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25" w:rsidRPr="00D43825" w:rsidRDefault="007F52BD" w:rsidP="006F6978">
      <w:pPr>
        <w:pBdr>
          <w:bottom w:val="single" w:sz="8" w:space="4" w:color="4F81BD" w:themeColor="accent1"/>
        </w:pBdr>
        <w:spacing w:before="240" w:after="240" w:line="240" w:lineRule="auto"/>
        <w:contextualSpacing/>
        <w:jc w:val="center"/>
        <w:rPr>
          <w:rFonts w:eastAsiaTheme="majorEastAsia" w:cstheme="minorHAnsi"/>
          <w:color w:val="17365D" w:themeColor="text2" w:themeShade="BF"/>
          <w:spacing w:val="5"/>
          <w:kern w:val="28"/>
          <w:sz w:val="34"/>
          <w:szCs w:val="34"/>
        </w:rPr>
      </w:pPr>
      <w:bookmarkStart w:id="0" w:name="_GoBack"/>
      <w:bookmarkEnd w:id="0"/>
      <w:r>
        <w:rPr>
          <w:rFonts w:eastAsiaTheme="majorEastAsia" w:cstheme="minorHAnsi"/>
          <w:color w:val="17365D" w:themeColor="text2" w:themeShade="BF"/>
          <w:spacing w:val="5"/>
          <w:kern w:val="28"/>
          <w:sz w:val="34"/>
          <w:szCs w:val="34"/>
        </w:rPr>
        <w:t>INSTRUCTIVO INFORMATIVO</w:t>
      </w:r>
      <w:r w:rsidR="005F561B" w:rsidRPr="00D43825">
        <w:rPr>
          <w:rFonts w:eastAsiaTheme="majorEastAsia" w:cstheme="minorHAnsi"/>
          <w:color w:val="17365D" w:themeColor="text2" w:themeShade="BF"/>
          <w:spacing w:val="5"/>
          <w:kern w:val="28"/>
          <w:sz w:val="34"/>
          <w:szCs w:val="34"/>
        </w:rPr>
        <w:t xml:space="preserve"> </w:t>
      </w:r>
      <w:r w:rsidR="00D43825">
        <w:rPr>
          <w:rFonts w:eastAsiaTheme="majorEastAsia" w:cstheme="minorHAnsi"/>
          <w:color w:val="17365D" w:themeColor="text2" w:themeShade="BF"/>
          <w:spacing w:val="5"/>
          <w:kern w:val="28"/>
          <w:sz w:val="34"/>
          <w:szCs w:val="34"/>
        </w:rPr>
        <w:t>FERIA MIPE</w:t>
      </w:r>
      <w:r w:rsidR="00E86EDF">
        <w:rPr>
          <w:rFonts w:eastAsiaTheme="majorEastAsia" w:cstheme="minorHAnsi"/>
          <w:color w:val="17365D" w:themeColor="text2" w:themeShade="BF"/>
          <w:spacing w:val="5"/>
          <w:kern w:val="28"/>
          <w:sz w:val="34"/>
          <w:szCs w:val="34"/>
        </w:rPr>
        <w:t>s</w:t>
      </w:r>
      <w:r w:rsidR="00D43825">
        <w:rPr>
          <w:rFonts w:eastAsiaTheme="majorEastAsia" w:cstheme="minorHAnsi"/>
          <w:color w:val="17365D" w:themeColor="text2" w:themeShade="BF"/>
          <w:spacing w:val="5"/>
          <w:kern w:val="28"/>
          <w:sz w:val="34"/>
          <w:szCs w:val="34"/>
        </w:rPr>
        <w:t>, CIUDAD DE PUNTA ARENAS, NOVIEMBRE 2019</w:t>
      </w:r>
    </w:p>
    <w:p w:rsidR="00DA42F5" w:rsidRPr="00D43825" w:rsidRDefault="00DA42F5" w:rsidP="00BA2F75">
      <w:pPr>
        <w:spacing w:after="0"/>
        <w:rPr>
          <w:rFonts w:cstheme="minorHAnsi"/>
          <w:sz w:val="16"/>
          <w:szCs w:val="16"/>
        </w:rPr>
      </w:pPr>
    </w:p>
    <w:tbl>
      <w:tblPr>
        <w:tblStyle w:val="Listaclara"/>
        <w:tblW w:w="0" w:type="auto"/>
        <w:tblLook w:val="04A0" w:firstRow="1" w:lastRow="0" w:firstColumn="1" w:lastColumn="0" w:noHBand="0" w:noVBand="1"/>
      </w:tblPr>
      <w:tblGrid>
        <w:gridCol w:w="8818"/>
      </w:tblGrid>
      <w:tr w:rsidR="007753EB" w:rsidRPr="00573224" w:rsidTr="0057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7753EB" w:rsidRPr="00573224" w:rsidRDefault="007753EB" w:rsidP="00C07AE8">
            <w:pPr>
              <w:jc w:val="center"/>
              <w:rPr>
                <w:rFonts w:cstheme="minorHAnsi"/>
              </w:rPr>
            </w:pPr>
            <w:r w:rsidRPr="00573224">
              <w:rPr>
                <w:rFonts w:cstheme="minorHAnsi"/>
              </w:rPr>
              <w:t>DESCRIPCIÓN DE</w:t>
            </w:r>
            <w:r w:rsidR="00C07AE8">
              <w:rPr>
                <w:rFonts w:cstheme="minorHAnsi"/>
              </w:rPr>
              <w:t xml:space="preserve"> </w:t>
            </w:r>
            <w:r w:rsidRPr="00573224">
              <w:rPr>
                <w:rFonts w:cstheme="minorHAnsi"/>
              </w:rPr>
              <w:t>L</w:t>
            </w:r>
            <w:r w:rsidR="00C07AE8">
              <w:rPr>
                <w:rFonts w:cstheme="minorHAnsi"/>
              </w:rPr>
              <w:t>A</w:t>
            </w:r>
            <w:r w:rsidRPr="00573224">
              <w:rPr>
                <w:rFonts w:cstheme="minorHAnsi"/>
              </w:rPr>
              <w:t xml:space="preserve"> </w:t>
            </w:r>
            <w:r w:rsidR="00C07AE8">
              <w:rPr>
                <w:rFonts w:cstheme="minorHAnsi"/>
              </w:rPr>
              <w:t>ACTIVIDAD</w:t>
            </w:r>
          </w:p>
        </w:tc>
      </w:tr>
      <w:tr w:rsidR="00573224" w:rsidRPr="00573224" w:rsidTr="00573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ED5A6D" w:rsidRDefault="00573224" w:rsidP="00573224">
            <w:pPr>
              <w:spacing w:before="120" w:after="120"/>
              <w:jc w:val="both"/>
              <w:rPr>
                <w:rFonts w:cstheme="minorHAnsi"/>
                <w:b w:val="0"/>
              </w:rPr>
            </w:pPr>
            <w:r w:rsidRPr="00573224">
              <w:rPr>
                <w:rFonts w:cstheme="minorHAnsi"/>
                <w:b w:val="0"/>
              </w:rPr>
              <w:t>Se implementará</w:t>
            </w:r>
            <w:r w:rsidR="00413C1D">
              <w:rPr>
                <w:rFonts w:cstheme="minorHAnsi"/>
                <w:b w:val="0"/>
              </w:rPr>
              <w:t xml:space="preserve"> una feria en la ciudad de Punta Arenas, para 70 empresarios/as vinculados a diferentes sectores productivos de la comuna de Punta Arenas preferentemente</w:t>
            </w:r>
            <w:r w:rsidR="00ED5A6D">
              <w:rPr>
                <w:rFonts w:cstheme="minorHAnsi"/>
                <w:b w:val="0"/>
              </w:rPr>
              <w:t>.</w:t>
            </w:r>
          </w:p>
          <w:p w:rsidR="00413C1D" w:rsidRDefault="00ED5A6D" w:rsidP="00573224">
            <w:pPr>
              <w:spacing w:before="120" w:after="120"/>
              <w:jc w:val="both"/>
              <w:rPr>
                <w:rFonts w:cstheme="minorHAnsi"/>
                <w:b w:val="0"/>
              </w:rPr>
            </w:pPr>
            <w:r>
              <w:rPr>
                <w:rFonts w:cstheme="minorHAnsi"/>
                <w:b w:val="0"/>
              </w:rPr>
              <w:t>El objetivo</w:t>
            </w:r>
            <w:r w:rsidR="00413C1D">
              <w:rPr>
                <w:rFonts w:cstheme="minorHAnsi"/>
                <w:b w:val="0"/>
              </w:rPr>
              <w:t xml:space="preserve"> bri</w:t>
            </w:r>
            <w:r>
              <w:rPr>
                <w:rFonts w:cstheme="minorHAnsi"/>
                <w:b w:val="0"/>
              </w:rPr>
              <w:t>n</w:t>
            </w:r>
            <w:r w:rsidR="00413C1D">
              <w:rPr>
                <w:rFonts w:cstheme="minorHAnsi"/>
                <w:b w:val="0"/>
              </w:rPr>
              <w:t>dar una instancia para promocionar, difundir y comercializar sus productos y/o servicios, a través de un evento de comercialización</w:t>
            </w:r>
            <w:r>
              <w:rPr>
                <w:rFonts w:cstheme="minorHAnsi"/>
                <w:b w:val="0"/>
              </w:rPr>
              <w:t xml:space="preserve"> (Feria al aire libre)</w:t>
            </w:r>
            <w:r w:rsidR="00413C1D">
              <w:rPr>
                <w:rFonts w:cstheme="minorHAnsi"/>
                <w:b w:val="0"/>
              </w:rPr>
              <w:t xml:space="preserve"> que se realizará el día jueves 7 de noviembre de 2019, en la Plaza de Armas de la ciudad de  Punta Arenas.</w:t>
            </w:r>
          </w:p>
          <w:p w:rsidR="00576555" w:rsidRPr="00576555" w:rsidRDefault="00576555" w:rsidP="00576555">
            <w:pPr>
              <w:pStyle w:val="Sinespaciado"/>
              <w:jc w:val="both"/>
              <w:rPr>
                <w:rFonts w:cstheme="minorHAnsi"/>
                <w:b w:val="0"/>
              </w:rPr>
            </w:pPr>
            <w:r>
              <w:rPr>
                <w:rFonts w:cstheme="minorHAnsi"/>
                <w:b w:val="0"/>
              </w:rPr>
              <w:t>Pueden pos</w:t>
            </w:r>
            <w:r w:rsidR="00413C1D">
              <w:rPr>
                <w:rFonts w:cstheme="minorHAnsi"/>
                <w:b w:val="0"/>
              </w:rPr>
              <w:t>tular micro y pequeñas empresas</w:t>
            </w:r>
            <w:r>
              <w:rPr>
                <w:rFonts w:cstheme="minorHAnsi"/>
                <w:b w:val="0"/>
              </w:rPr>
              <w:t xml:space="preserve">, </w:t>
            </w:r>
            <w:r w:rsidRPr="00576555">
              <w:rPr>
                <w:rFonts w:cstheme="minorHAnsi"/>
                <w:b w:val="0"/>
              </w:rPr>
              <w:t xml:space="preserve">con domicilio </w:t>
            </w:r>
            <w:r>
              <w:rPr>
                <w:rFonts w:cstheme="minorHAnsi"/>
                <w:b w:val="0"/>
              </w:rPr>
              <w:t>comercial en la R</w:t>
            </w:r>
            <w:r w:rsidRPr="00576555">
              <w:rPr>
                <w:rFonts w:cstheme="minorHAnsi"/>
                <w:b w:val="0"/>
              </w:rPr>
              <w:t>egión</w:t>
            </w:r>
            <w:r>
              <w:rPr>
                <w:rFonts w:cstheme="minorHAnsi"/>
                <w:b w:val="0"/>
              </w:rPr>
              <w:t xml:space="preserve"> de</w:t>
            </w:r>
            <w:r w:rsidR="00413C1D">
              <w:rPr>
                <w:rFonts w:cstheme="minorHAnsi"/>
                <w:b w:val="0"/>
              </w:rPr>
              <w:t xml:space="preserve"> Magallanes y Antártica Chilena</w:t>
            </w:r>
            <w:r w:rsidRPr="00576555">
              <w:rPr>
                <w:rFonts w:cstheme="minorHAnsi"/>
                <w:b w:val="0"/>
              </w:rPr>
              <w:t>, con iniciación de actividades en primera categoría ante el Servicio de Impuesto Internos.</w:t>
            </w:r>
          </w:p>
          <w:p w:rsidR="00413C1D" w:rsidRDefault="00413C1D" w:rsidP="00983C23">
            <w:pPr>
              <w:spacing w:before="120" w:after="120"/>
              <w:jc w:val="both"/>
              <w:rPr>
                <w:rFonts w:cstheme="minorHAnsi"/>
                <w:b w:val="0"/>
              </w:rPr>
            </w:pPr>
            <w:r>
              <w:rPr>
                <w:rFonts w:cstheme="minorHAnsi"/>
                <w:b w:val="0"/>
              </w:rPr>
              <w:t xml:space="preserve">La postulación se realizará </w:t>
            </w:r>
            <w:r w:rsidR="00573224" w:rsidRPr="00573224">
              <w:rPr>
                <w:rFonts w:cstheme="minorHAnsi"/>
                <w:b w:val="0"/>
              </w:rPr>
              <w:t xml:space="preserve">a través del portal </w:t>
            </w:r>
            <w:r w:rsidR="0070028A">
              <w:rPr>
                <w:rFonts w:cstheme="minorHAnsi"/>
                <w:b w:val="0"/>
              </w:rPr>
              <w:t xml:space="preserve">de Sercotec, </w:t>
            </w:r>
            <w:hyperlink r:id="rId15" w:history="1">
              <w:r w:rsidR="0070028A" w:rsidRPr="00A858BC">
                <w:rPr>
                  <w:rStyle w:val="Hipervnculo"/>
                  <w:rFonts w:cstheme="minorHAnsi"/>
                </w:rPr>
                <w:t>www.sercotec.cl</w:t>
              </w:r>
            </w:hyperlink>
            <w:r w:rsidR="00E851F7">
              <w:rPr>
                <w:rFonts w:cstheme="minorHAnsi"/>
                <w:b w:val="0"/>
              </w:rPr>
              <w:t xml:space="preserve">. </w:t>
            </w:r>
          </w:p>
          <w:p w:rsidR="00E851F7" w:rsidRDefault="00A614F8" w:rsidP="00E851F7">
            <w:pPr>
              <w:spacing w:before="120" w:after="120"/>
              <w:rPr>
                <w:rFonts w:cstheme="minorHAnsi"/>
                <w:b w:val="0"/>
              </w:rPr>
            </w:pPr>
            <w:r>
              <w:rPr>
                <w:rFonts w:cstheme="minorHAnsi"/>
                <w:b w:val="0"/>
              </w:rPr>
              <w:t>Cabe señalar, que e</w:t>
            </w:r>
            <w:r w:rsidR="00E851F7" w:rsidRPr="00E851F7">
              <w:rPr>
                <w:rFonts w:cstheme="minorHAnsi"/>
                <w:b w:val="0"/>
              </w:rPr>
              <w:t xml:space="preserve">l postular a </w:t>
            </w:r>
            <w:r w:rsidR="00413C1D">
              <w:rPr>
                <w:rFonts w:cstheme="minorHAnsi"/>
                <w:b w:val="0"/>
              </w:rPr>
              <w:t>la feria</w:t>
            </w:r>
            <w:r w:rsidR="00E851F7" w:rsidRPr="00E851F7">
              <w:rPr>
                <w:rFonts w:cstheme="minorHAnsi"/>
                <w:b w:val="0"/>
              </w:rPr>
              <w:t>, no garantiza que sea seleccionado/a como</w:t>
            </w:r>
            <w:r w:rsidR="00295112">
              <w:rPr>
                <w:rFonts w:cstheme="minorHAnsi"/>
                <w:b w:val="0"/>
              </w:rPr>
              <w:t xml:space="preserve"> expositor/a</w:t>
            </w:r>
            <w:r w:rsidR="00E851F7" w:rsidRPr="00E851F7">
              <w:rPr>
                <w:rFonts w:cstheme="minorHAnsi"/>
                <w:b w:val="0"/>
              </w:rPr>
              <w:t>.</w:t>
            </w:r>
          </w:p>
          <w:p w:rsidR="0070028A" w:rsidRDefault="00295112" w:rsidP="00983C23">
            <w:pPr>
              <w:spacing w:before="120" w:after="120"/>
              <w:jc w:val="both"/>
              <w:rPr>
                <w:rFonts w:cstheme="minorHAnsi"/>
                <w:b w:val="0"/>
              </w:rPr>
            </w:pPr>
            <w:r>
              <w:rPr>
                <w:rFonts w:cstheme="minorHAnsi"/>
                <w:b w:val="0"/>
              </w:rPr>
              <w:t xml:space="preserve">Una vez que </w:t>
            </w:r>
            <w:r w:rsidR="00413C1D">
              <w:rPr>
                <w:rFonts w:cstheme="minorHAnsi"/>
                <w:b w:val="0"/>
              </w:rPr>
              <w:t xml:space="preserve">un comité de selección integrado a lo menos por dos ejecutivos de fomento de la Dirección Regional de SERCOTEC </w:t>
            </w:r>
            <w:r>
              <w:rPr>
                <w:rFonts w:cstheme="minorHAnsi"/>
                <w:b w:val="0"/>
              </w:rPr>
              <w:t>haya seleccionado a los/as empresarios/as expositores/as,</w:t>
            </w:r>
            <w:r w:rsidR="00987341">
              <w:rPr>
                <w:rStyle w:val="Refdenotaalpie"/>
                <w:rFonts w:cstheme="minorHAnsi"/>
                <w:b w:val="0"/>
              </w:rPr>
              <w:footnoteReference w:id="1"/>
            </w:r>
            <w:r>
              <w:rPr>
                <w:rFonts w:cstheme="minorHAnsi"/>
                <w:b w:val="0"/>
              </w:rPr>
              <w:t xml:space="preserve"> </w:t>
            </w:r>
            <w:r w:rsidR="00987341">
              <w:rPr>
                <w:rFonts w:cstheme="minorHAnsi"/>
                <w:b w:val="0"/>
              </w:rPr>
              <w:t xml:space="preserve"> </w:t>
            </w:r>
            <w:r>
              <w:rPr>
                <w:rFonts w:cstheme="minorHAnsi"/>
                <w:b w:val="0"/>
              </w:rPr>
              <w:t>s</w:t>
            </w:r>
            <w:r w:rsidR="00573224" w:rsidRPr="00573224">
              <w:rPr>
                <w:rFonts w:cstheme="minorHAnsi"/>
                <w:b w:val="0"/>
              </w:rPr>
              <w:t xml:space="preserve">e realizará una reunión </w:t>
            </w:r>
            <w:r w:rsidR="004D791E">
              <w:rPr>
                <w:rFonts w:cstheme="minorHAnsi"/>
                <w:b w:val="0"/>
              </w:rPr>
              <w:t xml:space="preserve">de formalización </w:t>
            </w:r>
            <w:r w:rsidR="00573224" w:rsidRPr="00573224">
              <w:rPr>
                <w:rFonts w:cstheme="minorHAnsi"/>
                <w:b w:val="0"/>
              </w:rPr>
              <w:t xml:space="preserve">con </w:t>
            </w:r>
            <w:r>
              <w:rPr>
                <w:rFonts w:cstheme="minorHAnsi"/>
                <w:b w:val="0"/>
              </w:rPr>
              <w:t>todos ellos,</w:t>
            </w:r>
            <w:r w:rsidR="00ED5A6D">
              <w:rPr>
                <w:rFonts w:cstheme="minorHAnsi"/>
                <w:b w:val="0"/>
              </w:rPr>
              <w:t xml:space="preserve"> antes de la realización de la feria</w:t>
            </w:r>
            <w:r w:rsidR="00573224" w:rsidRPr="00573224">
              <w:rPr>
                <w:rFonts w:cstheme="minorHAnsi"/>
                <w:b w:val="0"/>
              </w:rPr>
              <w:t>, para</w:t>
            </w:r>
            <w:r w:rsidR="00ED5A6D">
              <w:rPr>
                <w:rFonts w:cstheme="minorHAnsi"/>
                <w:b w:val="0"/>
              </w:rPr>
              <w:t xml:space="preserve"> formalizar su participación en el evento, </w:t>
            </w:r>
            <w:r w:rsidR="00573224" w:rsidRPr="00573224">
              <w:rPr>
                <w:rFonts w:cstheme="minorHAnsi"/>
                <w:b w:val="0"/>
              </w:rPr>
              <w:t xml:space="preserve">y para </w:t>
            </w:r>
            <w:r>
              <w:rPr>
                <w:rFonts w:cstheme="minorHAnsi"/>
                <w:b w:val="0"/>
              </w:rPr>
              <w:t>entregarles toda la información necesaria para su corr</w:t>
            </w:r>
            <w:r w:rsidR="007F52BD">
              <w:rPr>
                <w:rFonts w:cstheme="minorHAnsi"/>
                <w:b w:val="0"/>
              </w:rPr>
              <w:t>ecta participación en la feria, tales como mapas de distribuci</w:t>
            </w:r>
            <w:r w:rsidR="00983C23">
              <w:rPr>
                <w:rFonts w:cstheme="minorHAnsi"/>
                <w:b w:val="0"/>
              </w:rPr>
              <w:t>ón, credenciales, entre otros aspectos de interés.</w:t>
            </w:r>
          </w:p>
          <w:p w:rsidR="00ED5A6D" w:rsidRDefault="00ED5A6D" w:rsidP="00983C23">
            <w:pPr>
              <w:spacing w:before="120" w:after="120"/>
              <w:jc w:val="both"/>
              <w:rPr>
                <w:rFonts w:cstheme="minorHAnsi"/>
                <w:b w:val="0"/>
              </w:rPr>
            </w:pPr>
            <w:r>
              <w:rPr>
                <w:rFonts w:cstheme="minorHAnsi"/>
                <w:b w:val="0"/>
              </w:rPr>
              <w:t xml:space="preserve">Por otro lado, será de exclusiva responsabilidad de cada expositor seleccionado, gestionar los permisos respectivos en instituciones tales como SII, Municipalidad entre otras, para que el día de la Feria puedan realizar venta de sus productos y/o servicios. </w:t>
            </w:r>
          </w:p>
          <w:p w:rsidR="007F52BD" w:rsidRDefault="007F52BD" w:rsidP="00983C23">
            <w:pPr>
              <w:spacing w:before="120" w:after="120"/>
              <w:jc w:val="both"/>
              <w:rPr>
                <w:rFonts w:cstheme="minorHAnsi"/>
                <w:b w:val="0"/>
              </w:rPr>
            </w:pPr>
            <w:r>
              <w:rPr>
                <w:rFonts w:cstheme="minorHAnsi"/>
                <w:b w:val="0"/>
              </w:rPr>
              <w:t xml:space="preserve">Así mismo, se proveerá de un espacio bajo la modalidad de Domo o Modulo de Comercio Eventual  </w:t>
            </w:r>
            <w:r w:rsidR="006F1CBB">
              <w:rPr>
                <w:rFonts w:cstheme="minorHAnsi"/>
                <w:b w:val="0"/>
              </w:rPr>
              <w:t>que considera una mesa, silla e identificación de la empresa.</w:t>
            </w:r>
          </w:p>
          <w:p w:rsidR="00573224" w:rsidRPr="00573224" w:rsidRDefault="00573224" w:rsidP="00573224">
            <w:pPr>
              <w:tabs>
                <w:tab w:val="left" w:pos="7410"/>
              </w:tabs>
              <w:spacing w:before="120" w:after="120"/>
              <w:rPr>
                <w:rFonts w:cstheme="minorHAnsi"/>
                <w:b w:val="0"/>
              </w:rPr>
            </w:pPr>
            <w:r w:rsidRPr="00573224">
              <w:rPr>
                <w:rFonts w:cstheme="minorHAnsi"/>
                <w:b w:val="0"/>
              </w:rPr>
              <w:t>Durante</w:t>
            </w:r>
            <w:r w:rsidR="00413C1D">
              <w:rPr>
                <w:rFonts w:cstheme="minorHAnsi"/>
                <w:b w:val="0"/>
              </w:rPr>
              <w:t xml:space="preserve"> el día de funcionamiento de la feria</w:t>
            </w:r>
            <w:r w:rsidRPr="00573224">
              <w:rPr>
                <w:rFonts w:cstheme="minorHAnsi"/>
                <w:b w:val="0"/>
              </w:rPr>
              <w:t xml:space="preserve">, se realizarán actividades artísticas, dirigidas a todo público, para que, de esta manera, </w:t>
            </w:r>
            <w:r w:rsidR="00413C1D">
              <w:rPr>
                <w:rFonts w:cstheme="minorHAnsi"/>
                <w:b w:val="0"/>
              </w:rPr>
              <w:t>incentivar el flujo de personas a la Feria y la conozcan.</w:t>
            </w:r>
          </w:p>
          <w:p w:rsidR="00573224" w:rsidRPr="00573224" w:rsidRDefault="00573224" w:rsidP="00ED5A6D">
            <w:pPr>
              <w:spacing w:before="120" w:after="120"/>
              <w:jc w:val="both"/>
              <w:rPr>
                <w:rFonts w:cstheme="minorHAnsi"/>
                <w:b w:val="0"/>
              </w:rPr>
            </w:pPr>
            <w:r w:rsidRPr="00573224">
              <w:rPr>
                <w:rFonts w:cstheme="minorHAnsi"/>
                <w:b w:val="0"/>
              </w:rPr>
              <w:t>Luego de terminadas ambas ferias, se real</w:t>
            </w:r>
            <w:r w:rsidR="00295112">
              <w:rPr>
                <w:rFonts w:cstheme="minorHAnsi"/>
                <w:b w:val="0"/>
              </w:rPr>
              <w:t>i</w:t>
            </w:r>
            <w:r w:rsidRPr="00573224">
              <w:rPr>
                <w:rFonts w:cstheme="minorHAnsi"/>
                <w:b w:val="0"/>
              </w:rPr>
              <w:t xml:space="preserve">zará una </w:t>
            </w:r>
            <w:r w:rsidR="00ED5A6D">
              <w:rPr>
                <w:rFonts w:cstheme="minorHAnsi"/>
                <w:b w:val="0"/>
              </w:rPr>
              <w:t>encuesta de satisfacción respecto al  evento.</w:t>
            </w:r>
            <w:r w:rsidRPr="00573224">
              <w:rPr>
                <w:rFonts w:cstheme="minorHAnsi"/>
                <w:b w:val="0"/>
              </w:rPr>
              <w:t xml:space="preserve"> </w:t>
            </w:r>
          </w:p>
        </w:tc>
      </w:tr>
      <w:tr w:rsidR="00573224" w:rsidRPr="00573224" w:rsidTr="00573224">
        <w:trPr>
          <w:trHeight w:val="441"/>
        </w:trPr>
        <w:tc>
          <w:tcPr>
            <w:cnfStyle w:val="001000000000" w:firstRow="0" w:lastRow="0" w:firstColumn="1" w:lastColumn="0" w:oddVBand="0" w:evenVBand="0" w:oddHBand="0" w:evenHBand="0" w:firstRowFirstColumn="0" w:firstRowLastColumn="0" w:lastRowFirstColumn="0" w:lastRowLastColumn="0"/>
            <w:tcW w:w="8818" w:type="dxa"/>
          </w:tcPr>
          <w:p w:rsidR="00573224" w:rsidRDefault="00573224" w:rsidP="0070028A">
            <w:pPr>
              <w:spacing w:before="120" w:after="120"/>
              <w:rPr>
                <w:rFonts w:cstheme="minorHAnsi"/>
              </w:rPr>
            </w:pPr>
            <w:r w:rsidRPr="00573224">
              <w:rPr>
                <w:rFonts w:cstheme="minorHAnsi"/>
              </w:rPr>
              <w:t xml:space="preserve">FECHA EJECUCIÓN </w:t>
            </w:r>
            <w:r w:rsidR="0070028A">
              <w:rPr>
                <w:rFonts w:cstheme="minorHAnsi"/>
              </w:rPr>
              <w:t>DE CADA FERIA</w:t>
            </w:r>
            <w:r w:rsidRPr="00573224">
              <w:rPr>
                <w:rFonts w:cstheme="minorHAnsi"/>
              </w:rPr>
              <w:t xml:space="preserve">: </w:t>
            </w:r>
          </w:p>
          <w:p w:rsidR="0070028A" w:rsidRPr="00573224" w:rsidRDefault="00ED5A6D" w:rsidP="00ED5A6D">
            <w:pPr>
              <w:spacing w:before="120" w:after="120"/>
              <w:rPr>
                <w:rFonts w:cstheme="minorHAnsi"/>
              </w:rPr>
            </w:pPr>
            <w:r>
              <w:t>Punta Arenas:</w:t>
            </w:r>
            <w:r w:rsidR="0070028A" w:rsidRPr="00245F41">
              <w:rPr>
                <w:b w:val="0"/>
              </w:rPr>
              <w:t xml:space="preserve"> </w:t>
            </w:r>
            <w:r>
              <w:rPr>
                <w:b w:val="0"/>
              </w:rPr>
              <w:t>jueves 7 de noviembre, desde las 09:00 a 20:00 horas</w:t>
            </w:r>
            <w:r w:rsidR="0070028A">
              <w:rPr>
                <w:b w:val="0"/>
              </w:rPr>
              <w:t>.</w:t>
            </w:r>
          </w:p>
        </w:tc>
      </w:tr>
    </w:tbl>
    <w:p w:rsidR="00CE6F48" w:rsidRDefault="00CE6F48" w:rsidP="00BA2F75">
      <w:pPr>
        <w:spacing w:after="0"/>
        <w:rPr>
          <w:rFonts w:cstheme="minorHAnsi"/>
          <w:sz w:val="16"/>
        </w:rPr>
      </w:pPr>
    </w:p>
    <w:p w:rsidR="00C07AE8" w:rsidRDefault="00C07AE8" w:rsidP="00BA2F75">
      <w:pPr>
        <w:spacing w:after="0"/>
        <w:rPr>
          <w:rFonts w:cstheme="minorHAnsi"/>
          <w:sz w:val="16"/>
        </w:rPr>
      </w:pPr>
    </w:p>
    <w:p w:rsidR="00C07AE8" w:rsidRDefault="00C07AE8" w:rsidP="00BA2F75">
      <w:pPr>
        <w:spacing w:after="0"/>
        <w:rPr>
          <w:rFonts w:cstheme="minorHAnsi"/>
          <w:sz w:val="16"/>
        </w:rPr>
      </w:pPr>
    </w:p>
    <w:p w:rsidR="00987341" w:rsidRDefault="00987341" w:rsidP="00BA2F75">
      <w:pPr>
        <w:spacing w:after="0"/>
        <w:rPr>
          <w:rFonts w:cstheme="minorHAnsi"/>
          <w:sz w:val="16"/>
        </w:rPr>
      </w:pPr>
    </w:p>
    <w:p w:rsidR="00987341" w:rsidRDefault="00987341" w:rsidP="00BA2F75">
      <w:pPr>
        <w:spacing w:after="0"/>
        <w:rPr>
          <w:rFonts w:cstheme="minorHAnsi"/>
          <w:sz w:val="16"/>
        </w:rPr>
      </w:pPr>
    </w:p>
    <w:p w:rsidR="00987341" w:rsidRDefault="00987341" w:rsidP="00BA2F75">
      <w:pPr>
        <w:spacing w:after="0"/>
        <w:rPr>
          <w:rFonts w:cstheme="minorHAnsi"/>
          <w:sz w:val="16"/>
        </w:rPr>
      </w:pPr>
    </w:p>
    <w:p w:rsidR="00987341" w:rsidRDefault="00987341" w:rsidP="00BA2F75">
      <w:pPr>
        <w:spacing w:after="0"/>
        <w:rPr>
          <w:rFonts w:cstheme="minorHAnsi"/>
          <w:sz w:val="16"/>
        </w:rPr>
      </w:pPr>
    </w:p>
    <w:p w:rsidR="00C07AE8" w:rsidRDefault="00C07AE8" w:rsidP="00BA2F75">
      <w:pPr>
        <w:spacing w:after="0"/>
        <w:rPr>
          <w:rFonts w:cstheme="minorHAnsi"/>
          <w:sz w:val="16"/>
        </w:rPr>
      </w:pPr>
    </w:p>
    <w:p w:rsidR="00C07AE8" w:rsidRDefault="00C07AE8" w:rsidP="00BA2F75">
      <w:pPr>
        <w:spacing w:after="0"/>
        <w:rPr>
          <w:rFonts w:cstheme="minorHAnsi"/>
          <w:sz w:val="16"/>
        </w:rPr>
      </w:pPr>
    </w:p>
    <w:p w:rsidR="00C07AE8" w:rsidRDefault="00C07AE8" w:rsidP="00BA2F75">
      <w:pPr>
        <w:spacing w:after="0"/>
        <w:rPr>
          <w:rFonts w:cstheme="minorHAnsi"/>
          <w:sz w:val="16"/>
        </w:rPr>
      </w:pPr>
    </w:p>
    <w:p w:rsidR="00C07AE8" w:rsidRPr="00573224" w:rsidRDefault="00C07AE8" w:rsidP="00BA2F75">
      <w:pPr>
        <w:spacing w:after="0"/>
        <w:rPr>
          <w:rFonts w:cstheme="minorHAnsi"/>
          <w:sz w:val="16"/>
        </w:rPr>
      </w:pPr>
    </w:p>
    <w:tbl>
      <w:tblPr>
        <w:tblStyle w:val="Listaclara"/>
        <w:tblW w:w="0" w:type="auto"/>
        <w:tblLook w:val="04A0" w:firstRow="1" w:lastRow="0" w:firstColumn="1" w:lastColumn="0" w:noHBand="0" w:noVBand="1"/>
      </w:tblPr>
      <w:tblGrid>
        <w:gridCol w:w="8818"/>
      </w:tblGrid>
      <w:tr w:rsidR="0088074E" w:rsidRPr="00573224" w:rsidTr="00B9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shd w:val="clear" w:color="auto" w:fill="1F497D" w:themeFill="text2"/>
          </w:tcPr>
          <w:p w:rsidR="0088074E" w:rsidRPr="00573224" w:rsidRDefault="00C07AE8" w:rsidP="00A22441">
            <w:pPr>
              <w:jc w:val="center"/>
              <w:rPr>
                <w:rFonts w:cstheme="minorHAnsi"/>
              </w:rPr>
            </w:pPr>
            <w:r>
              <w:rPr>
                <w:rFonts w:cstheme="minorHAnsi"/>
              </w:rPr>
              <w:t>¿</w:t>
            </w:r>
            <w:r w:rsidR="00A22441">
              <w:rPr>
                <w:rFonts w:cstheme="minorHAnsi"/>
              </w:rPr>
              <w:t>QUIE</w:t>
            </w:r>
            <w:r>
              <w:rPr>
                <w:rFonts w:cstheme="minorHAnsi"/>
              </w:rPr>
              <w:t>N</w:t>
            </w:r>
            <w:r w:rsidR="00A22441">
              <w:rPr>
                <w:rFonts w:cstheme="minorHAnsi"/>
              </w:rPr>
              <w:t>ÉS PUEDEN POSTULAR?</w:t>
            </w:r>
          </w:p>
        </w:tc>
      </w:tr>
      <w:tr w:rsidR="0088074E" w:rsidRPr="00573224" w:rsidTr="00ED5A6D">
        <w:trPr>
          <w:cnfStyle w:val="000000100000" w:firstRow="0" w:lastRow="0" w:firstColumn="0" w:lastColumn="0" w:oddVBand="0" w:evenVBand="0" w:oddHBand="1" w:evenHBand="0" w:firstRowFirstColumn="0" w:firstRowLastColumn="0" w:lastRowFirstColumn="0" w:lastRowLastColumn="0"/>
          <w:trHeight w:val="3093"/>
        </w:trPr>
        <w:tc>
          <w:tcPr>
            <w:cnfStyle w:val="001000000000" w:firstRow="0" w:lastRow="0" w:firstColumn="1" w:lastColumn="0" w:oddVBand="0" w:evenVBand="0" w:oddHBand="0" w:evenHBand="0" w:firstRowFirstColumn="0" w:firstRowLastColumn="0" w:lastRowFirstColumn="0" w:lastRowLastColumn="0"/>
            <w:tcW w:w="9039" w:type="dxa"/>
          </w:tcPr>
          <w:p w:rsidR="00576555" w:rsidRDefault="00576555" w:rsidP="00576555">
            <w:pPr>
              <w:spacing w:before="120" w:after="120"/>
              <w:jc w:val="both"/>
              <w:rPr>
                <w:rFonts w:eastAsia="Arial Unicode MS" w:cs="Arial"/>
                <w:b w:val="0"/>
              </w:rPr>
            </w:pPr>
            <w:r>
              <w:rPr>
                <w:rFonts w:eastAsia="Arial Unicode MS" w:cs="Arial"/>
                <w:b w:val="0"/>
              </w:rPr>
              <w:t xml:space="preserve">Dirigido a Micro y Pequeños Empresarios/as mayores de 18 años, con domicilio comercial en la región de </w:t>
            </w:r>
            <w:r w:rsidR="00ED5A6D">
              <w:rPr>
                <w:rFonts w:eastAsia="Arial Unicode MS" w:cs="Arial"/>
                <w:b w:val="0"/>
              </w:rPr>
              <w:t>Magallanes y Antártica Chilena</w:t>
            </w:r>
            <w:r>
              <w:rPr>
                <w:rFonts w:eastAsia="Arial Unicode MS" w:cs="Arial"/>
                <w:b w:val="0"/>
              </w:rPr>
              <w:t xml:space="preserve"> y con iniciación de actividades ante el SII en primera categoría.</w:t>
            </w:r>
          </w:p>
          <w:p w:rsidR="00576555" w:rsidRDefault="00576555" w:rsidP="00576555">
            <w:pPr>
              <w:spacing w:before="120" w:after="120"/>
              <w:jc w:val="both"/>
              <w:rPr>
                <w:rFonts w:eastAsia="Arial Unicode MS" w:cs="Arial"/>
                <w:b w:val="0"/>
              </w:rPr>
            </w:pPr>
            <w:r>
              <w:rPr>
                <w:rFonts w:eastAsia="Arial Unicode MS" w:cs="Arial"/>
                <w:b w:val="0"/>
              </w:rPr>
              <w:t xml:space="preserve">En la selección de los/as expositores/as, se priorizará </w:t>
            </w:r>
            <w:r w:rsidR="00416A12">
              <w:rPr>
                <w:rFonts w:eastAsia="Arial Unicode MS" w:cs="Arial"/>
                <w:b w:val="0"/>
              </w:rPr>
              <w:t xml:space="preserve">con una mayor nota en los criterios de evaluación, </w:t>
            </w:r>
            <w:r>
              <w:rPr>
                <w:rFonts w:eastAsia="Arial Unicode MS" w:cs="Arial"/>
                <w:b w:val="0"/>
              </w:rPr>
              <w:t xml:space="preserve">a las empresas </w:t>
            </w:r>
            <w:r w:rsidR="00416A12" w:rsidRPr="00507524">
              <w:rPr>
                <w:rFonts w:eastAsia="Arial Unicode MS" w:cs="Arial"/>
                <w:b w:val="0"/>
              </w:rPr>
              <w:t>que estén a nombre de mujeres, en caso de personas naturales, o donde la representante legal sea mujer, en el caso de las personas jurídicas</w:t>
            </w:r>
            <w:r w:rsidR="00D43825">
              <w:rPr>
                <w:rFonts w:eastAsia="Arial Unicode MS" w:cs="Arial"/>
                <w:b w:val="0"/>
              </w:rPr>
              <w:t>.</w:t>
            </w:r>
          </w:p>
          <w:p w:rsidR="0088074E" w:rsidRDefault="00576555" w:rsidP="00416A12">
            <w:pPr>
              <w:spacing w:before="120" w:after="120"/>
              <w:jc w:val="both"/>
              <w:rPr>
                <w:rFonts w:eastAsia="Arial Unicode MS" w:cs="Arial"/>
                <w:b w:val="0"/>
              </w:rPr>
            </w:pPr>
            <w:r>
              <w:rPr>
                <w:rFonts w:eastAsia="Arial Unicode MS" w:cs="Arial"/>
                <w:b w:val="0"/>
              </w:rPr>
              <w:t>Se recibirán postulaciones de todos los rubros (multisectorial).</w:t>
            </w:r>
          </w:p>
          <w:p w:rsidR="00507524" w:rsidRPr="00507524" w:rsidRDefault="00507524" w:rsidP="00507524">
            <w:pPr>
              <w:pStyle w:val="Sinespaciado"/>
              <w:jc w:val="both"/>
              <w:rPr>
                <w:rFonts w:eastAsia="Arial Unicode MS" w:cs="Arial"/>
                <w:b w:val="0"/>
                <w:lang w:val="es-CL"/>
              </w:rPr>
            </w:pPr>
            <w:r w:rsidRPr="00507524">
              <w:rPr>
                <w:rFonts w:eastAsia="Arial Unicode MS" w:cs="Arial"/>
                <w:b w:val="0"/>
                <w:lang w:val="es-CL"/>
              </w:rPr>
              <w:t>En el caso de las empresas del rubro alimenticio, sólo pueden postular las que posean resolución sanitaria y que vendan alimentos preparados, no se permite cocinar en el stand.</w:t>
            </w:r>
          </w:p>
        </w:tc>
      </w:tr>
    </w:tbl>
    <w:p w:rsidR="00CE6F48" w:rsidRPr="00573224" w:rsidRDefault="00CE6F48" w:rsidP="00BA2F75">
      <w:pPr>
        <w:spacing w:after="0"/>
        <w:rPr>
          <w:rFonts w:cstheme="minorHAnsi"/>
        </w:rPr>
      </w:pPr>
    </w:p>
    <w:tbl>
      <w:tblPr>
        <w:tblStyle w:val="Listaclara"/>
        <w:tblW w:w="0" w:type="auto"/>
        <w:tblLook w:val="04A0" w:firstRow="1" w:lastRow="0" w:firstColumn="1" w:lastColumn="0" w:noHBand="0" w:noVBand="1"/>
      </w:tblPr>
      <w:tblGrid>
        <w:gridCol w:w="8818"/>
      </w:tblGrid>
      <w:tr w:rsidR="00470EE3" w:rsidRPr="00573224" w:rsidTr="00B55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470EE3" w:rsidRPr="00573224" w:rsidRDefault="00470EE3" w:rsidP="00B5516D">
            <w:pPr>
              <w:jc w:val="center"/>
              <w:rPr>
                <w:rFonts w:cstheme="minorHAnsi"/>
              </w:rPr>
            </w:pPr>
            <w:r w:rsidRPr="00573224">
              <w:rPr>
                <w:rFonts w:cstheme="minorHAnsi"/>
              </w:rPr>
              <w:t>F</w:t>
            </w:r>
            <w:r w:rsidR="004817FA" w:rsidRPr="00573224">
              <w:rPr>
                <w:rFonts w:cstheme="minorHAnsi"/>
              </w:rPr>
              <w:t>ECHA</w:t>
            </w:r>
            <w:r w:rsidR="00B5516D">
              <w:rPr>
                <w:rFonts w:cstheme="minorHAnsi"/>
              </w:rPr>
              <w:t>S</w:t>
            </w:r>
            <w:r w:rsidR="004817FA" w:rsidRPr="00573224">
              <w:rPr>
                <w:rFonts w:cstheme="minorHAnsi"/>
              </w:rPr>
              <w:t xml:space="preserve"> DE</w:t>
            </w:r>
            <w:r w:rsidR="007A7EFE" w:rsidRPr="00573224">
              <w:rPr>
                <w:rFonts w:cstheme="minorHAnsi"/>
              </w:rPr>
              <w:t xml:space="preserve"> POSTULACI</w:t>
            </w:r>
            <w:r w:rsidR="00B5516D">
              <w:rPr>
                <w:rFonts w:cstheme="minorHAnsi"/>
              </w:rPr>
              <w:t>ÓN</w:t>
            </w:r>
          </w:p>
        </w:tc>
      </w:tr>
      <w:tr w:rsidR="00B5516D" w:rsidRPr="00573224" w:rsidTr="00B5516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818" w:type="dxa"/>
            <w:vAlign w:val="center"/>
          </w:tcPr>
          <w:p w:rsidR="00B5516D" w:rsidRPr="00B5516D" w:rsidRDefault="00B5516D" w:rsidP="00ED5A6D">
            <w:pPr>
              <w:rPr>
                <w:rFonts w:eastAsia="Arial Unicode MS" w:cstheme="minorHAnsi"/>
                <w:b w:val="0"/>
              </w:rPr>
            </w:pPr>
            <w:r>
              <w:rPr>
                <w:rFonts w:eastAsia="Arial Unicode MS" w:cstheme="minorHAnsi"/>
                <w:bCs w:val="0"/>
              </w:rPr>
              <w:t xml:space="preserve">Apertura: </w:t>
            </w:r>
            <w:r w:rsidR="00ED5A6D">
              <w:rPr>
                <w:rFonts w:eastAsia="Arial Unicode MS" w:cstheme="minorHAnsi"/>
                <w:b w:val="0"/>
                <w:bCs w:val="0"/>
              </w:rPr>
              <w:t>Martes 1 de octubre de 2019</w:t>
            </w:r>
            <w:r>
              <w:rPr>
                <w:rFonts w:eastAsia="Arial Unicode MS" w:cstheme="minorHAnsi"/>
                <w:b w:val="0"/>
                <w:bCs w:val="0"/>
              </w:rPr>
              <w:t>, desde las 9:00 hrs.</w:t>
            </w:r>
          </w:p>
        </w:tc>
      </w:tr>
      <w:tr w:rsidR="00B5516D" w:rsidRPr="00573224" w:rsidTr="00B5516D">
        <w:trPr>
          <w:trHeight w:val="428"/>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B5516D" w:rsidRPr="00F52F16" w:rsidRDefault="00B5516D" w:rsidP="00F52F16">
            <w:pPr>
              <w:rPr>
                <w:rFonts w:eastAsia="Arial Unicode MS" w:cstheme="minorHAnsi"/>
                <w:b w:val="0"/>
                <w:bCs w:val="0"/>
              </w:rPr>
            </w:pPr>
            <w:r w:rsidRPr="00573224">
              <w:rPr>
                <w:rFonts w:eastAsia="Arial Unicode MS" w:cstheme="minorHAnsi"/>
                <w:bCs w:val="0"/>
              </w:rPr>
              <w:t xml:space="preserve">Cierre: </w:t>
            </w:r>
            <w:r w:rsidR="00F52F16">
              <w:rPr>
                <w:rFonts w:eastAsia="Arial Unicode MS" w:cstheme="minorHAnsi"/>
                <w:b w:val="0"/>
                <w:bCs w:val="0"/>
              </w:rPr>
              <w:t>V</w:t>
            </w:r>
            <w:r w:rsidR="00ED5A6D">
              <w:rPr>
                <w:rFonts w:eastAsia="Arial Unicode MS" w:cstheme="minorHAnsi"/>
                <w:b w:val="0"/>
                <w:bCs w:val="0"/>
              </w:rPr>
              <w:t>i</w:t>
            </w:r>
            <w:r w:rsidR="00F52F16">
              <w:rPr>
                <w:rFonts w:eastAsia="Arial Unicode MS" w:cstheme="minorHAnsi"/>
                <w:b w:val="0"/>
                <w:bCs w:val="0"/>
              </w:rPr>
              <w:t xml:space="preserve">ernes 18 </w:t>
            </w:r>
            <w:r w:rsidR="00ED5A6D">
              <w:rPr>
                <w:rFonts w:eastAsia="Arial Unicode MS" w:cstheme="minorHAnsi"/>
                <w:b w:val="0"/>
                <w:bCs w:val="0"/>
              </w:rPr>
              <w:t>de octubre de 2019</w:t>
            </w:r>
            <w:r w:rsidRPr="00B5516D">
              <w:rPr>
                <w:rFonts w:eastAsia="Arial Unicode MS" w:cstheme="minorHAnsi"/>
                <w:b w:val="0"/>
                <w:bCs w:val="0"/>
              </w:rPr>
              <w:t xml:space="preserve"> , hasta las</w:t>
            </w:r>
            <w:r w:rsidR="00ED5A6D">
              <w:rPr>
                <w:rFonts w:eastAsia="Arial Unicode MS" w:cstheme="minorHAnsi"/>
                <w:b w:val="0"/>
                <w:bCs w:val="0"/>
              </w:rPr>
              <w:t xml:space="preserve"> 15</w:t>
            </w:r>
            <w:r w:rsidRPr="00B5516D">
              <w:rPr>
                <w:rFonts w:eastAsia="Arial Unicode MS" w:cstheme="minorHAnsi"/>
                <w:b w:val="0"/>
                <w:bCs w:val="0"/>
              </w:rPr>
              <w:t>:00 hrs.</w:t>
            </w:r>
          </w:p>
        </w:tc>
      </w:tr>
    </w:tbl>
    <w:p w:rsidR="00016120" w:rsidRDefault="0001612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0"/>
      </w:tblGrid>
      <w:tr w:rsidR="0070028A" w:rsidRPr="0088074E" w:rsidTr="00AB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1F497D" w:themeFill="text2"/>
          </w:tcPr>
          <w:p w:rsidR="0070028A" w:rsidRPr="0088074E" w:rsidRDefault="0070028A" w:rsidP="00700446">
            <w:pPr>
              <w:jc w:val="center"/>
              <w:rPr>
                <w:bCs w:val="0"/>
              </w:rPr>
            </w:pPr>
            <w:r w:rsidRPr="0088074E">
              <w:t>REQUISITOS PARA POSTULAR</w:t>
            </w:r>
          </w:p>
        </w:tc>
        <w:tc>
          <w:tcPr>
            <w:tcW w:w="4820" w:type="dxa"/>
            <w:shd w:val="clear" w:color="auto" w:fill="1F497D" w:themeFill="text2"/>
          </w:tcPr>
          <w:p w:rsidR="0070028A" w:rsidRPr="0088074E" w:rsidRDefault="0070028A" w:rsidP="00700446">
            <w:pPr>
              <w:jc w:val="center"/>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D43825" w:rsidRPr="002C0AB9"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D43825" w:rsidRDefault="00D43825" w:rsidP="00ED5A6D">
            <w:pPr>
              <w:jc w:val="both"/>
              <w:rPr>
                <w:b w:val="0"/>
                <w:bCs w:val="0"/>
              </w:rPr>
            </w:pPr>
            <w:r>
              <w:rPr>
                <w:b w:val="0"/>
                <w:bCs w:val="0"/>
              </w:rPr>
              <w:t>1.- Registrarse como usuario SERCOTEC, en la página web www.sercotec.cl</w:t>
            </w:r>
          </w:p>
        </w:tc>
        <w:tc>
          <w:tcPr>
            <w:tcW w:w="4820" w:type="dxa"/>
          </w:tcPr>
          <w:p w:rsidR="00D43825" w:rsidRPr="002C0AB9" w:rsidRDefault="00D43825" w:rsidP="00D43825">
            <w:pPr>
              <w:jc w:val="both"/>
              <w:cnfStyle w:val="000000100000" w:firstRow="0" w:lastRow="0" w:firstColumn="0" w:lastColumn="0" w:oddVBand="0" w:evenVBand="0" w:oddHBand="1" w:evenHBand="0" w:firstRowFirstColumn="0" w:firstRowLastColumn="0" w:lastRowFirstColumn="0" w:lastRowLastColumn="0"/>
            </w:pPr>
            <w:r>
              <w:t>Registro de clientes SERCOTEC</w:t>
            </w:r>
          </w:p>
        </w:tc>
      </w:tr>
      <w:tr w:rsidR="0070028A" w:rsidRPr="002C0AB9"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337CEE" w:rsidRDefault="00D43825" w:rsidP="00D43825">
            <w:pPr>
              <w:jc w:val="both"/>
              <w:rPr>
                <w:b w:val="0"/>
                <w:bCs w:val="0"/>
              </w:rPr>
            </w:pPr>
            <w:r>
              <w:rPr>
                <w:b w:val="0"/>
                <w:bCs w:val="0"/>
              </w:rPr>
              <w:t>2</w:t>
            </w:r>
            <w:r w:rsidR="0070028A">
              <w:rPr>
                <w:b w:val="0"/>
                <w:bCs w:val="0"/>
              </w:rPr>
              <w:t xml:space="preserve">.- Empresarios/as mayores de 18 años, con iniciación de actividades ante SII, en primera categoría, que tengan ventas netas anuales demostrables, iguales o inferiores a 25.000 UF. </w:t>
            </w:r>
          </w:p>
        </w:tc>
        <w:tc>
          <w:tcPr>
            <w:tcW w:w="4820" w:type="dxa"/>
          </w:tcPr>
          <w:p w:rsidR="0070028A" w:rsidRPr="002C0AB9" w:rsidRDefault="0070028A" w:rsidP="00E86EDF">
            <w:pPr>
              <w:jc w:val="both"/>
              <w:cnfStyle w:val="000000000000" w:firstRow="0" w:lastRow="0" w:firstColumn="0" w:lastColumn="0" w:oddVBand="0" w:evenVBand="0" w:oddHBand="0" w:evenHBand="0" w:firstRowFirstColumn="0" w:firstRowLastColumn="0" w:lastRowFirstColumn="0" w:lastRowLastColumn="0"/>
            </w:pPr>
            <w:r w:rsidRPr="002C0AB9">
              <w:t xml:space="preserve">Carpeta tributaria electrónica completa para solicitar créditos, </w:t>
            </w:r>
            <w:r w:rsidR="00D43825">
              <w:t xml:space="preserve">o carpeta tributaria para acreditar tamaño de empresa, </w:t>
            </w:r>
            <w:r w:rsidRPr="002C0AB9">
              <w:t xml:space="preserve">la cual puede ser descargada desde el portal </w:t>
            </w:r>
            <w:hyperlink r:id="rId16" w:history="1">
              <w:r w:rsidRPr="002C0AB9">
                <w:rPr>
                  <w:rStyle w:val="Hipervnculo"/>
                </w:rPr>
                <w:t>www.sii.cl</w:t>
              </w:r>
            </w:hyperlink>
            <w:r w:rsidRPr="002C0AB9">
              <w:t xml:space="preserve">, a la cual deberá acceder con su Rut y Contraseña del SII. </w:t>
            </w:r>
          </w:p>
        </w:tc>
      </w:tr>
      <w:tr w:rsidR="0070028A" w:rsidRPr="0045330D"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8B7A40" w:rsidRDefault="00D43825" w:rsidP="00D43825">
            <w:pPr>
              <w:jc w:val="both"/>
              <w:rPr>
                <w:b w:val="0"/>
                <w:bCs w:val="0"/>
              </w:rPr>
            </w:pPr>
            <w:r>
              <w:rPr>
                <w:b w:val="0"/>
              </w:rPr>
              <w:t>3</w:t>
            </w:r>
            <w:r w:rsidR="0070028A">
              <w:rPr>
                <w:b w:val="0"/>
              </w:rPr>
              <w:t xml:space="preserve">.- </w:t>
            </w:r>
            <w:r w:rsidR="0070028A" w:rsidRPr="001777F2">
              <w:rPr>
                <w:b w:val="0"/>
                <w:bCs w:val="0"/>
              </w:rPr>
              <w:t xml:space="preserve">En el caso de las empresas del rubro alimenticio, sólo pueden postular las que poseen resolución sanitaria y que vendan alimentos preparados, </w:t>
            </w:r>
            <w:r w:rsidR="0070028A" w:rsidRPr="00EB73DE">
              <w:rPr>
                <w:bCs w:val="0"/>
              </w:rPr>
              <w:t>no se permite cocinar en el stand</w:t>
            </w:r>
            <w:r w:rsidR="0070028A" w:rsidRPr="001777F2">
              <w:rPr>
                <w:b w:val="0"/>
                <w:bCs w:val="0"/>
              </w:rPr>
              <w:t>.</w:t>
            </w:r>
          </w:p>
        </w:tc>
        <w:tc>
          <w:tcPr>
            <w:tcW w:w="4820" w:type="dxa"/>
          </w:tcPr>
          <w:p w:rsidR="0070028A" w:rsidRPr="0045330D" w:rsidRDefault="0070028A" w:rsidP="003F4D42">
            <w:pPr>
              <w:jc w:val="both"/>
              <w:cnfStyle w:val="000000100000" w:firstRow="0" w:lastRow="0" w:firstColumn="0" w:lastColumn="0" w:oddVBand="0" w:evenVBand="0" w:oddHBand="1" w:evenHBand="0" w:firstRowFirstColumn="0" w:firstRowLastColumn="0" w:lastRowFirstColumn="0" w:lastRowLastColumn="0"/>
            </w:pPr>
            <w:r w:rsidRPr="0045330D">
              <w:t xml:space="preserve">Resolución sanitaria subida </w:t>
            </w:r>
            <w:r w:rsidR="003F4D42">
              <w:t>al portal de Sercotec al momento de postular</w:t>
            </w:r>
            <w:r w:rsidRPr="0045330D">
              <w:t>.</w:t>
            </w:r>
          </w:p>
        </w:tc>
      </w:tr>
      <w:tr w:rsidR="0070028A" w:rsidRPr="002E4348"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2E4348" w:rsidRDefault="00D43825" w:rsidP="00ED5A6D">
            <w:pPr>
              <w:rPr>
                <w:rFonts w:cstheme="minorHAnsi"/>
                <w:b w:val="0"/>
                <w:bCs w:val="0"/>
              </w:rPr>
            </w:pPr>
            <w:r>
              <w:rPr>
                <w:rFonts w:cstheme="minorHAnsi"/>
                <w:b w:val="0"/>
                <w:bCs w:val="0"/>
              </w:rPr>
              <w:t>4.- Llenar formulario de postulación.</w:t>
            </w:r>
          </w:p>
        </w:tc>
        <w:tc>
          <w:tcPr>
            <w:tcW w:w="4820" w:type="dxa"/>
          </w:tcPr>
          <w:p w:rsidR="0070028A" w:rsidRPr="002E4348" w:rsidRDefault="00D43825" w:rsidP="008A6EE5">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Formulario de postulación.</w:t>
            </w:r>
          </w:p>
        </w:tc>
      </w:tr>
      <w:tr w:rsidR="0070028A" w:rsidRPr="002E4348"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2E4348" w:rsidRDefault="00ED5A6D" w:rsidP="00ED5A6D">
            <w:pPr>
              <w:jc w:val="both"/>
              <w:rPr>
                <w:rFonts w:cstheme="minorHAnsi"/>
              </w:rPr>
            </w:pPr>
            <w:r>
              <w:rPr>
                <w:b w:val="0"/>
                <w:bCs w:val="0"/>
              </w:rPr>
              <w:t>4</w:t>
            </w:r>
            <w:r w:rsidR="0070028A">
              <w:rPr>
                <w:b w:val="0"/>
                <w:bCs w:val="0"/>
              </w:rPr>
              <w:t>.- No formar parte del Sistema de Tratamiento de Beneficiarios con Rendiciones pendientes (Condonados) con Sercotec.</w:t>
            </w:r>
          </w:p>
        </w:tc>
        <w:tc>
          <w:tcPr>
            <w:tcW w:w="4820" w:type="dxa"/>
          </w:tcPr>
          <w:p w:rsidR="0070028A" w:rsidRPr="008B7A40" w:rsidRDefault="0070028A" w:rsidP="008A6EE5">
            <w:pPr>
              <w:jc w:val="both"/>
              <w:cnfStyle w:val="000000100000" w:firstRow="0" w:lastRow="0" w:firstColumn="0" w:lastColumn="0" w:oddVBand="0" w:evenVBand="0" w:oddHBand="1" w:evenHBand="0" w:firstRowFirstColumn="0" w:firstRowLastColumn="0" w:lastRowFirstColumn="0" w:lastRowLastColumn="0"/>
            </w:pPr>
            <w:r>
              <w:t>Base de datos de rut (natural y/o jurídico) integrada por Beneficiarios con rendiciones pendientes cuyas obligaciones han sido condonadas y castigadas por decisión del Directorio de Sercotec.</w:t>
            </w:r>
          </w:p>
        </w:tc>
      </w:tr>
    </w:tbl>
    <w:p w:rsidR="0070028A" w:rsidRDefault="0070028A" w:rsidP="00BA2F75">
      <w:pPr>
        <w:spacing w:after="0"/>
        <w:rPr>
          <w:rFonts w:cstheme="minorHAnsi"/>
        </w:rPr>
      </w:pPr>
    </w:p>
    <w:p w:rsidR="0070028A" w:rsidRPr="00573224" w:rsidRDefault="0070028A" w:rsidP="00BA2F75">
      <w:pPr>
        <w:spacing w:after="0"/>
        <w:rPr>
          <w:rFonts w:cstheme="minorHAnsi"/>
        </w:rPr>
      </w:pPr>
    </w:p>
    <w:p w:rsidR="0081401E" w:rsidRPr="00573224" w:rsidRDefault="0081401E" w:rsidP="00930EF8">
      <w:pPr>
        <w:spacing w:after="0"/>
        <w:rPr>
          <w:rFonts w:cstheme="minorHAnsi"/>
        </w:rPr>
      </w:pPr>
    </w:p>
    <w:p w:rsidR="00CE6F48" w:rsidRPr="00573224" w:rsidRDefault="00CE6F48">
      <w:pPr>
        <w:rPr>
          <w:rFonts w:cstheme="minorHAnsi"/>
          <w:b/>
          <w:bCs/>
          <w:sz w:val="24"/>
          <w:szCs w:val="24"/>
        </w:rPr>
      </w:pPr>
    </w:p>
    <w:sectPr w:rsidR="00CE6F48" w:rsidRPr="00573224" w:rsidSect="00AA33C5">
      <w:headerReference w:type="default" r:id="rId17"/>
      <w:footerReference w:type="default" r:id="rId18"/>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FB" w:rsidRDefault="00EE35FB" w:rsidP="00CD502C">
      <w:pPr>
        <w:spacing w:after="0" w:line="240" w:lineRule="auto"/>
      </w:pPr>
      <w:r>
        <w:separator/>
      </w:r>
    </w:p>
  </w:endnote>
  <w:endnote w:type="continuationSeparator" w:id="0">
    <w:p w:rsidR="00EE35FB" w:rsidRDefault="00EE35FB" w:rsidP="00CD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58264"/>
      <w:docPartObj>
        <w:docPartGallery w:val="Page Numbers (Bottom of Page)"/>
        <w:docPartUnique/>
      </w:docPartObj>
    </w:sdtPr>
    <w:sdtEndPr/>
    <w:sdtContent>
      <w:p w:rsidR="009977A5" w:rsidRDefault="009977A5">
        <w:pPr>
          <w:pStyle w:val="Piedepgina"/>
          <w:jc w:val="right"/>
        </w:pPr>
        <w:r>
          <w:fldChar w:fldCharType="begin"/>
        </w:r>
        <w:r>
          <w:instrText>PAGE   \* MERGEFORMAT</w:instrText>
        </w:r>
        <w:r>
          <w:fldChar w:fldCharType="separate"/>
        </w:r>
        <w:r w:rsidR="007C1FBE" w:rsidRPr="007C1FBE">
          <w:rPr>
            <w:noProof/>
            <w:lang w:val="es-ES"/>
          </w:rPr>
          <w:t>2</w:t>
        </w:r>
        <w:r>
          <w:fldChar w:fldCharType="end"/>
        </w:r>
      </w:p>
    </w:sdtContent>
  </w:sdt>
  <w:p w:rsidR="009977A5" w:rsidRDefault="009977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FB" w:rsidRDefault="00EE35FB" w:rsidP="00CD502C">
      <w:pPr>
        <w:spacing w:after="0" w:line="240" w:lineRule="auto"/>
      </w:pPr>
      <w:r>
        <w:separator/>
      </w:r>
    </w:p>
  </w:footnote>
  <w:footnote w:type="continuationSeparator" w:id="0">
    <w:p w:rsidR="00EE35FB" w:rsidRDefault="00EE35FB" w:rsidP="00CD502C">
      <w:pPr>
        <w:spacing w:after="0" w:line="240" w:lineRule="auto"/>
      </w:pPr>
      <w:r>
        <w:continuationSeparator/>
      </w:r>
    </w:p>
  </w:footnote>
  <w:footnote w:id="1">
    <w:p w:rsidR="00987341" w:rsidRDefault="00987341">
      <w:pPr>
        <w:pStyle w:val="Textonotapie"/>
      </w:pPr>
      <w:r>
        <w:rPr>
          <w:rStyle w:val="Refdenotaalpie"/>
        </w:rPr>
        <w:footnoteRef/>
      </w:r>
      <w:r>
        <w:t xml:space="preserve"> En caso de requerir información complementaria a los postulantes, el  comité podrá solicitar información adicional de los productos y/o servicios a exponer en la feria.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5A" w:rsidRDefault="007B0F5A">
    <w:pPr>
      <w:pStyle w:val="Encabezado"/>
    </w:pPr>
    <w:r w:rsidRPr="003D0C65">
      <w:rPr>
        <w:rFonts w:eastAsiaTheme="majorEastAsia" w:cstheme="minorHAnsi"/>
        <w:b/>
        <w:noProof/>
        <w:color w:val="17365D" w:themeColor="text2" w:themeShade="BF"/>
        <w:spacing w:val="5"/>
        <w:kern w:val="28"/>
        <w:sz w:val="36"/>
        <w:szCs w:val="52"/>
        <w:lang w:eastAsia="es-CL"/>
      </w:rPr>
      <w:drawing>
        <wp:anchor distT="0" distB="0" distL="114300" distR="114300" simplePos="0" relativeHeight="251659264" behindDoc="0" locked="0" layoutInCell="1" allowOverlap="1" wp14:anchorId="05783EDE" wp14:editId="71108FE1">
          <wp:simplePos x="0" y="0"/>
          <wp:positionH relativeFrom="column">
            <wp:posOffset>-60960</wp:posOffset>
          </wp:positionH>
          <wp:positionV relativeFrom="paragraph">
            <wp:posOffset>-202565</wp:posOffset>
          </wp:positionV>
          <wp:extent cx="1012190" cy="611505"/>
          <wp:effectExtent l="0" t="0" r="0" b="0"/>
          <wp:wrapSquare wrapText="bothSides"/>
          <wp:docPr id="3" name="Imagen 3" descr="G:\IGE 2016\MEJORAS A LOS INSTRUMENTOS IGE 2017\DOCUMENTOS OPERATIVOS\Logo 65 AÑOS SERCOTEC\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GE 2016\MEJORAS A LOS INSTRUMENTOS IGE 2017\DOCUMENTOS OPERATIVOS\Logo 65 AÑOS SERCOTEC\Logo Sercotec 65 añ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3" t="11754" b="15009"/>
                  <a:stretch/>
                </pic:blipFill>
                <pic:spPr bwMode="auto">
                  <a:xfrm>
                    <a:off x="0" y="0"/>
                    <a:ext cx="101219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DC7"/>
    <w:multiLevelType w:val="hybridMultilevel"/>
    <w:tmpl w:val="274C1698"/>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275B8C"/>
    <w:multiLevelType w:val="hybridMultilevel"/>
    <w:tmpl w:val="B58C4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B303F5"/>
    <w:multiLevelType w:val="hybridMultilevel"/>
    <w:tmpl w:val="775ECEF6"/>
    <w:lvl w:ilvl="0" w:tplc="4DCABDD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A08DA"/>
    <w:multiLevelType w:val="hybridMultilevel"/>
    <w:tmpl w:val="94146C7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4" w15:restartNumberingAfterBreak="0">
    <w:nsid w:val="0AD11FAC"/>
    <w:multiLevelType w:val="hybridMultilevel"/>
    <w:tmpl w:val="2B40A9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980DB7"/>
    <w:multiLevelType w:val="hybridMultilevel"/>
    <w:tmpl w:val="933E16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6BB3"/>
    <w:multiLevelType w:val="hybridMultilevel"/>
    <w:tmpl w:val="16948BEA"/>
    <w:lvl w:ilvl="0" w:tplc="17E88A6A">
      <w:start w:val="1"/>
      <w:numFmt w:val="bullet"/>
      <w:lvlText w:val="-"/>
      <w:lvlJc w:val="left"/>
      <w:pPr>
        <w:ind w:left="2487" w:hanging="360"/>
      </w:pPr>
      <w:rPr>
        <w:rFonts w:ascii="Arial" w:eastAsia="Times New Roman" w:hAnsi="Arial" w:hint="default"/>
        <w:color w:val="auto"/>
        <w:sz w:val="20"/>
      </w:rPr>
    </w:lvl>
    <w:lvl w:ilvl="1" w:tplc="A4D8747A">
      <w:start w:val="1"/>
      <w:numFmt w:val="bullet"/>
      <w:lvlText w:val=""/>
      <w:lvlJc w:val="left"/>
      <w:pPr>
        <w:tabs>
          <w:tab w:val="num" w:pos="3717"/>
        </w:tabs>
        <w:ind w:left="3661" w:hanging="454"/>
      </w:pPr>
      <w:rPr>
        <w:rFonts w:ascii="Symbol" w:hAnsi="Symbol" w:hint="default"/>
      </w:rPr>
    </w:lvl>
    <w:lvl w:ilvl="2" w:tplc="0C0A0005">
      <w:start w:val="1"/>
      <w:numFmt w:val="bullet"/>
      <w:lvlText w:val=""/>
      <w:lvlJc w:val="left"/>
      <w:pPr>
        <w:tabs>
          <w:tab w:val="num" w:pos="4287"/>
        </w:tabs>
        <w:ind w:left="4287" w:hanging="360"/>
      </w:pPr>
      <w:rPr>
        <w:rFonts w:ascii="Wingdings" w:hAnsi="Wingdings" w:hint="default"/>
      </w:rPr>
    </w:lvl>
    <w:lvl w:ilvl="3" w:tplc="0C0A0001">
      <w:start w:val="1"/>
      <w:numFmt w:val="bullet"/>
      <w:lvlText w:val=""/>
      <w:lvlJc w:val="left"/>
      <w:pPr>
        <w:tabs>
          <w:tab w:val="num" w:pos="5007"/>
        </w:tabs>
        <w:ind w:left="5007" w:hanging="360"/>
      </w:pPr>
      <w:rPr>
        <w:rFonts w:ascii="Symbol" w:hAnsi="Symbol" w:hint="default"/>
      </w:rPr>
    </w:lvl>
    <w:lvl w:ilvl="4" w:tplc="0C0A0003">
      <w:start w:val="1"/>
      <w:numFmt w:val="bullet"/>
      <w:lvlText w:val="o"/>
      <w:lvlJc w:val="left"/>
      <w:pPr>
        <w:tabs>
          <w:tab w:val="num" w:pos="5727"/>
        </w:tabs>
        <w:ind w:left="5727" w:hanging="360"/>
      </w:pPr>
      <w:rPr>
        <w:rFonts w:ascii="Courier New" w:hAnsi="Courier New" w:hint="default"/>
      </w:rPr>
    </w:lvl>
    <w:lvl w:ilvl="5" w:tplc="0C0A0005">
      <w:start w:val="1"/>
      <w:numFmt w:val="bullet"/>
      <w:lvlText w:val=""/>
      <w:lvlJc w:val="left"/>
      <w:pPr>
        <w:tabs>
          <w:tab w:val="num" w:pos="6447"/>
        </w:tabs>
        <w:ind w:left="6447" w:hanging="360"/>
      </w:pPr>
      <w:rPr>
        <w:rFonts w:ascii="Wingdings" w:hAnsi="Wingdings" w:hint="default"/>
      </w:rPr>
    </w:lvl>
    <w:lvl w:ilvl="6" w:tplc="0C0A0001">
      <w:start w:val="1"/>
      <w:numFmt w:val="bullet"/>
      <w:lvlText w:val=""/>
      <w:lvlJc w:val="left"/>
      <w:pPr>
        <w:tabs>
          <w:tab w:val="num" w:pos="7167"/>
        </w:tabs>
        <w:ind w:left="7167" w:hanging="360"/>
      </w:pPr>
      <w:rPr>
        <w:rFonts w:ascii="Symbol" w:hAnsi="Symbol" w:hint="default"/>
      </w:rPr>
    </w:lvl>
    <w:lvl w:ilvl="7" w:tplc="0C0A0003">
      <w:start w:val="1"/>
      <w:numFmt w:val="bullet"/>
      <w:lvlText w:val="o"/>
      <w:lvlJc w:val="left"/>
      <w:pPr>
        <w:tabs>
          <w:tab w:val="num" w:pos="7887"/>
        </w:tabs>
        <w:ind w:left="7887" w:hanging="360"/>
      </w:pPr>
      <w:rPr>
        <w:rFonts w:ascii="Courier New" w:hAnsi="Courier New" w:hint="default"/>
      </w:rPr>
    </w:lvl>
    <w:lvl w:ilvl="8" w:tplc="0C0A0005">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18890147"/>
    <w:multiLevelType w:val="hybridMultilevel"/>
    <w:tmpl w:val="DF9E486A"/>
    <w:lvl w:ilvl="0" w:tplc="9E0E141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50A58"/>
    <w:multiLevelType w:val="hybridMultilevel"/>
    <w:tmpl w:val="E6BC7EA8"/>
    <w:lvl w:ilvl="0" w:tplc="9F7283C0">
      <w:start w:val="3"/>
      <w:numFmt w:val="bullet"/>
      <w:lvlText w:val="►"/>
      <w:lvlJc w:val="left"/>
      <w:pPr>
        <w:tabs>
          <w:tab w:val="num" w:pos="720"/>
        </w:tabs>
        <w:ind w:left="720" w:hanging="360"/>
      </w:pPr>
      <w:rPr>
        <w:rFonts w:ascii="Arial" w:hAnsi="Arial"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82D17"/>
    <w:multiLevelType w:val="hybridMultilevel"/>
    <w:tmpl w:val="28DCE8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40590E"/>
    <w:multiLevelType w:val="hybridMultilevel"/>
    <w:tmpl w:val="78E43DD2"/>
    <w:lvl w:ilvl="0" w:tplc="0C0A0005">
      <w:start w:val="1"/>
      <w:numFmt w:val="bullet"/>
      <w:lvlText w:val=""/>
      <w:lvlJc w:val="left"/>
      <w:pPr>
        <w:ind w:left="1080" w:hanging="72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DA0525"/>
    <w:multiLevelType w:val="hybridMultilevel"/>
    <w:tmpl w:val="40345C32"/>
    <w:lvl w:ilvl="0" w:tplc="7EF64816">
      <w:start w:val="1"/>
      <w:numFmt w:val="decimal"/>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9C2505"/>
    <w:multiLevelType w:val="hybridMultilevel"/>
    <w:tmpl w:val="C302AD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81950"/>
    <w:multiLevelType w:val="hybridMultilevel"/>
    <w:tmpl w:val="6BE0F1B4"/>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2F3828B4"/>
    <w:multiLevelType w:val="hybridMultilevel"/>
    <w:tmpl w:val="8B1885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A92318"/>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C45D73"/>
    <w:multiLevelType w:val="hybridMultilevel"/>
    <w:tmpl w:val="B2C6DC06"/>
    <w:lvl w:ilvl="0" w:tplc="55CA7DDC">
      <w:start w:val="1"/>
      <w:numFmt w:val="bullet"/>
      <w:lvlText w:val="-"/>
      <w:lvlJc w:val="left"/>
      <w:pPr>
        <w:tabs>
          <w:tab w:val="num" w:pos="720"/>
        </w:tabs>
        <w:ind w:left="720" w:hanging="360"/>
      </w:pPr>
      <w:rPr>
        <w:rFonts w:ascii="Arial" w:eastAsia="Times New Roman" w:hAnsi="Arial" w:hint="default"/>
        <w:sz w:val="20"/>
      </w:rPr>
    </w:lvl>
    <w:lvl w:ilvl="1" w:tplc="A4D8747A">
      <w:start w:val="1"/>
      <w:numFmt w:val="bullet"/>
      <w:lvlText w:val=""/>
      <w:lvlJc w:val="left"/>
      <w:pPr>
        <w:tabs>
          <w:tab w:val="num" w:pos="1950"/>
        </w:tabs>
        <w:ind w:left="1894" w:hanging="454"/>
      </w:pPr>
      <w:rPr>
        <w:rFonts w:ascii="Symbol" w:hAnsi="Symbo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322CE3"/>
    <w:multiLevelType w:val="hybridMultilevel"/>
    <w:tmpl w:val="45F4F1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BF48D0"/>
    <w:multiLevelType w:val="hybridMultilevel"/>
    <w:tmpl w:val="B6AA0F56"/>
    <w:lvl w:ilvl="0" w:tplc="8C08852E">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7C11B0D"/>
    <w:multiLevelType w:val="hybridMultilevel"/>
    <w:tmpl w:val="FE4AE65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B9327CD"/>
    <w:multiLevelType w:val="hybridMultilevel"/>
    <w:tmpl w:val="94C6E82C"/>
    <w:lvl w:ilvl="0" w:tplc="0B82E7BE">
      <w:start w:val="1"/>
      <w:numFmt w:val="decimal"/>
      <w:lvlText w:val="%1."/>
      <w:lvlJc w:val="left"/>
      <w:pPr>
        <w:tabs>
          <w:tab w:val="num" w:pos="720"/>
        </w:tabs>
        <w:ind w:left="720" w:hanging="360"/>
      </w:pPr>
      <w:rPr>
        <w:rFonts w:cs="Times New Roman" w:hint="default"/>
        <w:sz w:val="14"/>
      </w:rPr>
    </w:lvl>
    <w:lvl w:ilvl="1" w:tplc="E9363C3C">
      <w:start w:val="1"/>
      <w:numFmt w:val="lowerLetter"/>
      <w:lvlText w:val="%2)"/>
      <w:lvlJc w:val="left"/>
      <w:pPr>
        <w:tabs>
          <w:tab w:val="num" w:pos="1440"/>
        </w:tabs>
        <w:ind w:left="1440" w:hanging="360"/>
      </w:pPr>
      <w:rPr>
        <w:rFonts w:cs="Times New Roman" w:hint="default"/>
        <w:color w:val="auto"/>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40AA0639"/>
    <w:multiLevelType w:val="hybridMultilevel"/>
    <w:tmpl w:val="F1B0814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6586C4C"/>
    <w:multiLevelType w:val="hybridMultilevel"/>
    <w:tmpl w:val="41E2D31C"/>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4222D"/>
    <w:multiLevelType w:val="hybridMultilevel"/>
    <w:tmpl w:val="A9CA23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E56C11"/>
    <w:multiLevelType w:val="hybridMultilevel"/>
    <w:tmpl w:val="12F0049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5" w15:restartNumberingAfterBreak="0">
    <w:nsid w:val="4CBF0D5F"/>
    <w:multiLevelType w:val="hybridMultilevel"/>
    <w:tmpl w:val="B4DE19AA"/>
    <w:lvl w:ilvl="0" w:tplc="F0687638">
      <w:start w:val="1"/>
      <w:numFmt w:val="decimal"/>
      <w:lvlText w:val="%1."/>
      <w:lvlJc w:val="left"/>
      <w:pPr>
        <w:ind w:left="900" w:hanging="54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DDD4DC6"/>
    <w:multiLevelType w:val="hybridMultilevel"/>
    <w:tmpl w:val="A826510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215AC"/>
    <w:multiLevelType w:val="hybridMultilevel"/>
    <w:tmpl w:val="1024A8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BF6595"/>
    <w:multiLevelType w:val="hybridMultilevel"/>
    <w:tmpl w:val="8608503C"/>
    <w:lvl w:ilvl="0" w:tplc="0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hint="default"/>
      </w:rPr>
    </w:lvl>
    <w:lvl w:ilvl="2" w:tplc="0C0A0019">
      <w:start w:val="1"/>
      <w:numFmt w:val="lowerLetter"/>
      <w:lvlText w:val="%3."/>
      <w:lvlJc w:val="left"/>
      <w:pPr>
        <w:tabs>
          <w:tab w:val="num" w:pos="1440"/>
        </w:tabs>
        <w:ind w:left="1440" w:hanging="360"/>
      </w:pPr>
      <w:rPr>
        <w:rFonts w:hint="default"/>
      </w:rPr>
    </w:lvl>
    <w:lvl w:ilvl="3" w:tplc="3C78223A">
      <w:start w:val="1"/>
      <w:numFmt w:val="lowerLetter"/>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70D5B"/>
    <w:multiLevelType w:val="hybridMultilevel"/>
    <w:tmpl w:val="6EF65D9E"/>
    <w:lvl w:ilvl="0" w:tplc="FA9A883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9FC5F38"/>
    <w:multiLevelType w:val="hybridMultilevel"/>
    <w:tmpl w:val="599E6996"/>
    <w:lvl w:ilvl="0" w:tplc="55CA7DDC">
      <w:start w:val="1"/>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D9C6CCA"/>
    <w:multiLevelType w:val="hybridMultilevel"/>
    <w:tmpl w:val="30EC5480"/>
    <w:lvl w:ilvl="0" w:tplc="08E20104">
      <w:start w:val="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C06A79"/>
    <w:multiLevelType w:val="hybridMultilevel"/>
    <w:tmpl w:val="FFF87E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0781C2A"/>
    <w:multiLevelType w:val="hybridMultilevel"/>
    <w:tmpl w:val="59E2C786"/>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893394"/>
    <w:multiLevelType w:val="hybridMultilevel"/>
    <w:tmpl w:val="D180CD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92B6CF5"/>
    <w:multiLevelType w:val="hybridMultilevel"/>
    <w:tmpl w:val="A5FAF3D8"/>
    <w:lvl w:ilvl="0" w:tplc="04090001">
      <w:start w:val="1"/>
      <w:numFmt w:val="bullet"/>
      <w:lvlText w:val=""/>
      <w:lvlJc w:val="left"/>
      <w:pPr>
        <w:ind w:left="4233" w:hanging="360"/>
      </w:pPr>
      <w:rPr>
        <w:rFonts w:ascii="Symbol" w:hAnsi="Symbol" w:hint="default"/>
      </w:rPr>
    </w:lvl>
    <w:lvl w:ilvl="1" w:tplc="2F3EB8C2">
      <w:numFmt w:val="bullet"/>
      <w:lvlText w:val="•"/>
      <w:lvlJc w:val="left"/>
      <w:pPr>
        <w:ind w:left="5028" w:hanging="435"/>
      </w:pPr>
      <w:rPr>
        <w:rFonts w:ascii="Calibri" w:eastAsiaTheme="minorHAnsi" w:hAnsi="Calibri" w:cs="Calibri" w:hint="default"/>
      </w:rPr>
    </w:lvl>
    <w:lvl w:ilvl="2" w:tplc="04090005" w:tentative="1">
      <w:start w:val="1"/>
      <w:numFmt w:val="bullet"/>
      <w:lvlText w:val=""/>
      <w:lvlJc w:val="left"/>
      <w:pPr>
        <w:ind w:left="5673" w:hanging="360"/>
      </w:pPr>
      <w:rPr>
        <w:rFonts w:ascii="Wingdings" w:hAnsi="Wingdings" w:hint="default"/>
      </w:rPr>
    </w:lvl>
    <w:lvl w:ilvl="3" w:tplc="04090001" w:tentative="1">
      <w:start w:val="1"/>
      <w:numFmt w:val="bullet"/>
      <w:lvlText w:val=""/>
      <w:lvlJc w:val="left"/>
      <w:pPr>
        <w:ind w:left="6393" w:hanging="360"/>
      </w:pPr>
      <w:rPr>
        <w:rFonts w:ascii="Symbol" w:hAnsi="Symbol" w:hint="default"/>
      </w:rPr>
    </w:lvl>
    <w:lvl w:ilvl="4" w:tplc="04090003" w:tentative="1">
      <w:start w:val="1"/>
      <w:numFmt w:val="bullet"/>
      <w:lvlText w:val="o"/>
      <w:lvlJc w:val="left"/>
      <w:pPr>
        <w:ind w:left="7113" w:hanging="360"/>
      </w:pPr>
      <w:rPr>
        <w:rFonts w:ascii="Courier New" w:hAnsi="Courier New" w:cs="Courier New" w:hint="default"/>
      </w:rPr>
    </w:lvl>
    <w:lvl w:ilvl="5" w:tplc="04090005" w:tentative="1">
      <w:start w:val="1"/>
      <w:numFmt w:val="bullet"/>
      <w:lvlText w:val=""/>
      <w:lvlJc w:val="left"/>
      <w:pPr>
        <w:ind w:left="7833" w:hanging="360"/>
      </w:pPr>
      <w:rPr>
        <w:rFonts w:ascii="Wingdings" w:hAnsi="Wingdings" w:hint="default"/>
      </w:rPr>
    </w:lvl>
    <w:lvl w:ilvl="6" w:tplc="04090001" w:tentative="1">
      <w:start w:val="1"/>
      <w:numFmt w:val="bullet"/>
      <w:lvlText w:val=""/>
      <w:lvlJc w:val="left"/>
      <w:pPr>
        <w:ind w:left="8553" w:hanging="360"/>
      </w:pPr>
      <w:rPr>
        <w:rFonts w:ascii="Symbol" w:hAnsi="Symbol" w:hint="default"/>
      </w:rPr>
    </w:lvl>
    <w:lvl w:ilvl="7" w:tplc="04090003" w:tentative="1">
      <w:start w:val="1"/>
      <w:numFmt w:val="bullet"/>
      <w:lvlText w:val="o"/>
      <w:lvlJc w:val="left"/>
      <w:pPr>
        <w:ind w:left="9273" w:hanging="360"/>
      </w:pPr>
      <w:rPr>
        <w:rFonts w:ascii="Courier New" w:hAnsi="Courier New" w:cs="Courier New" w:hint="default"/>
      </w:rPr>
    </w:lvl>
    <w:lvl w:ilvl="8" w:tplc="04090005" w:tentative="1">
      <w:start w:val="1"/>
      <w:numFmt w:val="bullet"/>
      <w:lvlText w:val=""/>
      <w:lvlJc w:val="left"/>
      <w:pPr>
        <w:ind w:left="9993" w:hanging="360"/>
      </w:pPr>
      <w:rPr>
        <w:rFonts w:ascii="Wingdings" w:hAnsi="Wingdings" w:hint="default"/>
      </w:rPr>
    </w:lvl>
  </w:abstractNum>
  <w:abstractNum w:abstractNumId="36" w15:restartNumberingAfterBreak="0">
    <w:nsid w:val="6B392A9B"/>
    <w:multiLevelType w:val="hybridMultilevel"/>
    <w:tmpl w:val="E144A748"/>
    <w:lvl w:ilvl="0" w:tplc="3FCE430E">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D66191"/>
    <w:multiLevelType w:val="hybridMultilevel"/>
    <w:tmpl w:val="AA36701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3140692"/>
    <w:multiLevelType w:val="hybridMultilevel"/>
    <w:tmpl w:val="8AE26B2C"/>
    <w:lvl w:ilvl="0" w:tplc="55CA7DDC">
      <w:start w:val="1"/>
      <w:numFmt w:val="bullet"/>
      <w:lvlText w:val="-"/>
      <w:lvlJc w:val="left"/>
      <w:pPr>
        <w:tabs>
          <w:tab w:val="num" w:pos="720"/>
        </w:tabs>
        <w:ind w:left="720" w:hanging="360"/>
      </w:pPr>
      <w:rPr>
        <w:rFonts w:ascii="Arial" w:eastAsia="Times New Roman" w:hAnsi="Arial" w:cs="Arial" w:hint="default"/>
        <w:sz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63735"/>
    <w:multiLevelType w:val="hybridMultilevel"/>
    <w:tmpl w:val="6F929722"/>
    <w:lvl w:ilvl="0" w:tplc="B58E8D94">
      <w:start w:val="1"/>
      <w:numFmt w:val="bullet"/>
      <w:lvlText w:val="-"/>
      <w:lvlJc w:val="left"/>
      <w:pPr>
        <w:tabs>
          <w:tab w:val="num" w:pos="720"/>
        </w:tabs>
        <w:ind w:left="720" w:hanging="360"/>
      </w:pPr>
      <w:rPr>
        <w:rFonts w:ascii="Calibri" w:eastAsia="Times New Roman" w:hAnsi="Calibri"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B2F16"/>
    <w:multiLevelType w:val="hybridMultilevel"/>
    <w:tmpl w:val="4D900680"/>
    <w:lvl w:ilvl="0" w:tplc="BE3C7FCA">
      <w:start w:val="1"/>
      <w:numFmt w:val="lowerLetter"/>
      <w:lvlText w:val="%1)"/>
      <w:lvlJc w:val="left"/>
      <w:pPr>
        <w:ind w:left="1353" w:hanging="360"/>
      </w:pPr>
      <w:rPr>
        <w:b/>
        <w:color w:val="404040" w:themeColor="text1" w:themeTint="BF"/>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8507480"/>
    <w:multiLevelType w:val="hybridMultilevel"/>
    <w:tmpl w:val="2D824B6C"/>
    <w:lvl w:ilvl="0" w:tplc="461614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17717F"/>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6E7F9A"/>
    <w:multiLevelType w:val="hybridMultilevel"/>
    <w:tmpl w:val="419A36FC"/>
    <w:lvl w:ilvl="0" w:tplc="E6EC7670">
      <w:start w:val="1"/>
      <w:numFmt w:val="bullet"/>
      <w:lvlText w:val="-"/>
      <w:lvlJc w:val="left"/>
      <w:pPr>
        <w:ind w:left="1275" w:hanging="360"/>
      </w:pPr>
      <w:rPr>
        <w:rFonts w:ascii="Calibri" w:eastAsiaTheme="minorHAnsi" w:hAnsi="Calibri" w:cstheme="minorBidi" w:hint="default"/>
      </w:rPr>
    </w:lvl>
    <w:lvl w:ilvl="1" w:tplc="340A0003" w:tentative="1">
      <w:start w:val="1"/>
      <w:numFmt w:val="bullet"/>
      <w:lvlText w:val="o"/>
      <w:lvlJc w:val="left"/>
      <w:pPr>
        <w:ind w:left="1995" w:hanging="360"/>
      </w:pPr>
      <w:rPr>
        <w:rFonts w:ascii="Courier New" w:hAnsi="Courier New" w:cs="Courier New" w:hint="default"/>
      </w:rPr>
    </w:lvl>
    <w:lvl w:ilvl="2" w:tplc="340A0005" w:tentative="1">
      <w:start w:val="1"/>
      <w:numFmt w:val="bullet"/>
      <w:lvlText w:val=""/>
      <w:lvlJc w:val="left"/>
      <w:pPr>
        <w:ind w:left="2715" w:hanging="360"/>
      </w:pPr>
      <w:rPr>
        <w:rFonts w:ascii="Wingdings" w:hAnsi="Wingdings" w:hint="default"/>
      </w:rPr>
    </w:lvl>
    <w:lvl w:ilvl="3" w:tplc="340A0001" w:tentative="1">
      <w:start w:val="1"/>
      <w:numFmt w:val="bullet"/>
      <w:lvlText w:val=""/>
      <w:lvlJc w:val="left"/>
      <w:pPr>
        <w:ind w:left="3435" w:hanging="360"/>
      </w:pPr>
      <w:rPr>
        <w:rFonts w:ascii="Symbol" w:hAnsi="Symbol" w:hint="default"/>
      </w:rPr>
    </w:lvl>
    <w:lvl w:ilvl="4" w:tplc="340A0003" w:tentative="1">
      <w:start w:val="1"/>
      <w:numFmt w:val="bullet"/>
      <w:lvlText w:val="o"/>
      <w:lvlJc w:val="left"/>
      <w:pPr>
        <w:ind w:left="4155" w:hanging="360"/>
      </w:pPr>
      <w:rPr>
        <w:rFonts w:ascii="Courier New" w:hAnsi="Courier New" w:cs="Courier New" w:hint="default"/>
      </w:rPr>
    </w:lvl>
    <w:lvl w:ilvl="5" w:tplc="340A0005" w:tentative="1">
      <w:start w:val="1"/>
      <w:numFmt w:val="bullet"/>
      <w:lvlText w:val=""/>
      <w:lvlJc w:val="left"/>
      <w:pPr>
        <w:ind w:left="4875" w:hanging="360"/>
      </w:pPr>
      <w:rPr>
        <w:rFonts w:ascii="Wingdings" w:hAnsi="Wingdings" w:hint="default"/>
      </w:rPr>
    </w:lvl>
    <w:lvl w:ilvl="6" w:tplc="340A0001" w:tentative="1">
      <w:start w:val="1"/>
      <w:numFmt w:val="bullet"/>
      <w:lvlText w:val=""/>
      <w:lvlJc w:val="left"/>
      <w:pPr>
        <w:ind w:left="5595" w:hanging="360"/>
      </w:pPr>
      <w:rPr>
        <w:rFonts w:ascii="Symbol" w:hAnsi="Symbol" w:hint="default"/>
      </w:rPr>
    </w:lvl>
    <w:lvl w:ilvl="7" w:tplc="340A0003" w:tentative="1">
      <w:start w:val="1"/>
      <w:numFmt w:val="bullet"/>
      <w:lvlText w:val="o"/>
      <w:lvlJc w:val="left"/>
      <w:pPr>
        <w:ind w:left="6315" w:hanging="360"/>
      </w:pPr>
      <w:rPr>
        <w:rFonts w:ascii="Courier New" w:hAnsi="Courier New" w:cs="Courier New" w:hint="default"/>
      </w:rPr>
    </w:lvl>
    <w:lvl w:ilvl="8" w:tplc="340A0005" w:tentative="1">
      <w:start w:val="1"/>
      <w:numFmt w:val="bullet"/>
      <w:lvlText w:val=""/>
      <w:lvlJc w:val="left"/>
      <w:pPr>
        <w:ind w:left="7035" w:hanging="360"/>
      </w:pPr>
      <w:rPr>
        <w:rFonts w:ascii="Wingdings" w:hAnsi="Wingdings" w:hint="default"/>
      </w:rPr>
    </w:lvl>
  </w:abstractNum>
  <w:abstractNum w:abstractNumId="44" w15:restartNumberingAfterBreak="0">
    <w:nsid w:val="7D7D7F48"/>
    <w:multiLevelType w:val="hybridMultilevel"/>
    <w:tmpl w:val="78DC0574"/>
    <w:lvl w:ilvl="0" w:tplc="0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9"/>
  </w:num>
  <w:num w:numId="4">
    <w:abstractNumId w:val="29"/>
  </w:num>
  <w:num w:numId="5">
    <w:abstractNumId w:val="35"/>
  </w:num>
  <w:num w:numId="6">
    <w:abstractNumId w:val="21"/>
  </w:num>
  <w:num w:numId="7">
    <w:abstractNumId w:val="13"/>
  </w:num>
  <w:num w:numId="8">
    <w:abstractNumId w:val="3"/>
  </w:num>
  <w:num w:numId="9">
    <w:abstractNumId w:val="40"/>
  </w:num>
  <w:num w:numId="10">
    <w:abstractNumId w:val="7"/>
  </w:num>
  <w:num w:numId="11">
    <w:abstractNumId w:val="31"/>
  </w:num>
  <w:num w:numId="12">
    <w:abstractNumId w:val="18"/>
  </w:num>
  <w:num w:numId="13">
    <w:abstractNumId w:val="26"/>
  </w:num>
  <w:num w:numId="14">
    <w:abstractNumId w:val="28"/>
  </w:num>
  <w:num w:numId="15">
    <w:abstractNumId w:val="12"/>
  </w:num>
  <w:num w:numId="16">
    <w:abstractNumId w:val="37"/>
  </w:num>
  <w:num w:numId="17">
    <w:abstractNumId w:val="0"/>
  </w:num>
  <w:num w:numId="18">
    <w:abstractNumId w:val="20"/>
  </w:num>
  <w:num w:numId="19">
    <w:abstractNumId w:val="8"/>
  </w:num>
  <w:num w:numId="20">
    <w:abstractNumId w:val="16"/>
  </w:num>
  <w:num w:numId="21">
    <w:abstractNumId w:val="33"/>
  </w:num>
  <w:num w:numId="22">
    <w:abstractNumId w:val="6"/>
  </w:num>
  <w:num w:numId="23">
    <w:abstractNumId w:val="38"/>
  </w:num>
  <w:num w:numId="24">
    <w:abstractNumId w:val="30"/>
  </w:num>
  <w:num w:numId="25">
    <w:abstractNumId w:val="22"/>
  </w:num>
  <w:num w:numId="26">
    <w:abstractNumId w:val="17"/>
  </w:num>
  <w:num w:numId="27">
    <w:abstractNumId w:val="14"/>
  </w:num>
  <w:num w:numId="28">
    <w:abstractNumId w:val="42"/>
  </w:num>
  <w:num w:numId="29">
    <w:abstractNumId w:val="32"/>
  </w:num>
  <w:num w:numId="30">
    <w:abstractNumId w:val="5"/>
  </w:num>
  <w:num w:numId="31">
    <w:abstractNumId w:val="34"/>
  </w:num>
  <w:num w:numId="32">
    <w:abstractNumId w:val="27"/>
  </w:num>
  <w:num w:numId="33">
    <w:abstractNumId w:val="15"/>
  </w:num>
  <w:num w:numId="34">
    <w:abstractNumId w:val="0"/>
  </w:num>
  <w:num w:numId="35">
    <w:abstractNumId w:val="4"/>
  </w:num>
  <w:num w:numId="36">
    <w:abstractNumId w:val="2"/>
  </w:num>
  <w:num w:numId="37">
    <w:abstractNumId w:val="39"/>
  </w:num>
  <w:num w:numId="38">
    <w:abstractNumId w:val="41"/>
  </w:num>
  <w:num w:numId="39">
    <w:abstractNumId w:val="10"/>
  </w:num>
  <w:num w:numId="40">
    <w:abstractNumId w:val="11"/>
  </w:num>
  <w:num w:numId="41">
    <w:abstractNumId w:val="43"/>
  </w:num>
  <w:num w:numId="42">
    <w:abstractNumId w:val="19"/>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75"/>
    <w:rsid w:val="000000B3"/>
    <w:rsid w:val="00001787"/>
    <w:rsid w:val="00012B4D"/>
    <w:rsid w:val="00016120"/>
    <w:rsid w:val="00016523"/>
    <w:rsid w:val="0001765C"/>
    <w:rsid w:val="00021F4E"/>
    <w:rsid w:val="00023D65"/>
    <w:rsid w:val="00025508"/>
    <w:rsid w:val="00027D02"/>
    <w:rsid w:val="00034204"/>
    <w:rsid w:val="00036AA2"/>
    <w:rsid w:val="00040B91"/>
    <w:rsid w:val="0007582A"/>
    <w:rsid w:val="0007779C"/>
    <w:rsid w:val="00077D95"/>
    <w:rsid w:val="00082751"/>
    <w:rsid w:val="000A5AEC"/>
    <w:rsid w:val="000B05D8"/>
    <w:rsid w:val="000B3068"/>
    <w:rsid w:val="000B3B54"/>
    <w:rsid w:val="000D08E1"/>
    <w:rsid w:val="000E1AE4"/>
    <w:rsid w:val="000E38B8"/>
    <w:rsid w:val="000E44F5"/>
    <w:rsid w:val="000E51AE"/>
    <w:rsid w:val="000E6151"/>
    <w:rsid w:val="000F1FF4"/>
    <w:rsid w:val="000F2A0E"/>
    <w:rsid w:val="000F3752"/>
    <w:rsid w:val="000F7045"/>
    <w:rsid w:val="000F79F7"/>
    <w:rsid w:val="001113E1"/>
    <w:rsid w:val="00124A6E"/>
    <w:rsid w:val="00131965"/>
    <w:rsid w:val="0013279A"/>
    <w:rsid w:val="00143DF9"/>
    <w:rsid w:val="00152E2E"/>
    <w:rsid w:val="001658A0"/>
    <w:rsid w:val="0016657D"/>
    <w:rsid w:val="00167DCD"/>
    <w:rsid w:val="001776B0"/>
    <w:rsid w:val="00194AEF"/>
    <w:rsid w:val="001A2AD7"/>
    <w:rsid w:val="001A331F"/>
    <w:rsid w:val="001B7799"/>
    <w:rsid w:val="001C0CFD"/>
    <w:rsid w:val="001C1359"/>
    <w:rsid w:val="001C1573"/>
    <w:rsid w:val="001C5320"/>
    <w:rsid w:val="001D1884"/>
    <w:rsid w:val="001E06F5"/>
    <w:rsid w:val="001E27FF"/>
    <w:rsid w:val="001E2A7D"/>
    <w:rsid w:val="001E3651"/>
    <w:rsid w:val="001E4609"/>
    <w:rsid w:val="002032E3"/>
    <w:rsid w:val="002111A7"/>
    <w:rsid w:val="002210A7"/>
    <w:rsid w:val="00232470"/>
    <w:rsid w:val="00234575"/>
    <w:rsid w:val="00235FF7"/>
    <w:rsid w:val="00244525"/>
    <w:rsid w:val="00295112"/>
    <w:rsid w:val="002A3356"/>
    <w:rsid w:val="002A74BB"/>
    <w:rsid w:val="002B3E77"/>
    <w:rsid w:val="002C071E"/>
    <w:rsid w:val="002D261C"/>
    <w:rsid w:val="002D3559"/>
    <w:rsid w:val="002E0208"/>
    <w:rsid w:val="002E0E6B"/>
    <w:rsid w:val="002F72E1"/>
    <w:rsid w:val="00302345"/>
    <w:rsid w:val="0030561E"/>
    <w:rsid w:val="003059DA"/>
    <w:rsid w:val="0031676E"/>
    <w:rsid w:val="00322A85"/>
    <w:rsid w:val="003239CE"/>
    <w:rsid w:val="00326C34"/>
    <w:rsid w:val="00335587"/>
    <w:rsid w:val="00337CEE"/>
    <w:rsid w:val="003423C5"/>
    <w:rsid w:val="003447C1"/>
    <w:rsid w:val="00352015"/>
    <w:rsid w:val="003605D1"/>
    <w:rsid w:val="00376C00"/>
    <w:rsid w:val="00397102"/>
    <w:rsid w:val="003A1230"/>
    <w:rsid w:val="003B0835"/>
    <w:rsid w:val="003B096E"/>
    <w:rsid w:val="003B1790"/>
    <w:rsid w:val="003B25C1"/>
    <w:rsid w:val="003C0F43"/>
    <w:rsid w:val="003D0C65"/>
    <w:rsid w:val="003E1F70"/>
    <w:rsid w:val="003E75F3"/>
    <w:rsid w:val="003F4D42"/>
    <w:rsid w:val="003F5FF2"/>
    <w:rsid w:val="003F667E"/>
    <w:rsid w:val="00405ED3"/>
    <w:rsid w:val="00413C1D"/>
    <w:rsid w:val="00416A12"/>
    <w:rsid w:val="00421197"/>
    <w:rsid w:val="0044230F"/>
    <w:rsid w:val="00451FFA"/>
    <w:rsid w:val="00454938"/>
    <w:rsid w:val="004558A7"/>
    <w:rsid w:val="004574A5"/>
    <w:rsid w:val="00466100"/>
    <w:rsid w:val="00470EE3"/>
    <w:rsid w:val="00473A75"/>
    <w:rsid w:val="004817FA"/>
    <w:rsid w:val="00486E82"/>
    <w:rsid w:val="00493189"/>
    <w:rsid w:val="004B4636"/>
    <w:rsid w:val="004B4B6A"/>
    <w:rsid w:val="004B6937"/>
    <w:rsid w:val="004B728E"/>
    <w:rsid w:val="004C5812"/>
    <w:rsid w:val="004D791E"/>
    <w:rsid w:val="004D7E73"/>
    <w:rsid w:val="004E1ACA"/>
    <w:rsid w:val="004F216F"/>
    <w:rsid w:val="004F414B"/>
    <w:rsid w:val="004F7730"/>
    <w:rsid w:val="004F7E2C"/>
    <w:rsid w:val="0050077C"/>
    <w:rsid w:val="00505224"/>
    <w:rsid w:val="00507120"/>
    <w:rsid w:val="00507524"/>
    <w:rsid w:val="00511A90"/>
    <w:rsid w:val="00515BCD"/>
    <w:rsid w:val="005166DE"/>
    <w:rsid w:val="00522D92"/>
    <w:rsid w:val="00522F40"/>
    <w:rsid w:val="00530676"/>
    <w:rsid w:val="00532109"/>
    <w:rsid w:val="00535726"/>
    <w:rsid w:val="00536E92"/>
    <w:rsid w:val="00542654"/>
    <w:rsid w:val="0054665F"/>
    <w:rsid w:val="005513FC"/>
    <w:rsid w:val="005606DE"/>
    <w:rsid w:val="00570CBE"/>
    <w:rsid w:val="00573224"/>
    <w:rsid w:val="00576555"/>
    <w:rsid w:val="005955CA"/>
    <w:rsid w:val="005C2D8D"/>
    <w:rsid w:val="005C4503"/>
    <w:rsid w:val="005D4332"/>
    <w:rsid w:val="005D6D90"/>
    <w:rsid w:val="005E78B0"/>
    <w:rsid w:val="005F0506"/>
    <w:rsid w:val="005F4129"/>
    <w:rsid w:val="005F561B"/>
    <w:rsid w:val="00600653"/>
    <w:rsid w:val="0060255F"/>
    <w:rsid w:val="006227E3"/>
    <w:rsid w:val="00630AB2"/>
    <w:rsid w:val="00630EC6"/>
    <w:rsid w:val="0063529E"/>
    <w:rsid w:val="006408BD"/>
    <w:rsid w:val="00653B6B"/>
    <w:rsid w:val="006626CE"/>
    <w:rsid w:val="0066544F"/>
    <w:rsid w:val="00666646"/>
    <w:rsid w:val="0067711B"/>
    <w:rsid w:val="00681C06"/>
    <w:rsid w:val="006907A8"/>
    <w:rsid w:val="006A562E"/>
    <w:rsid w:val="006C1DB8"/>
    <w:rsid w:val="006D20CE"/>
    <w:rsid w:val="006D3C21"/>
    <w:rsid w:val="006E7621"/>
    <w:rsid w:val="006F1CBB"/>
    <w:rsid w:val="006F6978"/>
    <w:rsid w:val="0070028A"/>
    <w:rsid w:val="00700446"/>
    <w:rsid w:val="0070550C"/>
    <w:rsid w:val="00706AC6"/>
    <w:rsid w:val="00710C6D"/>
    <w:rsid w:val="0071475D"/>
    <w:rsid w:val="007206E0"/>
    <w:rsid w:val="00721ECC"/>
    <w:rsid w:val="00731F52"/>
    <w:rsid w:val="007428A9"/>
    <w:rsid w:val="00745CCB"/>
    <w:rsid w:val="007577BA"/>
    <w:rsid w:val="00760163"/>
    <w:rsid w:val="00762CBD"/>
    <w:rsid w:val="007753EB"/>
    <w:rsid w:val="00775724"/>
    <w:rsid w:val="007801A2"/>
    <w:rsid w:val="007853D1"/>
    <w:rsid w:val="00786871"/>
    <w:rsid w:val="00791325"/>
    <w:rsid w:val="007937A1"/>
    <w:rsid w:val="00793CD8"/>
    <w:rsid w:val="00795CFF"/>
    <w:rsid w:val="007A2E6D"/>
    <w:rsid w:val="007A5840"/>
    <w:rsid w:val="007A7EFE"/>
    <w:rsid w:val="007B0F5A"/>
    <w:rsid w:val="007B233C"/>
    <w:rsid w:val="007C1FBE"/>
    <w:rsid w:val="007F0363"/>
    <w:rsid w:val="007F52BD"/>
    <w:rsid w:val="0081401E"/>
    <w:rsid w:val="00815ECE"/>
    <w:rsid w:val="0083640C"/>
    <w:rsid w:val="0084233D"/>
    <w:rsid w:val="00850F5F"/>
    <w:rsid w:val="008654BA"/>
    <w:rsid w:val="00867F4E"/>
    <w:rsid w:val="00876AC7"/>
    <w:rsid w:val="0088074E"/>
    <w:rsid w:val="00882894"/>
    <w:rsid w:val="00883815"/>
    <w:rsid w:val="00891B91"/>
    <w:rsid w:val="00893E16"/>
    <w:rsid w:val="008A0BA0"/>
    <w:rsid w:val="008A3444"/>
    <w:rsid w:val="008A6A32"/>
    <w:rsid w:val="008B08DE"/>
    <w:rsid w:val="008B3EEF"/>
    <w:rsid w:val="008B459B"/>
    <w:rsid w:val="008B6947"/>
    <w:rsid w:val="008B7A40"/>
    <w:rsid w:val="008C551E"/>
    <w:rsid w:val="008D5A86"/>
    <w:rsid w:val="008D73AA"/>
    <w:rsid w:val="008E1D16"/>
    <w:rsid w:val="008E69F7"/>
    <w:rsid w:val="0090411C"/>
    <w:rsid w:val="00930EF8"/>
    <w:rsid w:val="009331AD"/>
    <w:rsid w:val="009360B0"/>
    <w:rsid w:val="00942CEB"/>
    <w:rsid w:val="00954ED3"/>
    <w:rsid w:val="009561DC"/>
    <w:rsid w:val="009707AF"/>
    <w:rsid w:val="00972728"/>
    <w:rsid w:val="0097758A"/>
    <w:rsid w:val="00983C23"/>
    <w:rsid w:val="00987341"/>
    <w:rsid w:val="00992928"/>
    <w:rsid w:val="009956D7"/>
    <w:rsid w:val="00996853"/>
    <w:rsid w:val="009977A5"/>
    <w:rsid w:val="009D620C"/>
    <w:rsid w:val="009D6805"/>
    <w:rsid w:val="009E4381"/>
    <w:rsid w:val="009E53C2"/>
    <w:rsid w:val="009F2ED4"/>
    <w:rsid w:val="00A02B40"/>
    <w:rsid w:val="00A04A20"/>
    <w:rsid w:val="00A050AE"/>
    <w:rsid w:val="00A07A95"/>
    <w:rsid w:val="00A12E86"/>
    <w:rsid w:val="00A131C6"/>
    <w:rsid w:val="00A13DF4"/>
    <w:rsid w:val="00A20FC8"/>
    <w:rsid w:val="00A22441"/>
    <w:rsid w:val="00A25BA0"/>
    <w:rsid w:val="00A3083F"/>
    <w:rsid w:val="00A31770"/>
    <w:rsid w:val="00A32242"/>
    <w:rsid w:val="00A32453"/>
    <w:rsid w:val="00A418B8"/>
    <w:rsid w:val="00A43A1D"/>
    <w:rsid w:val="00A614F8"/>
    <w:rsid w:val="00A62ED9"/>
    <w:rsid w:val="00A679B1"/>
    <w:rsid w:val="00A76746"/>
    <w:rsid w:val="00A82CD0"/>
    <w:rsid w:val="00A8304E"/>
    <w:rsid w:val="00A83141"/>
    <w:rsid w:val="00A832C9"/>
    <w:rsid w:val="00A908E8"/>
    <w:rsid w:val="00A91996"/>
    <w:rsid w:val="00A96C70"/>
    <w:rsid w:val="00AA33C5"/>
    <w:rsid w:val="00AB28F1"/>
    <w:rsid w:val="00AB612C"/>
    <w:rsid w:val="00AB7F71"/>
    <w:rsid w:val="00AC5EF5"/>
    <w:rsid w:val="00AC62BE"/>
    <w:rsid w:val="00AD5D57"/>
    <w:rsid w:val="00AD6A2B"/>
    <w:rsid w:val="00AE3DF7"/>
    <w:rsid w:val="00B0319A"/>
    <w:rsid w:val="00B12478"/>
    <w:rsid w:val="00B22729"/>
    <w:rsid w:val="00B42101"/>
    <w:rsid w:val="00B42FAF"/>
    <w:rsid w:val="00B456CA"/>
    <w:rsid w:val="00B47A66"/>
    <w:rsid w:val="00B520AF"/>
    <w:rsid w:val="00B53280"/>
    <w:rsid w:val="00B5516D"/>
    <w:rsid w:val="00B60144"/>
    <w:rsid w:val="00B603D1"/>
    <w:rsid w:val="00B60F07"/>
    <w:rsid w:val="00B7639F"/>
    <w:rsid w:val="00B8245A"/>
    <w:rsid w:val="00B86E2E"/>
    <w:rsid w:val="00BA14CA"/>
    <w:rsid w:val="00BA2F75"/>
    <w:rsid w:val="00BA3DCF"/>
    <w:rsid w:val="00BA503E"/>
    <w:rsid w:val="00BB0561"/>
    <w:rsid w:val="00BB0C54"/>
    <w:rsid w:val="00BC2276"/>
    <w:rsid w:val="00BC4D03"/>
    <w:rsid w:val="00BC6009"/>
    <w:rsid w:val="00BD1D37"/>
    <w:rsid w:val="00BD44FF"/>
    <w:rsid w:val="00BE5071"/>
    <w:rsid w:val="00BF5BEF"/>
    <w:rsid w:val="00C04500"/>
    <w:rsid w:val="00C07AE8"/>
    <w:rsid w:val="00C146D8"/>
    <w:rsid w:val="00C161F0"/>
    <w:rsid w:val="00C33A30"/>
    <w:rsid w:val="00C34C36"/>
    <w:rsid w:val="00C37DA4"/>
    <w:rsid w:val="00C545DC"/>
    <w:rsid w:val="00C60410"/>
    <w:rsid w:val="00C70E2E"/>
    <w:rsid w:val="00C71872"/>
    <w:rsid w:val="00C77B53"/>
    <w:rsid w:val="00C84E9C"/>
    <w:rsid w:val="00C9643B"/>
    <w:rsid w:val="00CA6AAB"/>
    <w:rsid w:val="00CB7DD5"/>
    <w:rsid w:val="00CC5BC5"/>
    <w:rsid w:val="00CD502C"/>
    <w:rsid w:val="00CE0C89"/>
    <w:rsid w:val="00CE4866"/>
    <w:rsid w:val="00CE6F48"/>
    <w:rsid w:val="00D05DD9"/>
    <w:rsid w:val="00D06DC5"/>
    <w:rsid w:val="00D16580"/>
    <w:rsid w:val="00D241D9"/>
    <w:rsid w:val="00D3051D"/>
    <w:rsid w:val="00D31FF3"/>
    <w:rsid w:val="00D32C7B"/>
    <w:rsid w:val="00D40B7C"/>
    <w:rsid w:val="00D43825"/>
    <w:rsid w:val="00D44B51"/>
    <w:rsid w:val="00D55038"/>
    <w:rsid w:val="00D63279"/>
    <w:rsid w:val="00D94E6A"/>
    <w:rsid w:val="00D970FC"/>
    <w:rsid w:val="00DA42F5"/>
    <w:rsid w:val="00DC5775"/>
    <w:rsid w:val="00DD6BAF"/>
    <w:rsid w:val="00DE19A0"/>
    <w:rsid w:val="00DE461E"/>
    <w:rsid w:val="00DF1E04"/>
    <w:rsid w:val="00DF39E8"/>
    <w:rsid w:val="00E00A61"/>
    <w:rsid w:val="00E05C95"/>
    <w:rsid w:val="00E11CB2"/>
    <w:rsid w:val="00E31651"/>
    <w:rsid w:val="00E355CE"/>
    <w:rsid w:val="00E35A19"/>
    <w:rsid w:val="00E3634C"/>
    <w:rsid w:val="00E420A6"/>
    <w:rsid w:val="00E47F2E"/>
    <w:rsid w:val="00E72E8F"/>
    <w:rsid w:val="00E851F7"/>
    <w:rsid w:val="00E86EDF"/>
    <w:rsid w:val="00E903BB"/>
    <w:rsid w:val="00E935E9"/>
    <w:rsid w:val="00E954A4"/>
    <w:rsid w:val="00EA42DD"/>
    <w:rsid w:val="00EB6500"/>
    <w:rsid w:val="00EB73DE"/>
    <w:rsid w:val="00EC04C2"/>
    <w:rsid w:val="00EC27EB"/>
    <w:rsid w:val="00EC51C5"/>
    <w:rsid w:val="00ED2182"/>
    <w:rsid w:val="00ED5A6D"/>
    <w:rsid w:val="00EE02A1"/>
    <w:rsid w:val="00EE1F65"/>
    <w:rsid w:val="00EE35FB"/>
    <w:rsid w:val="00EE3BF6"/>
    <w:rsid w:val="00EE6EF7"/>
    <w:rsid w:val="00EF4745"/>
    <w:rsid w:val="00EF63CE"/>
    <w:rsid w:val="00EF76B2"/>
    <w:rsid w:val="00F1247F"/>
    <w:rsid w:val="00F149BB"/>
    <w:rsid w:val="00F52EAC"/>
    <w:rsid w:val="00F52F16"/>
    <w:rsid w:val="00F556C9"/>
    <w:rsid w:val="00F75158"/>
    <w:rsid w:val="00F75552"/>
    <w:rsid w:val="00F86B82"/>
    <w:rsid w:val="00FA3D5F"/>
    <w:rsid w:val="00FA553D"/>
    <w:rsid w:val="00FB010D"/>
    <w:rsid w:val="00FB0886"/>
    <w:rsid w:val="00FB3DBB"/>
    <w:rsid w:val="00FE2D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1C341E8-2A31-46F0-B0C0-3CEF095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A83141"/>
    <w:pPr>
      <w:keepNext/>
      <w:tabs>
        <w:tab w:val="left" w:pos="720"/>
        <w:tab w:val="left" w:pos="1440"/>
      </w:tabs>
      <w:autoSpaceDE w:val="0"/>
      <w:autoSpaceDN w:val="0"/>
      <w:adjustRightInd w:val="0"/>
      <w:spacing w:after="0" w:line="240" w:lineRule="auto"/>
      <w:ind w:firstLine="720"/>
      <w:jc w:val="both"/>
      <w:outlineLvl w:val="4"/>
    </w:pPr>
    <w:rPr>
      <w:rFonts w:ascii="Century Gothic" w:eastAsia="Times New Roman" w:hAnsi="Century Gothic" w:cs="Times New Roman"/>
      <w:b/>
      <w:bCs/>
      <w:sz w:val="20"/>
      <w:szCs w:val="20"/>
      <w:lang w:val="es-ES" w:eastAsia="es-ES"/>
    </w:rPr>
  </w:style>
  <w:style w:type="paragraph" w:styleId="Ttulo7">
    <w:name w:val="heading 7"/>
    <w:basedOn w:val="Normal"/>
    <w:next w:val="Normal"/>
    <w:link w:val="Ttulo7Car"/>
    <w:uiPriority w:val="9"/>
    <w:semiHidden/>
    <w:unhideWhenUsed/>
    <w:qFormat/>
    <w:rsid w:val="005D43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2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F75"/>
    <w:rPr>
      <w:rFonts w:ascii="Tahoma" w:hAnsi="Tahoma" w:cs="Tahoma"/>
      <w:sz w:val="16"/>
      <w:szCs w:val="16"/>
    </w:rPr>
  </w:style>
  <w:style w:type="paragraph" w:styleId="Prrafodelista">
    <w:name w:val="List Paragraph"/>
    <w:basedOn w:val="Normal"/>
    <w:uiPriority w:val="34"/>
    <w:qFormat/>
    <w:rsid w:val="00BA2F75"/>
    <w:pPr>
      <w:ind w:left="720"/>
      <w:contextualSpacing/>
    </w:pPr>
  </w:style>
  <w:style w:type="table" w:styleId="Listaclara">
    <w:name w:val="Light List"/>
    <w:basedOn w:val="Tablanormal"/>
    <w:uiPriority w:val="61"/>
    <w:rsid w:val="0001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CD5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2C"/>
  </w:style>
  <w:style w:type="paragraph" w:styleId="Piedepgina">
    <w:name w:val="footer"/>
    <w:basedOn w:val="Normal"/>
    <w:link w:val="PiedepginaCar"/>
    <w:uiPriority w:val="99"/>
    <w:unhideWhenUsed/>
    <w:rsid w:val="00CD5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2C"/>
  </w:style>
  <w:style w:type="paragraph" w:styleId="Textonotapie">
    <w:name w:val="footnote text"/>
    <w:basedOn w:val="Normal"/>
    <w:link w:val="TextonotapieCar"/>
    <w:semiHidden/>
    <w:unhideWhenUsed/>
    <w:rsid w:val="005F0506"/>
    <w:pPr>
      <w:spacing w:after="0" w:line="240" w:lineRule="auto"/>
    </w:pPr>
    <w:rPr>
      <w:sz w:val="20"/>
      <w:szCs w:val="20"/>
    </w:rPr>
  </w:style>
  <w:style w:type="character" w:customStyle="1" w:styleId="TextonotapieCar">
    <w:name w:val="Texto nota pie Car"/>
    <w:basedOn w:val="Fuentedeprrafopredeter"/>
    <w:link w:val="Textonotapie"/>
    <w:semiHidden/>
    <w:rsid w:val="005F0506"/>
    <w:rPr>
      <w:sz w:val="20"/>
      <w:szCs w:val="20"/>
    </w:rPr>
  </w:style>
  <w:style w:type="character" w:styleId="Refdenotaalpie">
    <w:name w:val="footnote reference"/>
    <w:basedOn w:val="Fuentedeprrafopredeter"/>
    <w:semiHidden/>
    <w:unhideWhenUsed/>
    <w:rsid w:val="005F0506"/>
    <w:rPr>
      <w:vertAlign w:val="superscript"/>
    </w:rPr>
  </w:style>
  <w:style w:type="table" w:customStyle="1" w:styleId="Tablaconcuadrcula1">
    <w:name w:val="Tabla con cuadrícula1"/>
    <w:basedOn w:val="Tablanormal"/>
    <w:next w:val="Tablaconcuadrcula"/>
    <w:uiPriority w:val="59"/>
    <w:rsid w:val="004574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ED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mall">
    <w:name w:val="small"/>
    <w:basedOn w:val="Fuentedeprrafopredeter"/>
    <w:rsid w:val="00A62ED9"/>
  </w:style>
  <w:style w:type="character" w:styleId="Hipervnculo">
    <w:name w:val="Hyperlink"/>
    <w:basedOn w:val="Fuentedeprrafopredeter"/>
    <w:rsid w:val="00E35A19"/>
    <w:rPr>
      <w:color w:val="0000FF"/>
      <w:u w:val="single"/>
    </w:rPr>
  </w:style>
  <w:style w:type="character" w:customStyle="1" w:styleId="Ttulo5Car">
    <w:name w:val="Título 5 Car"/>
    <w:basedOn w:val="Fuentedeprrafopredeter"/>
    <w:link w:val="Ttulo5"/>
    <w:rsid w:val="00A83141"/>
    <w:rPr>
      <w:rFonts w:ascii="Century Gothic" w:eastAsia="Times New Roman" w:hAnsi="Century Gothic" w:cs="Times New Roman"/>
      <w:b/>
      <w:bCs/>
      <w:sz w:val="20"/>
      <w:szCs w:val="20"/>
      <w:lang w:val="es-ES" w:eastAsia="es-ES"/>
    </w:rPr>
  </w:style>
  <w:style w:type="character" w:customStyle="1" w:styleId="Ttulo7Car">
    <w:name w:val="Título 7 Car"/>
    <w:basedOn w:val="Fuentedeprrafopredeter"/>
    <w:link w:val="Ttulo7"/>
    <w:uiPriority w:val="9"/>
    <w:semiHidden/>
    <w:rsid w:val="005D4332"/>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uiPriority w:val="99"/>
    <w:unhideWhenUsed/>
    <w:rsid w:val="000E615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0E615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556C9"/>
    <w:rPr>
      <w:sz w:val="16"/>
      <w:szCs w:val="16"/>
    </w:rPr>
  </w:style>
  <w:style w:type="paragraph" w:styleId="Asuntodelcomentario">
    <w:name w:val="annotation subject"/>
    <w:basedOn w:val="Textocomentario"/>
    <w:next w:val="Textocomentario"/>
    <w:link w:val="AsuntodelcomentarioCar"/>
    <w:uiPriority w:val="99"/>
    <w:semiHidden/>
    <w:unhideWhenUsed/>
    <w:rsid w:val="00F556C9"/>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F556C9"/>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F556C9"/>
  </w:style>
  <w:style w:type="character" w:styleId="Textoennegrita">
    <w:name w:val="Strong"/>
    <w:basedOn w:val="Fuentedeprrafopredeter"/>
    <w:uiPriority w:val="22"/>
    <w:qFormat/>
    <w:rsid w:val="00F556C9"/>
    <w:rPr>
      <w:b/>
      <w:bCs/>
    </w:rPr>
  </w:style>
  <w:style w:type="character" w:styleId="nfasis">
    <w:name w:val="Emphasis"/>
    <w:basedOn w:val="Fuentedeprrafopredeter"/>
    <w:uiPriority w:val="20"/>
    <w:qFormat/>
    <w:rsid w:val="00F556C9"/>
    <w:rPr>
      <w:i/>
      <w:iCs/>
    </w:rPr>
  </w:style>
  <w:style w:type="paragraph" w:styleId="Revisin">
    <w:name w:val="Revision"/>
    <w:hidden/>
    <w:uiPriority w:val="99"/>
    <w:semiHidden/>
    <w:rsid w:val="000A5AEC"/>
    <w:pPr>
      <w:spacing w:after="0" w:line="240" w:lineRule="auto"/>
    </w:pPr>
  </w:style>
  <w:style w:type="paragraph" w:customStyle="1" w:styleId="xmsonormal">
    <w:name w:val="x_msonormal"/>
    <w:basedOn w:val="Normal"/>
    <w:rsid w:val="0070028A"/>
    <w:pPr>
      <w:spacing w:after="0" w:line="240" w:lineRule="auto"/>
    </w:pPr>
    <w:rPr>
      <w:rFonts w:ascii="Calibri" w:hAnsi="Calibri" w:cs="Calibri"/>
      <w:lang w:eastAsia="es-CL"/>
    </w:rPr>
  </w:style>
  <w:style w:type="paragraph" w:styleId="Sinespaciado">
    <w:name w:val="No Spacing"/>
    <w:uiPriority w:val="1"/>
    <w:qFormat/>
    <w:rsid w:val="00576555"/>
    <w:pPr>
      <w:spacing w:after="0" w:line="240" w:lineRule="auto"/>
    </w:pPr>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4567">
      <w:bodyDiv w:val="1"/>
      <w:marLeft w:val="0"/>
      <w:marRight w:val="0"/>
      <w:marTop w:val="0"/>
      <w:marBottom w:val="0"/>
      <w:divBdr>
        <w:top w:val="none" w:sz="0" w:space="0" w:color="auto"/>
        <w:left w:val="none" w:sz="0" w:space="0" w:color="auto"/>
        <w:bottom w:val="none" w:sz="0" w:space="0" w:color="auto"/>
        <w:right w:val="none" w:sz="0" w:space="0" w:color="auto"/>
      </w:divBdr>
    </w:div>
    <w:div w:id="233467958">
      <w:bodyDiv w:val="1"/>
      <w:marLeft w:val="0"/>
      <w:marRight w:val="0"/>
      <w:marTop w:val="0"/>
      <w:marBottom w:val="0"/>
      <w:divBdr>
        <w:top w:val="none" w:sz="0" w:space="0" w:color="auto"/>
        <w:left w:val="none" w:sz="0" w:space="0" w:color="auto"/>
        <w:bottom w:val="none" w:sz="0" w:space="0" w:color="auto"/>
        <w:right w:val="none" w:sz="0" w:space="0" w:color="auto"/>
      </w:divBdr>
    </w:div>
    <w:div w:id="260841724">
      <w:bodyDiv w:val="1"/>
      <w:marLeft w:val="0"/>
      <w:marRight w:val="0"/>
      <w:marTop w:val="0"/>
      <w:marBottom w:val="0"/>
      <w:divBdr>
        <w:top w:val="none" w:sz="0" w:space="0" w:color="auto"/>
        <w:left w:val="none" w:sz="0" w:space="0" w:color="auto"/>
        <w:bottom w:val="none" w:sz="0" w:space="0" w:color="auto"/>
        <w:right w:val="none" w:sz="0" w:space="0" w:color="auto"/>
      </w:divBdr>
    </w:div>
    <w:div w:id="449014370">
      <w:bodyDiv w:val="1"/>
      <w:marLeft w:val="0"/>
      <w:marRight w:val="0"/>
      <w:marTop w:val="0"/>
      <w:marBottom w:val="0"/>
      <w:divBdr>
        <w:top w:val="none" w:sz="0" w:space="0" w:color="auto"/>
        <w:left w:val="none" w:sz="0" w:space="0" w:color="auto"/>
        <w:bottom w:val="none" w:sz="0" w:space="0" w:color="auto"/>
        <w:right w:val="none" w:sz="0" w:space="0" w:color="auto"/>
      </w:divBdr>
    </w:div>
    <w:div w:id="491719469">
      <w:bodyDiv w:val="1"/>
      <w:marLeft w:val="0"/>
      <w:marRight w:val="0"/>
      <w:marTop w:val="0"/>
      <w:marBottom w:val="0"/>
      <w:divBdr>
        <w:top w:val="none" w:sz="0" w:space="0" w:color="auto"/>
        <w:left w:val="none" w:sz="0" w:space="0" w:color="auto"/>
        <w:bottom w:val="none" w:sz="0" w:space="0" w:color="auto"/>
        <w:right w:val="none" w:sz="0" w:space="0" w:color="auto"/>
      </w:divBdr>
      <w:divsChild>
        <w:div w:id="193080807">
          <w:marLeft w:val="0"/>
          <w:marRight w:val="0"/>
          <w:marTop w:val="0"/>
          <w:marBottom w:val="0"/>
          <w:divBdr>
            <w:top w:val="none" w:sz="0" w:space="0" w:color="auto"/>
            <w:left w:val="none" w:sz="0" w:space="0" w:color="auto"/>
            <w:bottom w:val="none" w:sz="0" w:space="0" w:color="auto"/>
            <w:right w:val="none" w:sz="0" w:space="0" w:color="auto"/>
          </w:divBdr>
          <w:divsChild>
            <w:div w:id="1630211130">
              <w:marLeft w:val="0"/>
              <w:marRight w:val="0"/>
              <w:marTop w:val="0"/>
              <w:marBottom w:val="0"/>
              <w:divBdr>
                <w:top w:val="none" w:sz="0" w:space="0" w:color="auto"/>
                <w:left w:val="none" w:sz="0" w:space="0" w:color="auto"/>
                <w:bottom w:val="none" w:sz="0" w:space="0" w:color="auto"/>
                <w:right w:val="none" w:sz="0" w:space="0" w:color="auto"/>
              </w:divBdr>
              <w:divsChild>
                <w:div w:id="899174712">
                  <w:marLeft w:val="0"/>
                  <w:marRight w:val="0"/>
                  <w:marTop w:val="0"/>
                  <w:marBottom w:val="0"/>
                  <w:divBdr>
                    <w:top w:val="none" w:sz="0" w:space="0" w:color="auto"/>
                    <w:left w:val="none" w:sz="0" w:space="0" w:color="auto"/>
                    <w:bottom w:val="none" w:sz="0" w:space="0" w:color="auto"/>
                    <w:right w:val="none" w:sz="0" w:space="0" w:color="auto"/>
                  </w:divBdr>
                  <w:divsChild>
                    <w:div w:id="557672454">
                      <w:marLeft w:val="0"/>
                      <w:marRight w:val="0"/>
                      <w:marTop w:val="0"/>
                      <w:marBottom w:val="0"/>
                      <w:divBdr>
                        <w:top w:val="none" w:sz="0" w:space="0" w:color="auto"/>
                        <w:left w:val="none" w:sz="0" w:space="0" w:color="auto"/>
                        <w:bottom w:val="none" w:sz="0" w:space="0" w:color="auto"/>
                        <w:right w:val="none" w:sz="0" w:space="0" w:color="auto"/>
                      </w:divBdr>
                      <w:divsChild>
                        <w:div w:id="1779256580">
                          <w:marLeft w:val="0"/>
                          <w:marRight w:val="0"/>
                          <w:marTop w:val="0"/>
                          <w:marBottom w:val="0"/>
                          <w:divBdr>
                            <w:top w:val="none" w:sz="0" w:space="0" w:color="auto"/>
                            <w:left w:val="none" w:sz="0" w:space="0" w:color="auto"/>
                            <w:bottom w:val="none" w:sz="0" w:space="0" w:color="auto"/>
                            <w:right w:val="none" w:sz="0" w:space="0" w:color="auto"/>
                          </w:divBdr>
                        </w:div>
                        <w:div w:id="716902739">
                          <w:marLeft w:val="0"/>
                          <w:marRight w:val="30"/>
                          <w:marTop w:val="0"/>
                          <w:marBottom w:val="0"/>
                          <w:divBdr>
                            <w:top w:val="none" w:sz="0" w:space="0" w:color="auto"/>
                            <w:left w:val="none" w:sz="0" w:space="0" w:color="auto"/>
                            <w:bottom w:val="none" w:sz="0" w:space="0" w:color="auto"/>
                            <w:right w:val="none" w:sz="0" w:space="0" w:color="auto"/>
                          </w:divBdr>
                        </w:div>
                        <w:div w:id="77216875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3027">
      <w:bodyDiv w:val="1"/>
      <w:marLeft w:val="0"/>
      <w:marRight w:val="0"/>
      <w:marTop w:val="0"/>
      <w:marBottom w:val="0"/>
      <w:divBdr>
        <w:top w:val="none" w:sz="0" w:space="0" w:color="auto"/>
        <w:left w:val="none" w:sz="0" w:space="0" w:color="auto"/>
        <w:bottom w:val="none" w:sz="0" w:space="0" w:color="auto"/>
        <w:right w:val="none" w:sz="0" w:space="0" w:color="auto"/>
      </w:divBdr>
    </w:div>
    <w:div w:id="572852923">
      <w:bodyDiv w:val="1"/>
      <w:marLeft w:val="0"/>
      <w:marRight w:val="0"/>
      <w:marTop w:val="0"/>
      <w:marBottom w:val="0"/>
      <w:divBdr>
        <w:top w:val="none" w:sz="0" w:space="0" w:color="auto"/>
        <w:left w:val="none" w:sz="0" w:space="0" w:color="auto"/>
        <w:bottom w:val="none" w:sz="0" w:space="0" w:color="auto"/>
        <w:right w:val="none" w:sz="0" w:space="0" w:color="auto"/>
      </w:divBdr>
    </w:div>
    <w:div w:id="1350374203">
      <w:bodyDiv w:val="1"/>
      <w:marLeft w:val="0"/>
      <w:marRight w:val="0"/>
      <w:marTop w:val="0"/>
      <w:marBottom w:val="0"/>
      <w:divBdr>
        <w:top w:val="none" w:sz="0" w:space="0" w:color="auto"/>
        <w:left w:val="none" w:sz="0" w:space="0" w:color="auto"/>
        <w:bottom w:val="none" w:sz="0" w:space="0" w:color="auto"/>
        <w:right w:val="none" w:sz="0" w:space="0" w:color="auto"/>
      </w:divBdr>
    </w:div>
    <w:div w:id="1441758483">
      <w:bodyDiv w:val="1"/>
      <w:marLeft w:val="0"/>
      <w:marRight w:val="0"/>
      <w:marTop w:val="0"/>
      <w:marBottom w:val="0"/>
      <w:divBdr>
        <w:top w:val="none" w:sz="0" w:space="0" w:color="auto"/>
        <w:left w:val="none" w:sz="0" w:space="0" w:color="auto"/>
        <w:bottom w:val="none" w:sz="0" w:space="0" w:color="auto"/>
        <w:right w:val="none" w:sz="0" w:space="0" w:color="auto"/>
      </w:divBdr>
    </w:div>
    <w:div w:id="1614894613">
      <w:bodyDiv w:val="1"/>
      <w:marLeft w:val="0"/>
      <w:marRight w:val="0"/>
      <w:marTop w:val="0"/>
      <w:marBottom w:val="0"/>
      <w:divBdr>
        <w:top w:val="none" w:sz="0" w:space="0" w:color="auto"/>
        <w:left w:val="none" w:sz="0" w:space="0" w:color="auto"/>
        <w:bottom w:val="none" w:sz="0" w:space="0" w:color="auto"/>
        <w:right w:val="none" w:sz="0" w:space="0" w:color="auto"/>
      </w:divBdr>
    </w:div>
    <w:div w:id="19328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i.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Tipo_x0020_Documental xmlns="17d6e8f8-5852-4fca-98ae-e416f96fa5bb">
      <Value>Documentos de trabajo</Value>
      <Value>Formatos</Value>
    </Tipo_x0020_Documental>
    <Origen_x0020_del_x0020_documento xmlns="17d6e8f8-5852-4fca-98ae-e416f96fa5bb">Interno</Origen_x0020_del_x0020_documento>
    <Gerencia_x002f_DR xmlns="17d6e8f8-5852-4fca-98ae-e416f96fa5bb">5</Gerencia_x002f_DR>
    <Area_x0020_Tematica xmlns="17d6e8f8-5852-4fca-98ae-e416f96fa5bb">84</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2017-01-24T04:00:00+00:00</Fecha_x0020_Documento>
    <FormData xmlns="http://schemas.microsoft.com/sharepoint/v3">&lt;?xml version="1.0" encoding="utf-8"?&gt;&lt;FormVariables&gt;&lt;Version /&gt;&lt;/FormVariables&gt;</FormData>
    <Descripci_x00f3_n xmlns="17d6e8f8-5852-4fca-98ae-e416f96fa5bb">Documento de Idemntificación de Proyectos IGE para enviar a Contrapartes Nacionales, y que luego servirá de insumo para la presentación al CER.</Descripci_x00f3_n>
    <Distribucion_x0020_del_x0020_Documento xmlns="17d6e8f8-5852-4fca-98ae-e416f96fa5bb">
      <UserInfo>
        <DisplayName>i:0#.w|sercotec\gonzalo.vera</DisplayName>
        <AccountId>203</AccountId>
        <AccountType/>
      </UserInfo>
      <UserInfo>
        <DisplayName>i:0#.w|sercotec\rodolfo.madriaga</DisplayName>
        <AccountId>52</AccountId>
        <AccountType/>
      </UserInfo>
    </Distribucion_x0020_del_x0020_Documento>
    <PublishingExpirationDate xmlns="http://schemas.microsoft.com/sharepoint/v3" xsi:nil="true"/>
    <PublishingStartDate xmlns="http://schemas.microsoft.com/sharepoint/v3" xsi:nil="true"/>
    <Vegencia xmlns="17d6e8f8-5852-4fca-98ae-e416f96fa5bb" xsi:nil="true"/>
    <RatedBy xmlns="http://schemas.microsoft.com/sharepoint/v3">
      <UserInfo>
        <DisplayName/>
        <AccountId xsi:nil="true"/>
        <AccountType/>
      </UserInfo>
    </RatedBy>
    <_dlc_DocId xmlns="29ff3385-8c95-4eaa-b242-cc7942152a6e">7AS57F5XKDJ5-1-518</_dlc_DocId>
    <_dlc_DocIdUrl xmlns="29ff3385-8c95-4eaa-b242-cc7942152a6e">
      <Url>http://centrodocumental.sercotec.cl/_layouts/15/DocIdRedir.aspx?ID=7AS57F5XKDJ5-1-518</Url>
      <Description>7AS57F5XKDJ5-1-518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81" ma:contentTypeDescription="Crear nuevo documento." ma:contentTypeScope="" ma:versionID="d2a48184cd1e9f511798c1ede2b1ad79">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3c8106aeaa02494db2e4251039c92193"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minOccurs="0"/>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xsd:element ref="ns1:FormData" minOccurs="0"/>
                <xsd:element ref="ns3:Indefinido" minOccurs="0"/>
                <xsd:element ref="ns3:Tipo_x0020_Documental"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minOccurs="0"/>
                <xsd:element ref="ns3:Area_x0020_Temat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5" nillable="true" ma:displayName="Excluir de la directiva" ma:hidden="true" ma:internalName="_dlc_Exempt" ma:readOnly="true">
      <xsd:simpleType>
        <xsd:restriction base="dms:Unknown"/>
      </xsd:simpleType>
    </xsd:element>
    <xsd:element name="PublishingStartDate" ma:index="26"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7"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ción" ma:internalName="Descripci_x00f3_n">
      <xsd:simpleType>
        <xsd:restriction base="dms:Note">
          <xsd:maxLength value="255"/>
        </xsd:restriction>
      </xsd:simpleType>
    </xsd:element>
    <xsd:element name="Fecha_x0020_Documento" ma:index="12" nillable="true" ma:displayName="Fecha Documento" ma:format="DateOnly" ma:internalName="Fecha_x0020_Documento">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ma:displayName="Distribucion del Documento" ma:list="UserInfo" ma:SharePointGroup="0" ma:internalName="Distribucion_x0020_del_x0020_Documen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ipo_x0020_Documental" ma:index="24" nillable="true" ma:displayName="Tipo Documental" ma:internalName="Tipo_x0020_Documental">
      <xsd:complexType>
        <xsd:complexContent>
          <xsd:extension base="dms:MultiChoice">
            <xsd:sequence>
              <xsd:element name="Value" maxOccurs="unbounded" minOccurs="0" nillable="true">
                <xsd:simpleType>
                  <xsd:restriction base="dms:Choice">
                    <xsd:enumeration value="Actas"/>
                    <xsd:enumeration value="Cartas"/>
                    <xsd:enumeration value="Causas Judiciales"/>
                    <xsd:enumeration value="Convenios"/>
                    <xsd:enumeration value="Decretos"/>
                    <xsd:enumeration value="Delegación de poderes"/>
                    <xsd:enumeration value="Documentos de trabajo"/>
                    <xsd:enumeration value="Estudios"/>
                    <xsd:enumeration value="Evaluaciones"/>
                    <xsd:enumeration value="Escrituras"/>
                    <xsd:enumeration value="Formatos"/>
                    <xsd:enumeration value="Formularios"/>
                    <xsd:enumeration value="Guías"/>
                    <xsd:enumeration value="Informes"/>
                    <xsd:enumeration value="Instructivos"/>
                    <xsd:enumeration value="Mandatos"/>
                    <xsd:enumeration value="Manuales"/>
                    <xsd:enumeration value="Matriz"/>
                    <xsd:enumeration value="Memos"/>
                    <xsd:enumeration value="Oficios"/>
                    <xsd:enumeration value="Plan"/>
                    <xsd:enumeration value="Poderes"/>
                    <xsd:enumeration value="Política"/>
                    <xsd:enumeration value="Presentaciones"/>
                    <xsd:enumeration value="Procedimientos"/>
                    <xsd:enumeration value="Programas"/>
                    <xsd:enumeration value="Reglamentos"/>
                    <xsd:enumeration value="Reportes"/>
                    <xsd:enumeration value="Resoluciones"/>
                    <xsd:enumeration value="Sumarios"/>
                    <xsd:enumeration value="Videos"/>
                  </xsd:restriction>
                </xsd:simpleType>
              </xsd:element>
            </xsd:sequence>
          </xsd:extension>
        </xsd:complexContent>
      </xsd:complexType>
    </xsd:element>
    <xsd:element name="Temas_x0020_d_x00f3_nde_x0020_este_x0020_documento_x0020_es_x0020_requerido" ma:index="28"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9"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30" nillable="true" ma:displayName="Gerencia/DR" ma:list="{8d1bc1bd-ede0-40be-84bd-e90bb382eea0}" ma:internalName="Gerencia_x002f_DR" ma:showField="Title">
      <xsd:simpleType>
        <xsd:restriction base="dms:Lookup"/>
      </xsd:simpleType>
    </xsd:element>
    <xsd:element name="Area_x0020_Tematica" ma:index="31" nillable="true" ma:displayName="Area Tematica" ma:list="{b84ae0f5-ee52-48d3-9913-d3ffe617c515}" ma:internalName="Area_x0020_Tematica"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C614-9F10-4681-9AA0-730B2DCC9CD5}">
  <ds:schemaRefs>
    <ds:schemaRef ds:uri="http://schemas.microsoft.com/sharepoint/events"/>
  </ds:schemaRefs>
</ds:datastoreItem>
</file>

<file path=customXml/itemProps2.xml><?xml version="1.0" encoding="utf-8"?>
<ds:datastoreItem xmlns:ds="http://schemas.openxmlformats.org/officeDocument/2006/customXml" ds:itemID="{5991A854-A33E-42D0-B866-16ECDAE7B9F5}">
  <ds:schemaRefs>
    <ds:schemaRef ds:uri="http://schemas.microsoft.com/sharepoint/v3/contenttype/forms/url"/>
  </ds:schemaRefs>
</ds:datastoreItem>
</file>

<file path=customXml/itemProps3.xml><?xml version="1.0" encoding="utf-8"?>
<ds:datastoreItem xmlns:ds="http://schemas.openxmlformats.org/officeDocument/2006/customXml" ds:itemID="{E7FFD2A4-13EF-48AA-B0DF-DB65353ED938}">
  <ds:schemaRefs>
    <ds:schemaRef ds:uri="http://schemas.microsoft.com/sharepoint/v3"/>
    <ds:schemaRef ds:uri="http://schemas.microsoft.com/office/2006/metadata/properties"/>
    <ds:schemaRef ds:uri="http://purl.org/dc/dcmitype/"/>
    <ds:schemaRef ds:uri="17d6e8f8-5852-4fca-98ae-e416f96fa5bb"/>
    <ds:schemaRef ds:uri="http://schemas.microsoft.com/office/2006/documentManagement/types"/>
    <ds:schemaRef ds:uri="http://purl.org/dc/elements/1.1/"/>
    <ds:schemaRef ds:uri="http://purl.org/dc/terms/"/>
    <ds:schemaRef ds:uri="http://www.w3.org/XML/1998/namespace"/>
    <ds:schemaRef ds:uri="29ff3385-8c95-4eaa-b242-cc7942152a6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55F0E48-B68C-4408-B3F6-5BFD716C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29BC8-0220-49E1-A1A0-19AF5E88A92B}">
  <ds:schemaRefs>
    <ds:schemaRef ds:uri="http://schemas.microsoft.com/sharepoint/v3/contenttype/forms"/>
  </ds:schemaRefs>
</ds:datastoreItem>
</file>

<file path=customXml/itemProps6.xml><?xml version="1.0" encoding="utf-8"?>
<ds:datastoreItem xmlns:ds="http://schemas.openxmlformats.org/officeDocument/2006/customXml" ds:itemID="{D3C0DBEE-E1A8-42D4-AC01-59A07851FB3C}">
  <ds:schemaRefs>
    <ds:schemaRef ds:uri="office.server.policy"/>
  </ds:schemaRefs>
</ds:datastoreItem>
</file>

<file path=customXml/itemProps7.xml><?xml version="1.0" encoding="utf-8"?>
<ds:datastoreItem xmlns:ds="http://schemas.openxmlformats.org/officeDocument/2006/customXml" ds:itemID="{CB460E33-AB71-4D28-8EBD-D730A80A2095}">
  <ds:schemaRefs/>
</ds:datastoreItem>
</file>

<file path=customXml/itemProps8.xml><?xml version="1.0" encoding="utf-8"?>
<ds:datastoreItem xmlns:ds="http://schemas.openxmlformats.org/officeDocument/2006/customXml" ds:itemID="{F9FD00DD-5F4A-4F43-9BB8-4DDA6548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Jerónimo Cristobal Montaldo Sepúlveda</cp:lastModifiedBy>
  <cp:revision>2</cp:revision>
  <cp:lastPrinted>2019-09-24T14:29:00Z</cp:lastPrinted>
  <dcterms:created xsi:type="dcterms:W3CDTF">2019-09-30T13:16:00Z</dcterms:created>
  <dcterms:modified xsi:type="dcterms:W3CDTF">2019-09-30T13:16:00Z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0x010100CE1E27782E73274EA63C87981645F9AF</vt:lpwstr>
  </property>
  <property fmtid="{D5CDD505-2E9C-101B-9397-08002B2CF9AE}" pid="3" name="_dlc_DocIdItemGuid">
    <vt:lpwstr>799ac659-8458-45a8-8c37-ebfb23f73860</vt:lpwstr>
  </property>
</Properties>
</file>