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09D4452E"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EA14A0">
        <w:rPr>
          <w:rFonts w:ascii="gobCL" w:hAnsi="gobCL"/>
          <w:sz w:val="36"/>
        </w:rPr>
        <w:t>ARICA Y PARINACOTA</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5ED44260" w14:textId="4553B429" w:rsidR="006666A0" w:rsidRPr="006666A0" w:rsidRDefault="006666A0" w:rsidP="006666A0">
      <w:pPr>
        <w:pStyle w:val="Prrafodelista"/>
        <w:numPr>
          <w:ilvl w:val="0"/>
          <w:numId w:val="14"/>
        </w:numPr>
        <w:suppressAutoHyphens/>
        <w:autoSpaceDN w:val="0"/>
        <w:spacing w:before="240" w:after="240" w:line="240" w:lineRule="auto"/>
        <w:jc w:val="both"/>
        <w:textAlignment w:val="baseline"/>
        <w:rPr>
          <w:rFonts w:ascii="gobCL" w:hAnsi="gobCL" w:cs="Arial"/>
        </w:rPr>
      </w:pPr>
      <w:r w:rsidRPr="006666A0">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10033658" w14:textId="7E82EA15" w:rsidR="006666A0" w:rsidRPr="006666A0" w:rsidRDefault="006666A0" w:rsidP="006666A0">
      <w:pPr>
        <w:pStyle w:val="Prrafodelista"/>
        <w:numPr>
          <w:ilvl w:val="0"/>
          <w:numId w:val="14"/>
        </w:numPr>
        <w:suppressAutoHyphens/>
        <w:autoSpaceDN w:val="0"/>
        <w:spacing w:before="240" w:after="240" w:line="240" w:lineRule="auto"/>
        <w:jc w:val="both"/>
        <w:textAlignment w:val="baseline"/>
        <w:rPr>
          <w:rFonts w:ascii="gobCL" w:hAnsi="gobCL" w:cs="Arial"/>
        </w:rPr>
      </w:pPr>
      <w:r w:rsidRPr="006666A0">
        <w:rPr>
          <w:rFonts w:ascii="gobCL" w:hAnsi="gobCL" w:cs="Arial"/>
        </w:rPr>
        <w:t>Comprobante de pago de cotizaciones previsionales de la mutual a la que esté adscrita la empresa (</w:t>
      </w:r>
      <w:proofErr w:type="spellStart"/>
      <w:r w:rsidRPr="006666A0">
        <w:rPr>
          <w:rFonts w:ascii="gobCL" w:hAnsi="gobCL" w:cs="Arial"/>
        </w:rPr>
        <w:t>CchC</w:t>
      </w:r>
      <w:proofErr w:type="spellEnd"/>
      <w:r w:rsidRPr="006666A0">
        <w:rPr>
          <w:rFonts w:ascii="gobCL" w:hAnsi="gobCL" w:cs="Arial"/>
        </w:rPr>
        <w:t xml:space="preserve">, ACHS, ISL O IST), que acredite el número de trabajadores formales con que cuenta la empresa, al mes de octubre de 2019, disponible </w:t>
      </w:r>
      <w:proofErr w:type="gramStart"/>
      <w:r w:rsidRPr="006666A0">
        <w:rPr>
          <w:rFonts w:ascii="gobCL" w:hAnsi="gobCL" w:cs="Arial"/>
        </w:rPr>
        <w:t>en  https://www.previred.com/web/previred/</w:t>
      </w:r>
      <w:proofErr w:type="gramEnd"/>
      <w:r w:rsidRPr="006666A0">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30E1670A" w14:textId="6C7D0978" w:rsidR="00EA14A0" w:rsidRDefault="00EA14A0" w:rsidP="00EA14A0">
      <w:pPr>
        <w:suppressAutoHyphens/>
        <w:autoSpaceDN w:val="0"/>
        <w:spacing w:before="240" w:after="240" w:line="240" w:lineRule="auto"/>
        <w:jc w:val="both"/>
        <w:textAlignment w:val="baseline"/>
        <w:rPr>
          <w:rFonts w:ascii="gobCL" w:hAnsi="gobCL" w:cs="Arial"/>
        </w:rPr>
      </w:pPr>
      <w:r>
        <w:rPr>
          <w:rFonts w:ascii="gobCL" w:hAnsi="gobCL" w:cs="Arial"/>
        </w:rPr>
        <w:t xml:space="preserve">Para que las personas interesadas realicen consultas, Sercotec dispondrá un AOS. Para esta convocatoria, el Agente asignado es: CODESSER, Av. Luis </w:t>
      </w:r>
      <w:proofErr w:type="spellStart"/>
      <w:r>
        <w:rPr>
          <w:rFonts w:ascii="gobCL" w:hAnsi="gobCL" w:cs="Arial"/>
        </w:rPr>
        <w:t>Beretta</w:t>
      </w:r>
      <w:proofErr w:type="spellEnd"/>
      <w:r>
        <w:rPr>
          <w:rFonts w:ascii="gobCL" w:hAnsi="gobCL" w:cs="Arial"/>
        </w:rPr>
        <w:t xml:space="preserve"> Porcel 2916, Arica, teléfono 582 232 538, correo electrónico isidora.matus@codesser.cl. Además, pueden recurrir a los Puntos </w:t>
      </w:r>
      <w:proofErr w:type="spellStart"/>
      <w:r>
        <w:rPr>
          <w:rFonts w:ascii="gobCL" w:hAnsi="gobCL" w:cs="Arial"/>
        </w:rPr>
        <w:t>Mipe</w:t>
      </w:r>
      <w:proofErr w:type="spellEnd"/>
      <w:r>
        <w:rPr>
          <w:rFonts w:ascii="gobCL" w:hAnsi="gobCL" w:cs="Arial"/>
        </w:rPr>
        <w:t xml:space="preserve"> </w:t>
      </w:r>
      <w:r>
        <w:rPr>
          <w:rFonts w:ascii="gobCL" w:hAnsi="gobCL" w:cs="Arial"/>
        </w:rPr>
        <w:lastRenderedPageBreak/>
        <w:t xml:space="preserve">ubicados en las oficinas regionales de Sercotec, por teléfono, o bien, en forma virtual ingresando a </w:t>
      </w:r>
      <w:hyperlink r:id="rId11" w:history="1">
        <w:r>
          <w:rPr>
            <w:rStyle w:val="Hipervnculo"/>
            <w:rFonts w:ascii="gobCL" w:hAnsi="gobCL" w:cs="Arial"/>
          </w:rPr>
          <w:t>www.sercotec.cl</w:t>
        </w:r>
      </w:hyperlink>
      <w:r>
        <w:rPr>
          <w:rFonts w:ascii="gobCL" w:hAnsi="gobCL" w:cs="Arial"/>
        </w:rPr>
        <w:t>.</w:t>
      </w:r>
    </w:p>
    <w:p w14:paraId="35503CCD" w14:textId="0C33A69A"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523ABC4E"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2"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EA02" w14:textId="77777777" w:rsidR="00E3189A" w:rsidRDefault="00E3189A" w:rsidP="0053520D">
      <w:pPr>
        <w:spacing w:after="0" w:line="240" w:lineRule="auto"/>
      </w:pPr>
      <w:r>
        <w:separator/>
      </w:r>
    </w:p>
  </w:endnote>
  <w:endnote w:type="continuationSeparator" w:id="0">
    <w:p w14:paraId="31F9E09E" w14:textId="77777777" w:rsidR="00E3189A" w:rsidRDefault="00E3189A"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84FD" w14:textId="77777777" w:rsidR="00E3189A" w:rsidRDefault="00E3189A" w:rsidP="0053520D">
      <w:pPr>
        <w:spacing w:after="0" w:line="240" w:lineRule="auto"/>
      </w:pPr>
      <w:r>
        <w:separator/>
      </w:r>
    </w:p>
  </w:footnote>
  <w:footnote w:type="continuationSeparator" w:id="0">
    <w:p w14:paraId="0A800C68" w14:textId="77777777" w:rsidR="00E3189A" w:rsidRDefault="00E3189A"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387B"/>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77897"/>
    <w:rsid w:val="00491872"/>
    <w:rsid w:val="00492D5E"/>
    <w:rsid w:val="004A28F2"/>
    <w:rsid w:val="004D1641"/>
    <w:rsid w:val="004D35BF"/>
    <w:rsid w:val="004D3E48"/>
    <w:rsid w:val="004D7959"/>
    <w:rsid w:val="004F34CF"/>
    <w:rsid w:val="004F46E5"/>
    <w:rsid w:val="0050345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666A0"/>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15CB6"/>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189A"/>
    <w:rsid w:val="00E33DC3"/>
    <w:rsid w:val="00E44062"/>
    <w:rsid w:val="00E53C23"/>
    <w:rsid w:val="00E7361C"/>
    <w:rsid w:val="00E83C92"/>
    <w:rsid w:val="00E8478E"/>
    <w:rsid w:val="00E850FF"/>
    <w:rsid w:val="00E878CA"/>
    <w:rsid w:val="00E901DA"/>
    <w:rsid w:val="00E92426"/>
    <w:rsid w:val="00E948F1"/>
    <w:rsid w:val="00EA14A0"/>
    <w:rsid w:val="00EA6552"/>
    <w:rsid w:val="00EB408C"/>
    <w:rsid w:val="00EE2B42"/>
    <w:rsid w:val="00EF65D1"/>
    <w:rsid w:val="00F0339D"/>
    <w:rsid w:val="00F1246F"/>
    <w:rsid w:val="00F12957"/>
    <w:rsid w:val="00F16EF0"/>
    <w:rsid w:val="00F3043F"/>
    <w:rsid w:val="00F40317"/>
    <w:rsid w:val="00F42E80"/>
    <w:rsid w:val="00F5737B"/>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735">
      <w:bodyDiv w:val="1"/>
      <w:marLeft w:val="0"/>
      <w:marRight w:val="0"/>
      <w:marTop w:val="0"/>
      <w:marBottom w:val="0"/>
      <w:divBdr>
        <w:top w:val="none" w:sz="0" w:space="0" w:color="auto"/>
        <w:left w:val="none" w:sz="0" w:space="0" w:color="auto"/>
        <w:bottom w:val="none" w:sz="0" w:space="0" w:color="auto"/>
        <w:right w:val="none" w:sz="0" w:space="0" w:color="auto"/>
      </w:divBdr>
    </w:div>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us.sii.cl/dii_doc/carpeta-tributaria/html/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49A3-1FE1-47A2-9238-75A802B4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6866</Words>
  <Characters>37768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2020-01-28T12:57:00Z</dcterms:created>
  <dcterms:modified xsi:type="dcterms:W3CDTF">2020-01-28T15:54:00Z</dcterms:modified>
</cp:coreProperties>
</file>