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32D6685F" w:rsidR="00B43377"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051BC9">
        <w:rPr>
          <w:rFonts w:ascii="gobCL" w:eastAsia="gobCL" w:hAnsi="gobCL" w:cs="gobCL"/>
          <w:b/>
          <w:color w:val="000000"/>
          <w:sz w:val="36"/>
          <w:szCs w:val="36"/>
        </w:rPr>
        <w:t>de Coquimbo</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52899B68" w14:textId="77777777" w:rsidR="00AD3ED8" w:rsidRPr="00AD3ED8" w:rsidRDefault="00AD3ED8" w:rsidP="00AD3ED8">
      <w:pPr>
        <w:spacing w:before="240" w:after="240"/>
        <w:jc w:val="both"/>
        <w:rPr>
          <w:rFonts w:ascii="gobCL" w:eastAsia="gobCL" w:hAnsi="gobCL" w:cs="gobCL"/>
        </w:rPr>
      </w:pPr>
      <w:r w:rsidRPr="00AD3ED8">
        <w:rPr>
          <w:rFonts w:ascii="gobCL" w:eastAsia="gobCL" w:hAnsi="gobCL" w:cs="gobCL"/>
        </w:rPr>
        <w:lastRenderedPageBreak/>
        <w:t xml:space="preserve">Para apoyar la reactivación de su actividad económica, </w:t>
      </w:r>
      <w:proofErr w:type="spellStart"/>
      <w:r w:rsidRPr="00AD3ED8">
        <w:rPr>
          <w:rFonts w:ascii="gobCL" w:eastAsia="gobCL" w:hAnsi="gobCL" w:cs="gobCL"/>
        </w:rPr>
        <w:t>Sercotec</w:t>
      </w:r>
      <w:proofErr w:type="spellEnd"/>
      <w:r w:rsidRPr="00AD3ED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22BEAFED"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206CB1">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7CFFB03B"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B120EF" w:rsidRPr="00B120EF">
        <w:rPr>
          <w:rFonts w:ascii="gobCL" w:eastAsia="gobCL" w:hAnsi="gobCL" w:cs="gobCL"/>
          <w:bCs/>
          <w:iCs/>
          <w:color w:val="000000"/>
        </w:rPr>
        <w:t xml:space="preserve">No haber sido beneficiario de las convocatorias Reactívate de </w:t>
      </w:r>
      <w:proofErr w:type="spellStart"/>
      <w:r w:rsidR="00B120EF" w:rsidRPr="00B120EF">
        <w:rPr>
          <w:rFonts w:ascii="gobCL" w:eastAsia="gobCL" w:hAnsi="gobCL" w:cs="gobCL"/>
          <w:bCs/>
          <w:iCs/>
          <w:color w:val="000000"/>
        </w:rPr>
        <w:t>Sercotec</w:t>
      </w:r>
      <w:proofErr w:type="spellEnd"/>
      <w:r w:rsidR="00B120EF" w:rsidRPr="00B120EF">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w:t>
      </w:r>
      <w:r w:rsidR="00B120EF">
        <w:rPr>
          <w:rFonts w:ascii="gobCL" w:eastAsia="gobCL" w:hAnsi="gobCL" w:cs="gobCL"/>
          <w:bCs/>
          <w:iCs/>
          <w:color w:val="000000"/>
        </w:rPr>
        <w:t xml:space="preserve"> la Región de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5A0259">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3413CB05" w:rsidR="00191BC1" w:rsidRPr="00937FEF" w:rsidRDefault="00B120EF" w:rsidP="00191BC1">
      <w:pPr>
        <w:pStyle w:val="Prrafodelista"/>
        <w:numPr>
          <w:ilvl w:val="0"/>
          <w:numId w:val="7"/>
        </w:numPr>
        <w:spacing w:line="276" w:lineRule="auto"/>
        <w:jc w:val="both"/>
        <w:rPr>
          <w:rFonts w:ascii="gobCL" w:eastAsia="gobCL" w:hAnsi="gobCL" w:cs="gobCL"/>
          <w:color w:val="000000"/>
        </w:rPr>
      </w:pPr>
      <w:r w:rsidRPr="00B120EF">
        <w:rPr>
          <w:rFonts w:ascii="gobCL" w:eastAsia="gobCL" w:hAnsi="gobCL" w:cs="gobCL"/>
          <w:bCs/>
          <w:iCs/>
          <w:color w:val="000000"/>
        </w:rPr>
        <w:t xml:space="preserve">No haber sido beneficiario de las convocatorias Reactívate de </w:t>
      </w:r>
      <w:proofErr w:type="spellStart"/>
      <w:r w:rsidRPr="00B120EF">
        <w:rPr>
          <w:rFonts w:ascii="gobCL" w:eastAsia="gobCL" w:hAnsi="gobCL" w:cs="gobCL"/>
          <w:bCs/>
          <w:iCs/>
          <w:color w:val="000000"/>
        </w:rPr>
        <w:t>Sercotec</w:t>
      </w:r>
      <w:proofErr w:type="spellEnd"/>
      <w:r w:rsidRPr="00B120EF">
        <w:rPr>
          <w:rFonts w:ascii="gobCL" w:eastAsia="gobCL" w:hAnsi="gobCL" w:cs="gobCL"/>
          <w:bCs/>
          <w:iCs/>
          <w:color w:val="000000"/>
        </w:rPr>
        <w:t xml:space="preserve"> (cualquier fuente de financiamiento), de las convocatorias Renace Aysén, Renace Gastronómico Aysén, </w:t>
      </w:r>
      <w:r w:rsidRPr="00B120EF">
        <w:rPr>
          <w:rFonts w:ascii="gobCL" w:eastAsia="gobCL" w:hAnsi="gobCL" w:cs="gobCL"/>
          <w:bCs/>
          <w:iCs/>
          <w:color w:val="000000"/>
        </w:rPr>
        <w:lastRenderedPageBreak/>
        <w:t>Programa Especial de apoyo al sector Gastronómico de la Región de Valparaíso y FNDR - Programa Especial de Apoyo en la Reactivación de las Microempresas de la Región de Valparaíso.</w:t>
      </w:r>
      <w:r>
        <w:rPr>
          <w:rFonts w:ascii="gobCL" w:eastAsia="gobCL" w:hAnsi="gobCL" w:cs="gobCL"/>
          <w:bCs/>
          <w:iCs/>
          <w:color w:val="000000"/>
        </w:rPr>
        <w:t xml:space="preserve"> </w:t>
      </w:r>
      <w:r w:rsidR="00191CD8" w:rsidRPr="00191CD8">
        <w:rPr>
          <w:rFonts w:ascii="gobCL" w:eastAsia="gobCL" w:hAnsi="gobCL" w:cs="gobCL"/>
          <w:bCs/>
          <w:iCs/>
          <w:color w:val="000000"/>
        </w:rPr>
        <w:t xml:space="preserve">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76605774" w14:textId="4597D8C2" w:rsidR="00937FEF" w:rsidRPr="00937FEF" w:rsidRDefault="00B41E22" w:rsidP="00937FEF">
      <w:pPr>
        <w:pStyle w:val="Prrafodelista"/>
        <w:numPr>
          <w:ilvl w:val="0"/>
          <w:numId w:val="7"/>
        </w:numPr>
        <w:jc w:val="both"/>
        <w:rPr>
          <w:rFonts w:ascii="gobCL" w:eastAsia="gobCL" w:hAnsi="gobCL" w:cs="gobCL"/>
          <w:color w:val="000000"/>
        </w:rPr>
      </w:pPr>
      <w:r>
        <w:rPr>
          <w:rFonts w:ascii="gobCL" w:eastAsia="gobCL" w:hAnsi="gobCL" w:cs="gobCL"/>
          <w:bCs/>
          <w:iCs/>
          <w:color w:val="000000"/>
        </w:rPr>
        <w:t>No haber sido beneficiario</w:t>
      </w:r>
      <w:r w:rsidRPr="00B41E22">
        <w:rPr>
          <w:rFonts w:eastAsia="gobCL"/>
          <w:bCs/>
          <w:iCs/>
          <w:color w:val="000000"/>
        </w:rPr>
        <w:t> </w:t>
      </w:r>
      <w:r w:rsidRPr="00B41E22">
        <w:rPr>
          <w:rFonts w:ascii="gobCL" w:eastAsia="gobCL" w:hAnsi="gobCL" w:cs="gobCL"/>
          <w:bCs/>
          <w:iCs/>
          <w:color w:val="000000"/>
        </w:rPr>
        <w:t>del Programa</w:t>
      </w:r>
      <w:r w:rsidRPr="00B41E22">
        <w:rPr>
          <w:rFonts w:eastAsia="gobCL"/>
          <w:bCs/>
          <w:iCs/>
          <w:color w:val="000000"/>
        </w:rPr>
        <w:t> </w:t>
      </w:r>
      <w:r w:rsidRPr="00B41E22">
        <w:rPr>
          <w:rFonts w:ascii="gobCL" w:eastAsia="gobCL" w:hAnsi="gobCL" w:cs="gobCL"/>
          <w:bCs/>
          <w:iCs/>
          <w:color w:val="000000"/>
        </w:rPr>
        <w:t>PAR CORFO 2020 de la Región de Coquimbo</w:t>
      </w:r>
      <w:r>
        <w:rPr>
          <w:rFonts w:ascii="Arial" w:hAnsi="Arial" w:cs="Arial"/>
          <w:color w:val="222222"/>
          <w:shd w:val="clear" w:color="auto" w:fill="FFFFFF"/>
        </w:rPr>
        <w:t xml:space="preserve">. </w:t>
      </w:r>
    </w:p>
    <w:p w14:paraId="14AD0B43" w14:textId="645149FD"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65F19CE5" w14:textId="416BC6F5" w:rsidR="00D133DA" w:rsidRPr="000E299A" w:rsidRDefault="00D133DA" w:rsidP="00472B36">
      <w:pPr>
        <w:pStyle w:val="Prrafodelista"/>
        <w:numPr>
          <w:ilvl w:val="0"/>
          <w:numId w:val="7"/>
        </w:numPr>
        <w:spacing w:line="276"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a cargo de la convocatoria, o </w:t>
      </w:r>
      <w:r w:rsidRPr="00CA75E0">
        <w:rPr>
          <w:rFonts w:ascii="gobCL" w:eastAsia="gobCL" w:hAnsi="gobCL" w:cs="gobCL"/>
        </w:rPr>
        <w:lastRenderedPageBreak/>
        <w:t>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Pr="00CA75E0">
        <w:rPr>
          <w:rFonts w:ascii="gobCL" w:eastAsia="gobCL" w:hAnsi="gobCL" w:cs="gobCL"/>
          <w:color w:val="000000"/>
        </w:rPr>
        <w:lastRenderedPageBreak/>
        <w:t>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w:t>
      </w:r>
      <w:r w:rsidRPr="001E2557">
        <w:rPr>
          <w:rFonts w:ascii="gobCL" w:eastAsia="gobCL" w:hAnsi="gobCL" w:cs="gobCL"/>
        </w:rPr>
        <w:lastRenderedPageBreak/>
        <w:t xml:space="preserve">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w:t>
      </w:r>
      <w:r w:rsidRPr="00CA75E0">
        <w:rPr>
          <w:rFonts w:ascii="gobCL" w:eastAsia="gobCL" w:hAnsi="gobCL" w:cs="gobCL"/>
          <w:color w:val="000000"/>
        </w:rPr>
        <w:lastRenderedPageBreak/>
        <w:t xml:space="preserve">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2E228888" w14:textId="77777777" w:rsidR="0034178A" w:rsidRPr="00CA75E0" w:rsidRDefault="0034178A">
            <w:pPr>
              <w:jc w:val="both"/>
              <w:rPr>
                <w:rFonts w:ascii="gobCL" w:eastAsia="gobCL" w:hAnsi="gobCL" w:cs="gobCL"/>
                <w:b/>
                <w:sz w:val="22"/>
                <w:szCs w:val="22"/>
                <w:u w:val="single"/>
              </w:rPr>
            </w:pPr>
          </w:p>
          <w:p w14:paraId="63735A4F" w14:textId="77777777" w:rsidR="00855152" w:rsidRPr="00855152" w:rsidRDefault="00855152" w:rsidP="00855152">
            <w:pPr>
              <w:jc w:val="both"/>
              <w:rPr>
                <w:rFonts w:ascii="gobCL" w:eastAsia="gobCL" w:hAnsi="gobCL" w:cs="gobCL"/>
                <w:sz w:val="22"/>
                <w:szCs w:val="22"/>
              </w:rPr>
            </w:pPr>
            <w:r w:rsidRPr="00855152">
              <w:rPr>
                <w:rFonts w:ascii="gobCL" w:eastAsia="gobCL" w:hAnsi="gobCL" w:cs="gobCL"/>
                <w:sz w:val="22"/>
                <w:szCs w:val="22"/>
              </w:rPr>
              <w:t xml:space="preserve">Las postulaciones deben ser individuales y, por lo tanto, </w:t>
            </w:r>
            <w:proofErr w:type="spellStart"/>
            <w:r w:rsidRPr="00855152">
              <w:rPr>
                <w:rFonts w:ascii="gobCL" w:eastAsia="gobCL" w:hAnsi="gobCL" w:cs="gobCL"/>
                <w:sz w:val="22"/>
                <w:szCs w:val="22"/>
              </w:rPr>
              <w:t>Sercotec</w:t>
            </w:r>
            <w:proofErr w:type="spellEnd"/>
            <w:r w:rsidRPr="00855152">
              <w:rPr>
                <w:rFonts w:ascii="gobCL" w:eastAsia="gobCL" w:hAnsi="gobCL" w:cs="gobCL"/>
                <w:sz w:val="22"/>
                <w:szCs w:val="22"/>
              </w:rPr>
              <w:t xml:space="preserve"> aceptará como máximo una postulación por empresa.</w:t>
            </w:r>
          </w:p>
          <w:p w14:paraId="5B5C6A41" w14:textId="77777777" w:rsidR="00855152" w:rsidRPr="00855152" w:rsidRDefault="00855152" w:rsidP="00855152">
            <w:pPr>
              <w:jc w:val="both"/>
              <w:rPr>
                <w:rFonts w:ascii="gobCL" w:eastAsia="gobCL" w:hAnsi="gobCL" w:cs="gobCL"/>
                <w:sz w:val="22"/>
                <w:szCs w:val="22"/>
              </w:rPr>
            </w:pPr>
          </w:p>
          <w:p w14:paraId="7E9F61B9" w14:textId="7DE95900" w:rsidR="002862B1" w:rsidRPr="00CA75E0" w:rsidRDefault="00855152" w:rsidP="00855152">
            <w:pPr>
              <w:jc w:val="both"/>
              <w:rPr>
                <w:rFonts w:ascii="gobCL" w:eastAsia="gobCL" w:hAnsi="gobCL" w:cs="gobCL"/>
              </w:rPr>
            </w:pPr>
            <w:r w:rsidRPr="00855152">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w:t>
            </w:r>
            <w:r>
              <w:rPr>
                <w:rFonts w:ascii="gobCL" w:eastAsia="gobCL" w:hAnsi="gobCL" w:cs="gobCL"/>
                <w:sz w:val="22"/>
                <w:szCs w:val="22"/>
              </w:rPr>
              <w:t xml:space="preserve"> que haya sido beneficiada en la presente convocatoria</w:t>
            </w:r>
            <w:r w:rsidRPr="00855152">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w:t>
      </w:r>
      <w:r w:rsidR="00113436" w:rsidRPr="007D046E">
        <w:rPr>
          <w:rFonts w:ascii="gobCL" w:eastAsia="gobCL" w:hAnsi="gobCL" w:cs="gobCL"/>
          <w:color w:val="000000"/>
        </w:rPr>
        <w:lastRenderedPageBreak/>
        <w:t>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54E62FDF" w14:textId="519939F2" w:rsidR="00051BC9" w:rsidRDefault="00051BC9">
      <w:pPr>
        <w:spacing w:before="240" w:after="240" w:line="240" w:lineRule="auto"/>
        <w:jc w:val="both"/>
        <w:rPr>
          <w:rFonts w:ascii="gobCL" w:eastAsia="gobCL" w:hAnsi="gobCL" w:cs="gobCL"/>
        </w:rPr>
      </w:pPr>
      <w:r w:rsidRPr="00051BC9">
        <w:rPr>
          <w:rFonts w:ascii="gobCL" w:eastAsia="gobCL" w:hAnsi="gobCL" w:cs="gobCL"/>
        </w:rPr>
        <w:t xml:space="preserve">Para que las personas interesadas realicen consultas, </w:t>
      </w:r>
      <w:proofErr w:type="spellStart"/>
      <w:r w:rsidRPr="00051BC9">
        <w:rPr>
          <w:rFonts w:ascii="gobCL" w:eastAsia="gobCL" w:hAnsi="gobCL" w:cs="gobCL"/>
        </w:rPr>
        <w:t>Sercotec</w:t>
      </w:r>
      <w:proofErr w:type="spellEnd"/>
      <w:r w:rsidRPr="00051BC9">
        <w:rPr>
          <w:rFonts w:ascii="gobCL" w:eastAsia="gobCL" w:hAnsi="gobCL" w:cs="gobCL"/>
        </w:rPr>
        <w:t xml:space="preserve"> dispondrá </w:t>
      </w:r>
      <w:r w:rsidR="0058412E">
        <w:rPr>
          <w:rFonts w:ascii="gobCL" w:eastAsia="gobCL" w:hAnsi="gobCL" w:cs="gobCL"/>
        </w:rPr>
        <w:t xml:space="preserve">de </w:t>
      </w:r>
      <w:bookmarkStart w:id="3" w:name="_GoBack"/>
      <w:bookmarkEnd w:id="3"/>
      <w:r w:rsidRPr="00051BC9">
        <w:rPr>
          <w:rFonts w:ascii="gobCL" w:eastAsia="gobCL" w:hAnsi="gobCL" w:cs="gobCL"/>
        </w:rPr>
        <w:t>un A</w:t>
      </w:r>
      <w:r w:rsidR="00BE3517">
        <w:rPr>
          <w:rFonts w:ascii="gobCL" w:eastAsia="gobCL" w:hAnsi="gobCL" w:cs="gobCL"/>
        </w:rPr>
        <w:t>gente Operador</w:t>
      </w:r>
      <w:r w:rsidRPr="00051BC9">
        <w:rPr>
          <w:rFonts w:ascii="gobCL" w:eastAsia="gobCL" w:hAnsi="gobCL" w:cs="gobCL"/>
        </w:rPr>
        <w:t xml:space="preserve">. Para esta convocatoria, el Agente asignado es: </w:t>
      </w:r>
      <w:proofErr w:type="spellStart"/>
      <w:r w:rsidRPr="00051BC9">
        <w:rPr>
          <w:rFonts w:ascii="gobCL" w:eastAsia="gobCL" w:hAnsi="gobCL" w:cs="gobCL"/>
        </w:rPr>
        <w:t>Codesser</w:t>
      </w:r>
      <w:proofErr w:type="spellEnd"/>
      <w:r w:rsidRPr="00051BC9">
        <w:rPr>
          <w:rFonts w:ascii="gobCL" w:eastAsia="gobCL" w:hAnsi="gobCL" w:cs="gobCL"/>
        </w:rPr>
        <w:t xml:space="preserve">., teléfonos 973280768 o 977643542, correo electrónico </w:t>
      </w:r>
      <w:hyperlink r:id="rId13" w:history="1">
        <w:r w:rsidRPr="00A07AD5">
          <w:rPr>
            <w:rStyle w:val="Hipervnculo"/>
            <w:rFonts w:ascii="gobCL" w:eastAsia="gobCL" w:hAnsi="gobCL" w:cs="gobCL"/>
          </w:rPr>
          <w:t>cecilia.espinoza@codesser.cl</w:t>
        </w:r>
      </w:hyperlink>
      <w:r>
        <w:rPr>
          <w:rFonts w:ascii="gobCL" w:eastAsia="gobCL" w:hAnsi="gobCL" w:cs="gobCL"/>
        </w:rPr>
        <w:t>.</w:t>
      </w:r>
      <w:r w:rsidRPr="00051BC9">
        <w:rPr>
          <w:rFonts w:ascii="gobCL" w:eastAsia="gobCL" w:hAnsi="gobCL" w:cs="gobCL"/>
        </w:rPr>
        <w:t xml:space="preserve"> Además, puede pedir orientación a los Puntos </w:t>
      </w:r>
      <w:proofErr w:type="spellStart"/>
      <w:r w:rsidRPr="00051BC9">
        <w:rPr>
          <w:rFonts w:ascii="gobCL" w:eastAsia="gobCL" w:hAnsi="gobCL" w:cs="gobCL"/>
        </w:rPr>
        <w:t>Mipe</w:t>
      </w:r>
      <w:proofErr w:type="spellEnd"/>
      <w:r w:rsidRPr="00051BC9">
        <w:rPr>
          <w:rFonts w:ascii="gobCL" w:eastAsia="gobCL" w:hAnsi="gobCL" w:cs="gobCL"/>
        </w:rPr>
        <w:t>, por teléfono, o bien</w:t>
      </w:r>
      <w:r>
        <w:rPr>
          <w:rFonts w:ascii="gobCL" w:eastAsia="gobCL" w:hAnsi="gobCL" w:cs="gobCL"/>
        </w:rPr>
        <w:t xml:space="preserve">, ingresando a </w:t>
      </w:r>
      <w:hyperlink r:id="rId14" w:history="1">
        <w:r w:rsidRPr="00A07AD5">
          <w:rPr>
            <w:rStyle w:val="Hipervnculo"/>
            <w:rFonts w:ascii="gobCL" w:eastAsia="gobCL" w:hAnsi="gobCL" w:cs="gobCL"/>
          </w:rPr>
          <w:t>www.sercotec.cl</w:t>
        </w:r>
      </w:hyperlink>
      <w:r>
        <w:rPr>
          <w:rFonts w:ascii="gobCL" w:eastAsia="gobCL" w:hAnsi="gobCL" w:cs="gobCL"/>
        </w:rPr>
        <w:t xml:space="preserve">. </w:t>
      </w:r>
    </w:p>
    <w:p w14:paraId="52BF38DC" w14:textId="6AC9A5B0"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lastRenderedPageBreak/>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039A4B74"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3C2880">
        <w:rPr>
          <w:rFonts w:ascii="gobCL" w:eastAsia="gobCL" w:hAnsi="gobCL" w:cs="gobCL"/>
        </w:rPr>
        <w:t>817</w:t>
      </w:r>
      <w:r w:rsidR="00CE210F" w:rsidRPr="006230F9">
        <w:rPr>
          <w:rFonts w:ascii="gobCL" w:eastAsia="gobCL" w:hAnsi="gobCL" w:cs="gobCL"/>
          <w:highlight w:val="yellow"/>
        </w:rPr>
        <w:t xml:space="preserve"> </w:t>
      </w:r>
      <w:r w:rsidR="00CE210F" w:rsidRPr="003C2880">
        <w:rPr>
          <w:rFonts w:ascii="gobCL" w:eastAsia="gobCL" w:hAnsi="gobCL" w:cs="gobCL"/>
        </w:rPr>
        <w:t>(</w:t>
      </w:r>
      <w:r w:rsidR="003C2880" w:rsidRPr="003C2880">
        <w:rPr>
          <w:rFonts w:ascii="gobCL" w:eastAsia="gobCL" w:hAnsi="gobCL" w:cs="gobCL"/>
        </w:rPr>
        <w:t>ochocientos diecisiete)</w:t>
      </w:r>
      <w:r w:rsidR="00216245" w:rsidRPr="003C2880">
        <w:rPr>
          <w:rFonts w:ascii="gobCL" w:eastAsia="gobCL" w:hAnsi="gobCL" w:cs="gobCL"/>
          <w:b/>
        </w:rPr>
        <w:t xml:space="preserve">. </w:t>
      </w:r>
      <w:r w:rsidR="00216245" w:rsidRPr="003C2880">
        <w:rPr>
          <w:rFonts w:ascii="gobCL" w:eastAsia="gobCL" w:hAnsi="gobCL" w:cs="gobCL"/>
        </w:rPr>
        <w:t>No obstante</w:t>
      </w:r>
      <w:r w:rsidR="00216245" w:rsidRPr="006230F9">
        <w:rPr>
          <w:rFonts w:ascii="gobCL" w:eastAsia="gobCL" w:hAnsi="gobCL" w:cs="gobCL"/>
        </w:rPr>
        <w:t xml:space="preserve">, lo anterior, en caso de existir saldos en el monto total de </w:t>
      </w:r>
      <w:r w:rsidR="00216245" w:rsidRPr="006230F9">
        <w:rPr>
          <w:rFonts w:ascii="gobCL" w:eastAsia="gobCL" w:hAnsi="gobCL" w:cs="gobCL"/>
        </w:rPr>
        <w:lastRenderedPageBreak/>
        <w:t xml:space="preserve">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27D22E80"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w:t>
      </w:r>
      <w:r w:rsidR="002B0277">
        <w:rPr>
          <w:rFonts w:ascii="gobCL" w:eastAsia="gobCL" w:hAnsi="gobCL" w:cs="gobCL"/>
        </w:rPr>
        <w:t>e 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w:t>
      </w:r>
      <w:r w:rsidRPr="00C50572">
        <w:rPr>
          <w:rFonts w:ascii="gobCL" w:eastAsia="gobCL" w:hAnsi="gobCL" w:cs="gobCL"/>
          <w:color w:val="000000"/>
        </w:rPr>
        <w:lastRenderedPageBreak/>
        <w:t xml:space="preserve">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w:t>
      </w:r>
      <w:r w:rsidRPr="00CA75E0">
        <w:rPr>
          <w:rFonts w:ascii="gobCL" w:eastAsia="gobCL" w:hAnsi="gobCL" w:cs="gobCL"/>
        </w:rPr>
        <w:lastRenderedPageBreak/>
        <w:t xml:space="preserve">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lastRenderedPageBreak/>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53319BE8" w:rsidR="00B70DAC" w:rsidRPr="005E2CCA" w:rsidRDefault="00B120EF" w:rsidP="00B120EF">
            <w:pPr>
              <w:jc w:val="both"/>
              <w:rPr>
                <w:rFonts w:ascii="gobCL" w:eastAsia="gobCL" w:hAnsi="gobCL" w:cs="gobCL"/>
              </w:rPr>
            </w:pPr>
            <w:r w:rsidRPr="00B120EF">
              <w:rPr>
                <w:rFonts w:ascii="gobCL" w:eastAsia="gobCL" w:hAnsi="gobCL" w:cs="gobCL"/>
                <w:bCs/>
                <w:iCs/>
              </w:rPr>
              <w:t xml:space="preserve">No haber sido beneficiario de las convocatorias Reactívate de </w:t>
            </w:r>
            <w:proofErr w:type="spellStart"/>
            <w:r w:rsidRPr="00B120EF">
              <w:rPr>
                <w:rFonts w:ascii="gobCL" w:eastAsia="gobCL" w:hAnsi="gobCL" w:cs="gobCL"/>
                <w:bCs/>
                <w:iCs/>
              </w:rPr>
              <w:t>Sercotec</w:t>
            </w:r>
            <w:proofErr w:type="spellEnd"/>
            <w:r w:rsidRPr="00B120EF">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21D2F8C5" w14:textId="77777777" w:rsidR="00C16B8B" w:rsidRDefault="00C16B8B" w:rsidP="00E77EA9">
      <w:pPr>
        <w:rPr>
          <w:rFonts w:ascii="gobCL" w:eastAsia="gobCL" w:hAnsi="gobCL" w:cs="gobCL"/>
          <w:b/>
          <w:sz w:val="20"/>
          <w:szCs w:val="20"/>
        </w:rPr>
      </w:pPr>
    </w:p>
    <w:p w14:paraId="6918DB94" w14:textId="00D5B6D0"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FACA975" w:rsidR="001515EE" w:rsidRPr="00D0355B" w:rsidRDefault="00B120EF" w:rsidP="00B120EF">
            <w:pPr>
              <w:ind w:left="25"/>
              <w:jc w:val="both"/>
              <w:rPr>
                <w:rFonts w:ascii="gobCL" w:eastAsia="gobCL" w:hAnsi="gobCL" w:cs="gobCL"/>
              </w:rPr>
            </w:pPr>
            <w:r w:rsidRPr="00B120EF">
              <w:rPr>
                <w:rFonts w:ascii="gobCL" w:eastAsia="gobCL" w:hAnsi="gobCL" w:cs="gobCL"/>
                <w:bCs/>
                <w:iCs/>
              </w:rPr>
              <w:t xml:space="preserve">No haber sido beneficiario de las convocatorias Reactívate de </w:t>
            </w:r>
            <w:proofErr w:type="spellStart"/>
            <w:r w:rsidRPr="00B120EF">
              <w:rPr>
                <w:rFonts w:ascii="gobCL" w:eastAsia="gobCL" w:hAnsi="gobCL" w:cs="gobCL"/>
                <w:bCs/>
                <w:iCs/>
              </w:rPr>
              <w:t>Sercotec</w:t>
            </w:r>
            <w:proofErr w:type="spellEnd"/>
            <w:r w:rsidRPr="00B120EF">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B41E22" w:rsidRPr="00CA75E0" w14:paraId="2BB0FDF7" w14:textId="77777777" w:rsidTr="00132D14">
        <w:tc>
          <w:tcPr>
            <w:tcW w:w="4531" w:type="dxa"/>
          </w:tcPr>
          <w:p w14:paraId="41578FA4" w14:textId="4A315968" w:rsidR="00B41E22" w:rsidRPr="0046475F" w:rsidRDefault="00B41E22" w:rsidP="00B41E22">
            <w:pPr>
              <w:ind w:left="25"/>
              <w:jc w:val="both"/>
              <w:rPr>
                <w:rFonts w:ascii="gobCL" w:eastAsia="gobCL" w:hAnsi="gobCL" w:cs="gobCL"/>
              </w:rPr>
            </w:pPr>
            <w:r w:rsidRPr="00B41E22">
              <w:rPr>
                <w:rFonts w:ascii="gobCL" w:eastAsia="gobCL" w:hAnsi="gobCL" w:cs="gobCL"/>
              </w:rPr>
              <w:t>No haber sido beneficiario del Programa PAR CORFO 2020 de la Región de Coquimbo.</w:t>
            </w:r>
          </w:p>
        </w:tc>
        <w:tc>
          <w:tcPr>
            <w:tcW w:w="4297" w:type="dxa"/>
          </w:tcPr>
          <w:p w14:paraId="572E70FA" w14:textId="323D0A04" w:rsidR="00B41E22" w:rsidRPr="0046475F" w:rsidRDefault="00B41E22" w:rsidP="00B41E22">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Pr>
                <w:rFonts w:ascii="gobCL" w:eastAsia="gobCL" w:hAnsi="gobCL" w:cs="gobCL"/>
              </w:rPr>
              <w:t xml:space="preserve"> </w:t>
            </w:r>
            <w:r w:rsidRPr="00B70DAC">
              <w:rPr>
                <w:rFonts w:ascii="gobCL" w:eastAsia="gobCL" w:hAnsi="gobCL" w:cs="gobCL"/>
              </w:rPr>
              <w:t>para el RUT de la empresa postulante.</w:t>
            </w:r>
          </w:p>
        </w:tc>
      </w:tr>
      <w:tr w:rsidR="00B41E22" w:rsidRPr="00CA75E0" w14:paraId="52A99776" w14:textId="77777777" w:rsidTr="00132D14">
        <w:tc>
          <w:tcPr>
            <w:tcW w:w="4531" w:type="dxa"/>
          </w:tcPr>
          <w:p w14:paraId="152FB931" w14:textId="011D19CC" w:rsidR="00B41E22" w:rsidRPr="0031401B" w:rsidRDefault="00B41E22" w:rsidP="00B41E22">
            <w:pPr>
              <w:ind w:left="25"/>
              <w:jc w:val="both"/>
              <w:rPr>
                <w:rFonts w:ascii="gobCL" w:eastAsia="gobCL" w:hAnsi="gobCL" w:cs="gobCL"/>
              </w:rPr>
            </w:pPr>
            <w:r w:rsidRPr="0046475F">
              <w:rPr>
                <w:rFonts w:ascii="gobCL" w:eastAsia="gobCL" w:hAnsi="gobCL" w:cs="gobCL"/>
              </w:rPr>
              <w:lastRenderedPageBreak/>
              <w:t>En caso que</w:t>
            </w:r>
            <w:r>
              <w:rPr>
                <w:rFonts w:ascii="gobCL" w:eastAsia="gobCL" w:hAnsi="gobCL" w:cs="gobCL"/>
              </w:rPr>
              <w:t xml:space="preserve"> el Plan de Inversión </w:t>
            </w:r>
            <w:r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Pr>
                <w:rFonts w:ascii="gobCL" w:eastAsia="gobCL" w:hAnsi="gobCL" w:cs="gobCL"/>
              </w:rPr>
              <w:t>.</w:t>
            </w:r>
          </w:p>
        </w:tc>
        <w:tc>
          <w:tcPr>
            <w:tcW w:w="4297" w:type="dxa"/>
          </w:tcPr>
          <w:p w14:paraId="65D38B1B" w14:textId="77777777" w:rsidR="00B41E22" w:rsidRPr="0046475F" w:rsidRDefault="00B41E22" w:rsidP="00B41E22">
            <w:pPr>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46475F" w:rsidRDefault="00B41E22" w:rsidP="00B41E22">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46475F" w:rsidRDefault="00B41E22" w:rsidP="00B41E22">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B41E22" w:rsidRPr="0046475F" w:rsidRDefault="00B41E22" w:rsidP="00B41E22">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B41E22" w:rsidRPr="0046475F" w:rsidRDefault="00B41E22" w:rsidP="00B41E22">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B70DAC" w:rsidRDefault="00B41E22" w:rsidP="00B41E22">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CA75E0" w14:paraId="0716023C" w14:textId="77777777" w:rsidTr="00132D14">
        <w:tc>
          <w:tcPr>
            <w:tcW w:w="4531" w:type="dxa"/>
          </w:tcPr>
          <w:p w14:paraId="7BCF221E" w14:textId="49C59DF2" w:rsidR="00B41E22" w:rsidRPr="0046475F" w:rsidRDefault="00B41E22" w:rsidP="00B41E22">
            <w:pPr>
              <w:ind w:left="25"/>
              <w:jc w:val="both"/>
              <w:rPr>
                <w:rFonts w:ascii="gobCL" w:eastAsia="gobCL" w:hAnsi="gobCL" w:cs="gobCL"/>
              </w:rPr>
            </w:pPr>
            <w:r w:rsidRPr="00DB3D0E">
              <w:rPr>
                <w:rFonts w:ascii="gobCL" w:eastAsia="gobCL" w:hAnsi="gobCL" w:cs="gobCL"/>
                <w:color w:val="000000"/>
              </w:rPr>
              <w:t>Tener domicilio comercial en la región de la presente convocatoria.</w:t>
            </w:r>
          </w:p>
        </w:tc>
        <w:tc>
          <w:tcPr>
            <w:tcW w:w="4297" w:type="dxa"/>
          </w:tcPr>
          <w:p w14:paraId="545CCC49" w14:textId="69263EA6" w:rsidR="00B41E22" w:rsidRPr="0046475F" w:rsidRDefault="00B41E22" w:rsidP="00B41E22">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A8DFA" w14:textId="77777777" w:rsidR="00767311" w:rsidRDefault="00767311">
      <w:pPr>
        <w:spacing w:after="0" w:line="240" w:lineRule="auto"/>
      </w:pPr>
      <w:r>
        <w:separator/>
      </w:r>
    </w:p>
  </w:endnote>
  <w:endnote w:type="continuationSeparator" w:id="0">
    <w:p w14:paraId="19488380" w14:textId="77777777" w:rsidR="00767311" w:rsidRDefault="0076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709510B2" w:rsidR="00341A2B" w:rsidRDefault="00341A2B">
        <w:pPr>
          <w:pStyle w:val="Piedepgina"/>
          <w:jc w:val="right"/>
        </w:pPr>
        <w:r>
          <w:fldChar w:fldCharType="begin"/>
        </w:r>
        <w:r>
          <w:instrText>PAGE   \* MERGEFORMAT</w:instrText>
        </w:r>
        <w:r>
          <w:fldChar w:fldCharType="separate"/>
        </w:r>
        <w:r w:rsidR="0058412E" w:rsidRPr="0058412E">
          <w:rPr>
            <w:noProof/>
            <w:lang w:val="es-ES"/>
          </w:rPr>
          <w:t>14</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3934D" w14:textId="77777777" w:rsidR="00767311" w:rsidRDefault="00767311">
      <w:pPr>
        <w:spacing w:after="0" w:line="240" w:lineRule="auto"/>
      </w:pPr>
      <w:r>
        <w:separator/>
      </w:r>
    </w:p>
  </w:footnote>
  <w:footnote w:type="continuationSeparator" w:id="0">
    <w:p w14:paraId="214575FF" w14:textId="77777777" w:rsidR="00767311" w:rsidRDefault="00767311">
      <w:pPr>
        <w:spacing w:after="0" w:line="240" w:lineRule="auto"/>
      </w:pPr>
      <w:r>
        <w:continuationSeparator/>
      </w:r>
    </w:p>
  </w:footnote>
  <w:footnote w:id="1">
    <w:p w14:paraId="086FD79D" w14:textId="5A27BC19" w:rsidR="00206CB1" w:rsidRPr="00206CB1" w:rsidRDefault="00206CB1">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8C2"/>
    <w:rsid w:val="00046117"/>
    <w:rsid w:val="0004740C"/>
    <w:rsid w:val="00047815"/>
    <w:rsid w:val="00050E62"/>
    <w:rsid w:val="00051BC9"/>
    <w:rsid w:val="0005311B"/>
    <w:rsid w:val="00056E8E"/>
    <w:rsid w:val="0005712D"/>
    <w:rsid w:val="000620A2"/>
    <w:rsid w:val="0006518A"/>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0277"/>
    <w:rsid w:val="002B2B4A"/>
    <w:rsid w:val="002C18CA"/>
    <w:rsid w:val="002C4339"/>
    <w:rsid w:val="002C601D"/>
    <w:rsid w:val="002D572A"/>
    <w:rsid w:val="002E187D"/>
    <w:rsid w:val="002E62F2"/>
    <w:rsid w:val="002F131E"/>
    <w:rsid w:val="002F370D"/>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A1305"/>
    <w:rsid w:val="003A60E0"/>
    <w:rsid w:val="003A757D"/>
    <w:rsid w:val="003B3A81"/>
    <w:rsid w:val="003C1B2F"/>
    <w:rsid w:val="003C2880"/>
    <w:rsid w:val="003C5175"/>
    <w:rsid w:val="003D1B89"/>
    <w:rsid w:val="003D63C2"/>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2A34"/>
    <w:rsid w:val="00494694"/>
    <w:rsid w:val="00496703"/>
    <w:rsid w:val="004974FD"/>
    <w:rsid w:val="004A5B63"/>
    <w:rsid w:val="004A7235"/>
    <w:rsid w:val="004B0274"/>
    <w:rsid w:val="004B0C3A"/>
    <w:rsid w:val="004B3A3D"/>
    <w:rsid w:val="004B7CC0"/>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8412E"/>
    <w:rsid w:val="005A0259"/>
    <w:rsid w:val="005A6BC4"/>
    <w:rsid w:val="005A7F48"/>
    <w:rsid w:val="005C07D1"/>
    <w:rsid w:val="005C3F82"/>
    <w:rsid w:val="005C54C4"/>
    <w:rsid w:val="005D07CD"/>
    <w:rsid w:val="005D18DD"/>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5A2"/>
    <w:rsid w:val="006519BB"/>
    <w:rsid w:val="006530F5"/>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064AA"/>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603C"/>
    <w:rsid w:val="007B7B0F"/>
    <w:rsid w:val="007C1BB4"/>
    <w:rsid w:val="007C48F8"/>
    <w:rsid w:val="007D046E"/>
    <w:rsid w:val="007D2A1B"/>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5152"/>
    <w:rsid w:val="00855E79"/>
    <w:rsid w:val="00857D4E"/>
    <w:rsid w:val="00861EA5"/>
    <w:rsid w:val="008634B9"/>
    <w:rsid w:val="008636DA"/>
    <w:rsid w:val="0086418B"/>
    <w:rsid w:val="00864BBD"/>
    <w:rsid w:val="008659E2"/>
    <w:rsid w:val="008669FB"/>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26259"/>
    <w:rsid w:val="00933515"/>
    <w:rsid w:val="00937FEF"/>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4325"/>
    <w:rsid w:val="00996195"/>
    <w:rsid w:val="009A2A11"/>
    <w:rsid w:val="009A4031"/>
    <w:rsid w:val="009A50FC"/>
    <w:rsid w:val="009A5CDD"/>
    <w:rsid w:val="009B0AE8"/>
    <w:rsid w:val="009B3664"/>
    <w:rsid w:val="009B5304"/>
    <w:rsid w:val="009C3417"/>
    <w:rsid w:val="009D163B"/>
    <w:rsid w:val="009D731A"/>
    <w:rsid w:val="009D784D"/>
    <w:rsid w:val="009E0FB2"/>
    <w:rsid w:val="009E425F"/>
    <w:rsid w:val="009E582F"/>
    <w:rsid w:val="009E654F"/>
    <w:rsid w:val="009F4B56"/>
    <w:rsid w:val="009F4DD6"/>
    <w:rsid w:val="009F513B"/>
    <w:rsid w:val="00A03B17"/>
    <w:rsid w:val="00A050C1"/>
    <w:rsid w:val="00A07E28"/>
    <w:rsid w:val="00A11054"/>
    <w:rsid w:val="00A16FCE"/>
    <w:rsid w:val="00A21BF8"/>
    <w:rsid w:val="00A21EF0"/>
    <w:rsid w:val="00A375DC"/>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835E2"/>
    <w:rsid w:val="00A92F88"/>
    <w:rsid w:val="00A94C89"/>
    <w:rsid w:val="00AA1EF7"/>
    <w:rsid w:val="00AB4999"/>
    <w:rsid w:val="00AC7E40"/>
    <w:rsid w:val="00AD2550"/>
    <w:rsid w:val="00AD2C3D"/>
    <w:rsid w:val="00AD3ED8"/>
    <w:rsid w:val="00AD65BD"/>
    <w:rsid w:val="00AD693D"/>
    <w:rsid w:val="00AE3AB5"/>
    <w:rsid w:val="00AF1636"/>
    <w:rsid w:val="00AF2E4A"/>
    <w:rsid w:val="00AF4E7C"/>
    <w:rsid w:val="00B00228"/>
    <w:rsid w:val="00B026B0"/>
    <w:rsid w:val="00B109CA"/>
    <w:rsid w:val="00B11097"/>
    <w:rsid w:val="00B120EF"/>
    <w:rsid w:val="00B2039C"/>
    <w:rsid w:val="00B3661E"/>
    <w:rsid w:val="00B36B6A"/>
    <w:rsid w:val="00B41E22"/>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3AD7"/>
    <w:rsid w:val="00B86761"/>
    <w:rsid w:val="00B868D2"/>
    <w:rsid w:val="00B90750"/>
    <w:rsid w:val="00B91497"/>
    <w:rsid w:val="00BA156A"/>
    <w:rsid w:val="00BA5FA4"/>
    <w:rsid w:val="00BA75E8"/>
    <w:rsid w:val="00BA7898"/>
    <w:rsid w:val="00BB65E6"/>
    <w:rsid w:val="00BC40AA"/>
    <w:rsid w:val="00BD6730"/>
    <w:rsid w:val="00BE3517"/>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16B8B"/>
    <w:rsid w:val="00C26010"/>
    <w:rsid w:val="00C27C8D"/>
    <w:rsid w:val="00C300D5"/>
    <w:rsid w:val="00C302BA"/>
    <w:rsid w:val="00C30ED7"/>
    <w:rsid w:val="00C33797"/>
    <w:rsid w:val="00C34FBC"/>
    <w:rsid w:val="00C36524"/>
    <w:rsid w:val="00C37165"/>
    <w:rsid w:val="00C37E77"/>
    <w:rsid w:val="00C43F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D40AB"/>
    <w:rsid w:val="00CD4918"/>
    <w:rsid w:val="00CE210F"/>
    <w:rsid w:val="00CE36CC"/>
    <w:rsid w:val="00CF0B62"/>
    <w:rsid w:val="00CF17EC"/>
    <w:rsid w:val="00CF1932"/>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476C"/>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cilia.espinoza@codesser.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2AA86C-B181-4D56-B8F7-46AB8A0D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28</Pages>
  <Words>8540</Words>
  <Characters>46970</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75</cp:revision>
  <cp:lastPrinted>2020-08-28T19:15:00Z</cp:lastPrinted>
  <dcterms:created xsi:type="dcterms:W3CDTF">2020-10-05T13:32:00Z</dcterms:created>
  <dcterms:modified xsi:type="dcterms:W3CDTF">2020-10-09T00:21:00Z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