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250DA08B"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172535">
        <w:rPr>
          <w:rFonts w:ascii="Arial" w:eastAsia="gobCL" w:hAnsi="Arial" w:cs="Arial"/>
          <w:b/>
        </w:rPr>
        <w:t>ARICA Y PARINACOTA</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172535" w:rsidRDefault="004B5FE5">
          <w:pPr>
            <w:pStyle w:val="TtuloTDC"/>
            <w:rPr>
              <w:rFonts w:ascii="Arial" w:hAnsi="Arial" w:cs="Arial"/>
              <w:sz w:val="14"/>
              <w:szCs w:val="18"/>
            </w:rPr>
          </w:pPr>
          <w:r w:rsidRPr="00172535">
            <w:rPr>
              <w:rFonts w:ascii="Arial" w:hAnsi="Arial" w:cs="Arial"/>
              <w:sz w:val="18"/>
              <w:szCs w:val="18"/>
              <w:lang w:val="es-ES"/>
            </w:rPr>
            <w:t>Índice</w:t>
          </w:r>
        </w:p>
        <w:p w14:paraId="1145506D" w14:textId="15AB658A" w:rsidR="00172535" w:rsidRPr="00172535" w:rsidRDefault="00583D46">
          <w:pPr>
            <w:pStyle w:val="TDC1"/>
            <w:rPr>
              <w:rFonts w:cstheme="minorBidi"/>
              <w:noProof/>
              <w:sz w:val="18"/>
              <w:lang w:val="es-419" w:eastAsia="es-419"/>
            </w:rPr>
          </w:pPr>
          <w:r w:rsidRPr="00172535">
            <w:rPr>
              <w:sz w:val="2"/>
            </w:rPr>
            <w:fldChar w:fldCharType="begin"/>
          </w:r>
          <w:r w:rsidRPr="00172535">
            <w:rPr>
              <w:sz w:val="2"/>
            </w:rPr>
            <w:instrText xml:space="preserve"> TOC \o "1-3" \h \z \u </w:instrText>
          </w:r>
          <w:r w:rsidRPr="00172535">
            <w:rPr>
              <w:sz w:val="2"/>
            </w:rPr>
            <w:fldChar w:fldCharType="separate"/>
          </w:r>
          <w:hyperlink w:anchor="_Toc100076967" w:history="1">
            <w:r w:rsidR="00172535" w:rsidRPr="00172535">
              <w:rPr>
                <w:rStyle w:val="Hipervnculo"/>
                <w:rFonts w:ascii="Arial" w:hAnsi="Arial" w:cs="Arial"/>
                <w:noProof/>
                <w:sz w:val="18"/>
              </w:rPr>
              <w:t>1.</w:t>
            </w:r>
            <w:r w:rsidR="00172535" w:rsidRPr="00172535">
              <w:rPr>
                <w:rFonts w:cstheme="minorBidi"/>
                <w:noProof/>
                <w:sz w:val="18"/>
                <w:lang w:val="es-419" w:eastAsia="es-419"/>
              </w:rPr>
              <w:tab/>
            </w:r>
            <w:r w:rsidR="00172535" w:rsidRPr="00172535">
              <w:rPr>
                <w:rStyle w:val="Hipervnculo"/>
                <w:rFonts w:ascii="Arial" w:hAnsi="Arial" w:cs="Arial"/>
                <w:noProof/>
                <w:sz w:val="18"/>
              </w:rPr>
              <w:t>Descripción General</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_Toc100076967 \h </w:instrText>
            </w:r>
            <w:r w:rsidR="00172535" w:rsidRPr="00172535">
              <w:rPr>
                <w:noProof/>
                <w:webHidden/>
                <w:sz w:val="18"/>
              </w:rPr>
            </w:r>
            <w:r w:rsidR="00172535" w:rsidRPr="00172535">
              <w:rPr>
                <w:noProof/>
                <w:webHidden/>
                <w:sz w:val="18"/>
              </w:rPr>
              <w:fldChar w:fldCharType="separate"/>
            </w:r>
            <w:r w:rsidR="007C55DD">
              <w:rPr>
                <w:noProof/>
                <w:webHidden/>
                <w:sz w:val="18"/>
              </w:rPr>
              <w:t>3</w:t>
            </w:r>
            <w:r w:rsidR="00172535" w:rsidRPr="00172535">
              <w:rPr>
                <w:noProof/>
                <w:webHidden/>
                <w:sz w:val="18"/>
              </w:rPr>
              <w:fldChar w:fldCharType="end"/>
            </w:r>
          </w:hyperlink>
        </w:p>
        <w:p w14:paraId="2B2B2B48" w14:textId="562F16BC" w:rsidR="00172535" w:rsidRPr="00172535" w:rsidRDefault="0074052C">
          <w:pPr>
            <w:pStyle w:val="TDC2"/>
            <w:rPr>
              <w:rFonts w:cstheme="minorBidi"/>
              <w:noProof/>
              <w:sz w:val="18"/>
              <w:lang w:val="es-419" w:eastAsia="es-419"/>
            </w:rPr>
          </w:pPr>
          <w:hyperlink w:anchor="_Toc100076968" w:history="1">
            <w:r w:rsidR="00172535" w:rsidRPr="00172535">
              <w:rPr>
                <w:rStyle w:val="Hipervnculo"/>
                <w:rFonts w:ascii="Arial" w:hAnsi="Arial" w:cs="Arial"/>
                <w:noProof/>
                <w:sz w:val="18"/>
              </w:rPr>
              <w:t>1.1.</w:t>
            </w:r>
            <w:r w:rsidR="00172535" w:rsidRPr="00172535">
              <w:rPr>
                <w:rFonts w:cstheme="minorBidi"/>
                <w:noProof/>
                <w:sz w:val="18"/>
                <w:lang w:val="es-419" w:eastAsia="es-419"/>
              </w:rPr>
              <w:tab/>
            </w:r>
            <w:r w:rsidR="00172535" w:rsidRPr="00172535">
              <w:rPr>
                <w:rStyle w:val="Hipervnculo"/>
                <w:rFonts w:ascii="Arial" w:hAnsi="Arial" w:cs="Arial"/>
                <w:noProof/>
                <w:sz w:val="18"/>
              </w:rPr>
              <w:t>¿Qué es?</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_Toc100076968 \h </w:instrText>
            </w:r>
            <w:r w:rsidR="00172535" w:rsidRPr="00172535">
              <w:rPr>
                <w:noProof/>
                <w:webHidden/>
                <w:sz w:val="18"/>
              </w:rPr>
            </w:r>
            <w:r w:rsidR="00172535" w:rsidRPr="00172535">
              <w:rPr>
                <w:noProof/>
                <w:webHidden/>
                <w:sz w:val="18"/>
              </w:rPr>
              <w:fldChar w:fldCharType="separate"/>
            </w:r>
            <w:r w:rsidR="007C55DD">
              <w:rPr>
                <w:noProof/>
                <w:webHidden/>
                <w:sz w:val="18"/>
              </w:rPr>
              <w:t>3</w:t>
            </w:r>
            <w:r w:rsidR="00172535" w:rsidRPr="00172535">
              <w:rPr>
                <w:noProof/>
                <w:webHidden/>
                <w:sz w:val="18"/>
              </w:rPr>
              <w:fldChar w:fldCharType="end"/>
            </w:r>
          </w:hyperlink>
        </w:p>
        <w:p w14:paraId="32284026" w14:textId="6AF36347" w:rsidR="00172535" w:rsidRPr="00172535" w:rsidRDefault="0074052C">
          <w:pPr>
            <w:pStyle w:val="TDC2"/>
            <w:rPr>
              <w:rFonts w:cstheme="minorBidi"/>
              <w:noProof/>
              <w:sz w:val="18"/>
              <w:lang w:val="es-419" w:eastAsia="es-419"/>
            </w:rPr>
          </w:pPr>
          <w:hyperlink w:anchor="_Toc100076969" w:history="1">
            <w:r w:rsidR="00172535" w:rsidRPr="00172535">
              <w:rPr>
                <w:rStyle w:val="Hipervnculo"/>
                <w:rFonts w:ascii="Arial" w:hAnsi="Arial" w:cs="Arial"/>
                <w:noProof/>
                <w:sz w:val="18"/>
              </w:rPr>
              <w:t>1.2.</w:t>
            </w:r>
            <w:r w:rsidR="00172535" w:rsidRPr="00172535">
              <w:rPr>
                <w:rFonts w:cstheme="minorBidi"/>
                <w:noProof/>
                <w:sz w:val="18"/>
                <w:lang w:val="es-419" w:eastAsia="es-419"/>
              </w:rPr>
              <w:tab/>
            </w:r>
            <w:r w:rsidR="00172535" w:rsidRPr="00172535">
              <w:rPr>
                <w:rStyle w:val="Hipervnculo"/>
                <w:rFonts w:ascii="Arial" w:hAnsi="Arial" w:cs="Arial"/>
                <w:noProof/>
                <w:sz w:val="18"/>
              </w:rPr>
              <w:t>¿A quiénes está dirigido?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_Toc100076969 \h </w:instrText>
            </w:r>
            <w:r w:rsidR="00172535" w:rsidRPr="00172535">
              <w:rPr>
                <w:noProof/>
                <w:webHidden/>
                <w:sz w:val="18"/>
              </w:rPr>
            </w:r>
            <w:r w:rsidR="00172535" w:rsidRPr="00172535">
              <w:rPr>
                <w:noProof/>
                <w:webHidden/>
                <w:sz w:val="18"/>
              </w:rPr>
              <w:fldChar w:fldCharType="separate"/>
            </w:r>
            <w:r w:rsidR="007C55DD">
              <w:rPr>
                <w:noProof/>
                <w:webHidden/>
                <w:sz w:val="18"/>
              </w:rPr>
              <w:t>3</w:t>
            </w:r>
            <w:r w:rsidR="00172535" w:rsidRPr="00172535">
              <w:rPr>
                <w:noProof/>
                <w:webHidden/>
                <w:sz w:val="18"/>
              </w:rPr>
              <w:fldChar w:fldCharType="end"/>
            </w:r>
          </w:hyperlink>
        </w:p>
        <w:p w14:paraId="4D31C739" w14:textId="7839DC44" w:rsidR="00172535" w:rsidRPr="00172535" w:rsidRDefault="0074052C">
          <w:pPr>
            <w:pStyle w:val="TDC2"/>
            <w:rPr>
              <w:rFonts w:cstheme="minorBidi"/>
              <w:noProof/>
              <w:sz w:val="18"/>
              <w:lang w:val="es-419" w:eastAsia="es-419"/>
            </w:rPr>
          </w:pPr>
          <w:hyperlink w:anchor="_Toc100076970" w:history="1">
            <w:r w:rsidR="00172535" w:rsidRPr="00172535">
              <w:rPr>
                <w:rStyle w:val="Hipervnculo"/>
                <w:rFonts w:ascii="Arial" w:hAnsi="Arial" w:cs="Arial"/>
                <w:noProof/>
                <w:sz w:val="18"/>
              </w:rPr>
              <w:t>1.3.</w:t>
            </w:r>
            <w:r w:rsidR="00172535" w:rsidRPr="00172535">
              <w:rPr>
                <w:rFonts w:cstheme="minorBidi"/>
                <w:noProof/>
                <w:sz w:val="18"/>
                <w:lang w:val="es-419" w:eastAsia="es-419"/>
              </w:rPr>
              <w:tab/>
            </w:r>
            <w:r w:rsidR="00172535" w:rsidRPr="00172535">
              <w:rPr>
                <w:rStyle w:val="Hipervnculo"/>
                <w:rFonts w:ascii="Arial" w:hAnsi="Arial" w:cs="Arial"/>
                <w:noProof/>
                <w:sz w:val="18"/>
              </w:rPr>
              <w:t>Requisitos</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_Toc100076970 \h </w:instrText>
            </w:r>
            <w:r w:rsidR="00172535" w:rsidRPr="00172535">
              <w:rPr>
                <w:noProof/>
                <w:webHidden/>
                <w:sz w:val="18"/>
              </w:rPr>
            </w:r>
            <w:r w:rsidR="00172535" w:rsidRPr="00172535">
              <w:rPr>
                <w:noProof/>
                <w:webHidden/>
                <w:sz w:val="18"/>
              </w:rPr>
              <w:fldChar w:fldCharType="separate"/>
            </w:r>
            <w:r w:rsidR="007C55DD">
              <w:rPr>
                <w:noProof/>
                <w:webHidden/>
                <w:sz w:val="18"/>
              </w:rPr>
              <w:t>4</w:t>
            </w:r>
            <w:r w:rsidR="00172535" w:rsidRPr="00172535">
              <w:rPr>
                <w:noProof/>
                <w:webHidden/>
                <w:sz w:val="18"/>
              </w:rPr>
              <w:fldChar w:fldCharType="end"/>
            </w:r>
          </w:hyperlink>
        </w:p>
        <w:p w14:paraId="09B4B23F" w14:textId="20A4CF59" w:rsidR="00172535" w:rsidRPr="00172535" w:rsidRDefault="0074052C">
          <w:pPr>
            <w:pStyle w:val="TDC3"/>
            <w:rPr>
              <w:rFonts w:cstheme="minorBidi"/>
              <w:noProof/>
              <w:sz w:val="18"/>
              <w:lang w:val="es-419" w:eastAsia="es-419"/>
            </w:rPr>
          </w:pPr>
          <w:hyperlink w:anchor="_Toc100076971" w:history="1">
            <w:r w:rsidR="00172535" w:rsidRPr="00172535">
              <w:rPr>
                <w:rStyle w:val="Hipervnculo"/>
                <w:rFonts w:ascii="Arial" w:hAnsi="Arial" w:cs="Arial"/>
                <w:noProof/>
                <w:sz w:val="18"/>
              </w:rPr>
              <w:t>1.3.1</w:t>
            </w:r>
            <w:r w:rsidR="00172535" w:rsidRPr="00172535">
              <w:rPr>
                <w:rFonts w:cstheme="minorBidi"/>
                <w:noProof/>
                <w:sz w:val="18"/>
                <w:lang w:val="es-419" w:eastAsia="es-419"/>
              </w:rPr>
              <w:tab/>
            </w:r>
            <w:r w:rsidR="00172535" w:rsidRPr="00172535">
              <w:rPr>
                <w:rStyle w:val="Hipervnculo"/>
                <w:rFonts w:ascii="Arial" w:hAnsi="Arial" w:cs="Arial"/>
                <w:noProof/>
                <w:sz w:val="18"/>
              </w:rPr>
              <w:t>Requisitos de admisibilidad</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_Toc100076971 \h </w:instrText>
            </w:r>
            <w:r w:rsidR="00172535" w:rsidRPr="00172535">
              <w:rPr>
                <w:noProof/>
                <w:webHidden/>
                <w:sz w:val="18"/>
              </w:rPr>
            </w:r>
            <w:r w:rsidR="00172535" w:rsidRPr="00172535">
              <w:rPr>
                <w:noProof/>
                <w:webHidden/>
                <w:sz w:val="18"/>
              </w:rPr>
              <w:fldChar w:fldCharType="separate"/>
            </w:r>
            <w:r w:rsidR="007C55DD">
              <w:rPr>
                <w:noProof/>
                <w:webHidden/>
                <w:sz w:val="18"/>
              </w:rPr>
              <w:t>4</w:t>
            </w:r>
            <w:r w:rsidR="00172535" w:rsidRPr="00172535">
              <w:rPr>
                <w:noProof/>
                <w:webHidden/>
                <w:sz w:val="18"/>
              </w:rPr>
              <w:fldChar w:fldCharType="end"/>
            </w:r>
          </w:hyperlink>
        </w:p>
        <w:p w14:paraId="7426DADF" w14:textId="142D14F7" w:rsidR="00172535" w:rsidRPr="00172535" w:rsidRDefault="0074052C">
          <w:pPr>
            <w:pStyle w:val="TDC3"/>
            <w:rPr>
              <w:rFonts w:cstheme="minorBidi"/>
              <w:noProof/>
              <w:sz w:val="18"/>
              <w:lang w:val="es-419" w:eastAsia="es-419"/>
            </w:rPr>
          </w:pPr>
          <w:hyperlink w:anchor="_Toc100076972" w:history="1">
            <w:r w:rsidR="00172535" w:rsidRPr="00172535">
              <w:rPr>
                <w:rStyle w:val="Hipervnculo"/>
                <w:rFonts w:ascii="Arial" w:hAnsi="Arial" w:cs="Arial"/>
                <w:noProof/>
                <w:sz w:val="18"/>
              </w:rPr>
              <w:t>1.3.2</w:t>
            </w:r>
            <w:r w:rsidR="00172535" w:rsidRPr="00172535">
              <w:rPr>
                <w:rFonts w:cstheme="minorBidi"/>
                <w:noProof/>
                <w:sz w:val="18"/>
                <w:lang w:val="es-419" w:eastAsia="es-419"/>
              </w:rPr>
              <w:tab/>
            </w:r>
            <w:r w:rsidR="00172535" w:rsidRPr="00172535">
              <w:rPr>
                <w:rStyle w:val="Hipervnculo"/>
                <w:rFonts w:ascii="Arial" w:hAnsi="Arial" w:cs="Arial"/>
                <w:noProof/>
                <w:sz w:val="18"/>
              </w:rPr>
              <w:t>Requisitos de evaluación técnica en terreno.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_Toc100076972 \h </w:instrText>
            </w:r>
            <w:r w:rsidR="00172535" w:rsidRPr="00172535">
              <w:rPr>
                <w:noProof/>
                <w:webHidden/>
                <w:sz w:val="18"/>
              </w:rPr>
            </w:r>
            <w:r w:rsidR="00172535" w:rsidRPr="00172535">
              <w:rPr>
                <w:noProof/>
                <w:webHidden/>
                <w:sz w:val="18"/>
              </w:rPr>
              <w:fldChar w:fldCharType="separate"/>
            </w:r>
            <w:r w:rsidR="007C55DD">
              <w:rPr>
                <w:noProof/>
                <w:webHidden/>
                <w:sz w:val="18"/>
              </w:rPr>
              <w:t>6</w:t>
            </w:r>
            <w:r w:rsidR="00172535" w:rsidRPr="00172535">
              <w:rPr>
                <w:noProof/>
                <w:webHidden/>
                <w:sz w:val="18"/>
              </w:rPr>
              <w:fldChar w:fldCharType="end"/>
            </w:r>
          </w:hyperlink>
        </w:p>
        <w:p w14:paraId="11A7A1DD" w14:textId="67A23B7E" w:rsidR="00172535" w:rsidRPr="00172535" w:rsidRDefault="0074052C">
          <w:pPr>
            <w:pStyle w:val="TDC3"/>
            <w:rPr>
              <w:rFonts w:cstheme="minorBidi"/>
              <w:noProof/>
              <w:sz w:val="18"/>
              <w:lang w:val="es-419" w:eastAsia="es-419"/>
            </w:rPr>
          </w:pPr>
          <w:hyperlink w:anchor="_Toc100076973" w:history="1">
            <w:r w:rsidR="00172535" w:rsidRPr="00172535">
              <w:rPr>
                <w:rStyle w:val="Hipervnculo"/>
                <w:rFonts w:ascii="Arial" w:hAnsi="Arial" w:cs="Arial"/>
                <w:noProof/>
                <w:sz w:val="18"/>
              </w:rPr>
              <w:t>1.3.3</w:t>
            </w:r>
            <w:r w:rsidR="00172535" w:rsidRPr="00172535">
              <w:rPr>
                <w:rFonts w:cstheme="minorBidi"/>
                <w:noProof/>
                <w:sz w:val="18"/>
                <w:lang w:val="es-419" w:eastAsia="es-419"/>
              </w:rPr>
              <w:tab/>
            </w:r>
            <w:r w:rsidR="00172535" w:rsidRPr="00172535">
              <w:rPr>
                <w:rStyle w:val="Hipervnculo"/>
                <w:rFonts w:ascii="Arial" w:hAnsi="Arial" w:cs="Arial"/>
                <w:noProof/>
                <w:sz w:val="18"/>
              </w:rPr>
              <w:t>Requisitos para la formalización de los postulantes notificados como seleccionados.</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_Toc100076973 \h </w:instrText>
            </w:r>
            <w:r w:rsidR="00172535" w:rsidRPr="00172535">
              <w:rPr>
                <w:noProof/>
                <w:webHidden/>
                <w:sz w:val="18"/>
              </w:rPr>
            </w:r>
            <w:r w:rsidR="00172535" w:rsidRPr="00172535">
              <w:rPr>
                <w:noProof/>
                <w:webHidden/>
                <w:sz w:val="18"/>
              </w:rPr>
              <w:fldChar w:fldCharType="separate"/>
            </w:r>
            <w:r w:rsidR="007C55DD">
              <w:rPr>
                <w:noProof/>
                <w:webHidden/>
                <w:sz w:val="18"/>
              </w:rPr>
              <w:t>6</w:t>
            </w:r>
            <w:r w:rsidR="00172535" w:rsidRPr="00172535">
              <w:rPr>
                <w:noProof/>
                <w:webHidden/>
                <w:sz w:val="18"/>
              </w:rPr>
              <w:fldChar w:fldCharType="end"/>
            </w:r>
          </w:hyperlink>
        </w:p>
        <w:p w14:paraId="66F950B5" w14:textId="59C05CA1" w:rsidR="00172535" w:rsidRPr="00172535" w:rsidRDefault="0074052C">
          <w:pPr>
            <w:pStyle w:val="TDC2"/>
            <w:rPr>
              <w:rFonts w:cstheme="minorBidi"/>
              <w:noProof/>
              <w:sz w:val="18"/>
              <w:lang w:val="es-419" w:eastAsia="es-419"/>
            </w:rPr>
          </w:pPr>
          <w:hyperlink w:anchor="_Toc100076974" w:history="1">
            <w:r w:rsidR="00172535" w:rsidRPr="00172535">
              <w:rPr>
                <w:rStyle w:val="Hipervnculo"/>
                <w:rFonts w:ascii="Arial" w:hAnsi="Arial" w:cs="Arial"/>
                <w:noProof/>
                <w:sz w:val="18"/>
              </w:rPr>
              <w:t>1.4.</w:t>
            </w:r>
            <w:r w:rsidR="00172535" w:rsidRPr="00172535">
              <w:rPr>
                <w:rFonts w:cstheme="minorBidi"/>
                <w:noProof/>
                <w:sz w:val="18"/>
                <w:lang w:val="es-419" w:eastAsia="es-419"/>
              </w:rPr>
              <w:tab/>
            </w:r>
            <w:r w:rsidR="00172535" w:rsidRPr="00172535">
              <w:rPr>
                <w:rStyle w:val="Hipervnculo"/>
                <w:rFonts w:ascii="Arial" w:hAnsi="Arial" w:cs="Arial"/>
                <w:noProof/>
                <w:sz w:val="18"/>
              </w:rPr>
              <w:t>¿Qué financia?</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_Toc100076974 \h </w:instrText>
            </w:r>
            <w:r w:rsidR="00172535" w:rsidRPr="00172535">
              <w:rPr>
                <w:noProof/>
                <w:webHidden/>
                <w:sz w:val="18"/>
              </w:rPr>
            </w:r>
            <w:r w:rsidR="00172535" w:rsidRPr="00172535">
              <w:rPr>
                <w:noProof/>
                <w:webHidden/>
                <w:sz w:val="18"/>
              </w:rPr>
              <w:fldChar w:fldCharType="separate"/>
            </w:r>
            <w:r w:rsidR="007C55DD">
              <w:rPr>
                <w:noProof/>
                <w:webHidden/>
                <w:sz w:val="18"/>
              </w:rPr>
              <w:t>7</w:t>
            </w:r>
            <w:r w:rsidR="00172535" w:rsidRPr="00172535">
              <w:rPr>
                <w:noProof/>
                <w:webHidden/>
                <w:sz w:val="18"/>
              </w:rPr>
              <w:fldChar w:fldCharType="end"/>
            </w:r>
          </w:hyperlink>
        </w:p>
        <w:p w14:paraId="059A1D27" w14:textId="170B19FF" w:rsidR="00172535" w:rsidRPr="00172535" w:rsidRDefault="0074052C">
          <w:pPr>
            <w:pStyle w:val="TDC2"/>
            <w:rPr>
              <w:rFonts w:cstheme="minorBidi"/>
              <w:noProof/>
              <w:sz w:val="18"/>
              <w:lang w:val="es-419" w:eastAsia="es-419"/>
            </w:rPr>
          </w:pPr>
          <w:hyperlink w:anchor="_Toc100076975" w:history="1">
            <w:r w:rsidR="00172535" w:rsidRPr="00172535">
              <w:rPr>
                <w:rStyle w:val="Hipervnculo"/>
                <w:rFonts w:ascii="Arial" w:hAnsi="Arial" w:cs="Arial"/>
                <w:noProof/>
                <w:sz w:val="18"/>
              </w:rPr>
              <w:t>1.5.</w:t>
            </w:r>
            <w:r w:rsidR="00172535" w:rsidRPr="00172535">
              <w:rPr>
                <w:rFonts w:cstheme="minorBidi"/>
                <w:noProof/>
                <w:sz w:val="18"/>
                <w:lang w:val="es-419" w:eastAsia="es-419"/>
              </w:rPr>
              <w:tab/>
            </w:r>
            <w:r w:rsidR="00172535" w:rsidRPr="00172535">
              <w:rPr>
                <w:rStyle w:val="Hipervnculo"/>
                <w:rFonts w:ascii="Arial" w:hAnsi="Arial" w:cs="Arial"/>
                <w:noProof/>
                <w:sz w:val="18"/>
              </w:rPr>
              <w:t>¿Qué NO financia el instrumento?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_Toc100076975 \h </w:instrText>
            </w:r>
            <w:r w:rsidR="00172535" w:rsidRPr="00172535">
              <w:rPr>
                <w:noProof/>
                <w:webHidden/>
                <w:sz w:val="18"/>
              </w:rPr>
            </w:r>
            <w:r w:rsidR="00172535" w:rsidRPr="00172535">
              <w:rPr>
                <w:noProof/>
                <w:webHidden/>
                <w:sz w:val="18"/>
              </w:rPr>
              <w:fldChar w:fldCharType="separate"/>
            </w:r>
            <w:r w:rsidR="007C55DD">
              <w:rPr>
                <w:noProof/>
                <w:webHidden/>
                <w:sz w:val="18"/>
              </w:rPr>
              <w:t>8</w:t>
            </w:r>
            <w:r w:rsidR="00172535" w:rsidRPr="00172535">
              <w:rPr>
                <w:noProof/>
                <w:webHidden/>
                <w:sz w:val="18"/>
              </w:rPr>
              <w:fldChar w:fldCharType="end"/>
            </w:r>
          </w:hyperlink>
        </w:p>
        <w:p w14:paraId="045D1C24" w14:textId="7EBF2771" w:rsidR="00172535" w:rsidRPr="00172535" w:rsidRDefault="0074052C">
          <w:pPr>
            <w:pStyle w:val="TDC1"/>
            <w:rPr>
              <w:rFonts w:cstheme="minorBidi"/>
              <w:noProof/>
              <w:sz w:val="18"/>
              <w:lang w:val="es-419" w:eastAsia="es-419"/>
            </w:rPr>
          </w:pPr>
          <w:hyperlink w:anchor="_Toc100076976" w:history="1">
            <w:r w:rsidR="00172535" w:rsidRPr="00172535">
              <w:rPr>
                <w:rStyle w:val="Hipervnculo"/>
                <w:rFonts w:ascii="Arial" w:hAnsi="Arial" w:cs="Arial"/>
                <w:noProof/>
                <w:sz w:val="18"/>
              </w:rPr>
              <w:t>2.</w:t>
            </w:r>
            <w:r w:rsidR="00172535" w:rsidRPr="00172535">
              <w:rPr>
                <w:rFonts w:cstheme="minorBidi"/>
                <w:noProof/>
                <w:sz w:val="18"/>
                <w:lang w:val="es-419" w:eastAsia="es-419"/>
              </w:rPr>
              <w:tab/>
            </w:r>
            <w:r w:rsidR="00172535" w:rsidRPr="00172535">
              <w:rPr>
                <w:rStyle w:val="Hipervnculo"/>
                <w:rFonts w:ascii="Arial" w:hAnsi="Arial" w:cs="Arial"/>
                <w:noProof/>
                <w:sz w:val="18"/>
              </w:rPr>
              <w:t>Postulación</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_Toc100076976 \h </w:instrText>
            </w:r>
            <w:r w:rsidR="00172535" w:rsidRPr="00172535">
              <w:rPr>
                <w:noProof/>
                <w:webHidden/>
                <w:sz w:val="18"/>
              </w:rPr>
            </w:r>
            <w:r w:rsidR="00172535" w:rsidRPr="00172535">
              <w:rPr>
                <w:noProof/>
                <w:webHidden/>
                <w:sz w:val="18"/>
              </w:rPr>
              <w:fldChar w:fldCharType="separate"/>
            </w:r>
            <w:r w:rsidR="007C55DD">
              <w:rPr>
                <w:noProof/>
                <w:webHidden/>
                <w:sz w:val="18"/>
              </w:rPr>
              <w:t>9</w:t>
            </w:r>
            <w:r w:rsidR="00172535" w:rsidRPr="00172535">
              <w:rPr>
                <w:noProof/>
                <w:webHidden/>
                <w:sz w:val="18"/>
              </w:rPr>
              <w:fldChar w:fldCharType="end"/>
            </w:r>
          </w:hyperlink>
        </w:p>
        <w:p w14:paraId="030D42AF" w14:textId="21235A74" w:rsidR="00172535" w:rsidRPr="00172535" w:rsidRDefault="0074052C">
          <w:pPr>
            <w:pStyle w:val="TDC2"/>
            <w:rPr>
              <w:rFonts w:cstheme="minorBidi"/>
              <w:noProof/>
              <w:sz w:val="18"/>
              <w:lang w:val="es-419" w:eastAsia="es-419"/>
            </w:rPr>
          </w:pPr>
          <w:hyperlink w:anchor="_Toc100076977" w:history="1">
            <w:r w:rsidR="00172535" w:rsidRPr="00172535">
              <w:rPr>
                <w:rStyle w:val="Hipervnculo"/>
                <w:rFonts w:ascii="Arial" w:hAnsi="Arial" w:cs="Arial"/>
                <w:noProof/>
                <w:sz w:val="18"/>
              </w:rPr>
              <w:t>2.1.</w:t>
            </w:r>
            <w:r w:rsidR="00172535" w:rsidRPr="00172535">
              <w:rPr>
                <w:rFonts w:cstheme="minorBidi"/>
                <w:noProof/>
                <w:sz w:val="18"/>
                <w:lang w:val="es-419" w:eastAsia="es-419"/>
              </w:rPr>
              <w:tab/>
            </w:r>
            <w:r w:rsidR="00172535" w:rsidRPr="00172535">
              <w:rPr>
                <w:rStyle w:val="Hipervnculo"/>
                <w:rFonts w:ascii="Arial" w:hAnsi="Arial" w:cs="Arial"/>
                <w:noProof/>
                <w:sz w:val="18"/>
              </w:rPr>
              <w:t>Plazos de postulación</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_Toc100076977 \h </w:instrText>
            </w:r>
            <w:r w:rsidR="00172535" w:rsidRPr="00172535">
              <w:rPr>
                <w:noProof/>
                <w:webHidden/>
                <w:sz w:val="18"/>
              </w:rPr>
            </w:r>
            <w:r w:rsidR="00172535" w:rsidRPr="00172535">
              <w:rPr>
                <w:noProof/>
                <w:webHidden/>
                <w:sz w:val="18"/>
              </w:rPr>
              <w:fldChar w:fldCharType="separate"/>
            </w:r>
            <w:r w:rsidR="007C55DD">
              <w:rPr>
                <w:noProof/>
                <w:webHidden/>
                <w:sz w:val="18"/>
              </w:rPr>
              <w:t>9</w:t>
            </w:r>
            <w:r w:rsidR="00172535" w:rsidRPr="00172535">
              <w:rPr>
                <w:noProof/>
                <w:webHidden/>
                <w:sz w:val="18"/>
              </w:rPr>
              <w:fldChar w:fldCharType="end"/>
            </w:r>
          </w:hyperlink>
        </w:p>
        <w:p w14:paraId="2EC3F07E" w14:textId="3072296D" w:rsidR="00172535" w:rsidRPr="00172535" w:rsidRDefault="0074052C">
          <w:pPr>
            <w:pStyle w:val="TDC2"/>
            <w:rPr>
              <w:rFonts w:cstheme="minorBidi"/>
              <w:noProof/>
              <w:sz w:val="18"/>
              <w:lang w:val="es-419" w:eastAsia="es-419"/>
            </w:rPr>
          </w:pPr>
          <w:hyperlink w:anchor="_Toc100076978" w:history="1">
            <w:r w:rsidR="00172535" w:rsidRPr="00172535">
              <w:rPr>
                <w:rStyle w:val="Hipervnculo"/>
                <w:rFonts w:ascii="Arial" w:hAnsi="Arial" w:cs="Arial"/>
                <w:noProof/>
                <w:sz w:val="18"/>
              </w:rPr>
              <w:t>2.2.</w:t>
            </w:r>
            <w:r w:rsidR="00172535" w:rsidRPr="00172535">
              <w:rPr>
                <w:rFonts w:cstheme="minorBidi"/>
                <w:noProof/>
                <w:sz w:val="18"/>
                <w:lang w:val="es-419" w:eastAsia="es-419"/>
              </w:rPr>
              <w:tab/>
            </w:r>
            <w:r w:rsidR="00172535" w:rsidRPr="00172535">
              <w:rPr>
                <w:rStyle w:val="Hipervnculo"/>
                <w:rFonts w:ascii="Arial" w:hAnsi="Arial" w:cs="Arial"/>
                <w:noProof/>
                <w:sz w:val="18"/>
              </w:rPr>
              <w:t>Pasos para postular</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_Toc100076978 \h </w:instrText>
            </w:r>
            <w:r w:rsidR="00172535" w:rsidRPr="00172535">
              <w:rPr>
                <w:noProof/>
                <w:webHidden/>
                <w:sz w:val="18"/>
              </w:rPr>
            </w:r>
            <w:r w:rsidR="00172535" w:rsidRPr="00172535">
              <w:rPr>
                <w:noProof/>
                <w:webHidden/>
                <w:sz w:val="18"/>
              </w:rPr>
              <w:fldChar w:fldCharType="separate"/>
            </w:r>
            <w:r w:rsidR="007C55DD">
              <w:rPr>
                <w:noProof/>
                <w:webHidden/>
                <w:sz w:val="18"/>
              </w:rPr>
              <w:t>9</w:t>
            </w:r>
            <w:r w:rsidR="00172535" w:rsidRPr="00172535">
              <w:rPr>
                <w:noProof/>
                <w:webHidden/>
                <w:sz w:val="18"/>
              </w:rPr>
              <w:fldChar w:fldCharType="end"/>
            </w:r>
          </w:hyperlink>
        </w:p>
        <w:p w14:paraId="2DEDDF1A" w14:textId="2F7122B4" w:rsidR="00172535" w:rsidRPr="00172535" w:rsidRDefault="0074052C">
          <w:pPr>
            <w:pStyle w:val="TDC1"/>
            <w:rPr>
              <w:rFonts w:cstheme="minorBidi"/>
              <w:noProof/>
              <w:sz w:val="18"/>
              <w:lang w:val="es-419" w:eastAsia="es-419"/>
            </w:rPr>
          </w:pPr>
          <w:hyperlink w:anchor="_Toc100076979" w:history="1">
            <w:r w:rsidR="00172535" w:rsidRPr="00172535">
              <w:rPr>
                <w:rStyle w:val="Hipervnculo"/>
                <w:rFonts w:ascii="Arial" w:hAnsi="Arial" w:cs="Arial"/>
                <w:noProof/>
                <w:sz w:val="18"/>
              </w:rPr>
              <w:t>3.</w:t>
            </w:r>
            <w:r w:rsidR="00172535" w:rsidRPr="00172535">
              <w:rPr>
                <w:rFonts w:cstheme="minorBidi"/>
                <w:noProof/>
                <w:sz w:val="18"/>
                <w:lang w:val="es-419" w:eastAsia="es-419"/>
              </w:rPr>
              <w:tab/>
            </w:r>
            <w:r w:rsidR="00172535" w:rsidRPr="00172535">
              <w:rPr>
                <w:rStyle w:val="Hipervnculo"/>
                <w:rFonts w:ascii="Arial" w:hAnsi="Arial" w:cs="Arial"/>
                <w:noProof/>
                <w:sz w:val="18"/>
              </w:rPr>
              <w:t>Evaluación y selección.</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_Toc100076979 \h </w:instrText>
            </w:r>
            <w:r w:rsidR="00172535" w:rsidRPr="00172535">
              <w:rPr>
                <w:noProof/>
                <w:webHidden/>
                <w:sz w:val="18"/>
              </w:rPr>
            </w:r>
            <w:r w:rsidR="00172535" w:rsidRPr="00172535">
              <w:rPr>
                <w:noProof/>
                <w:webHidden/>
                <w:sz w:val="18"/>
              </w:rPr>
              <w:fldChar w:fldCharType="separate"/>
            </w:r>
            <w:r w:rsidR="007C55DD">
              <w:rPr>
                <w:noProof/>
                <w:webHidden/>
                <w:sz w:val="18"/>
              </w:rPr>
              <w:t>11</w:t>
            </w:r>
            <w:r w:rsidR="00172535" w:rsidRPr="00172535">
              <w:rPr>
                <w:noProof/>
                <w:webHidden/>
                <w:sz w:val="18"/>
              </w:rPr>
              <w:fldChar w:fldCharType="end"/>
            </w:r>
          </w:hyperlink>
        </w:p>
        <w:p w14:paraId="1994C44F" w14:textId="010D18D0" w:rsidR="00172535" w:rsidRPr="00172535" w:rsidRDefault="0074052C">
          <w:pPr>
            <w:pStyle w:val="TDC2"/>
            <w:rPr>
              <w:rFonts w:cstheme="minorBidi"/>
              <w:noProof/>
              <w:sz w:val="18"/>
              <w:lang w:val="es-419" w:eastAsia="es-419"/>
            </w:rPr>
          </w:pPr>
          <w:hyperlink w:anchor="_Toc100076980" w:history="1">
            <w:r w:rsidR="00172535" w:rsidRPr="00172535">
              <w:rPr>
                <w:rStyle w:val="Hipervnculo"/>
                <w:rFonts w:ascii="Arial" w:hAnsi="Arial" w:cs="Arial"/>
                <w:noProof/>
                <w:sz w:val="18"/>
              </w:rPr>
              <w:t>3.1.</w:t>
            </w:r>
            <w:r w:rsidR="00172535" w:rsidRPr="00172535">
              <w:rPr>
                <w:rFonts w:cstheme="minorBidi"/>
                <w:noProof/>
                <w:sz w:val="18"/>
                <w:lang w:val="es-419" w:eastAsia="es-419"/>
              </w:rPr>
              <w:tab/>
            </w:r>
            <w:r w:rsidR="00172535" w:rsidRPr="00172535">
              <w:rPr>
                <w:rStyle w:val="Hipervnculo"/>
                <w:rFonts w:ascii="Arial" w:hAnsi="Arial" w:cs="Arial"/>
                <w:noProof/>
                <w:sz w:val="18"/>
              </w:rPr>
              <w:t>Admisibilidad de requisitos y evaluación técnica del proyecto.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_Toc100076980 \h </w:instrText>
            </w:r>
            <w:r w:rsidR="00172535" w:rsidRPr="00172535">
              <w:rPr>
                <w:noProof/>
                <w:webHidden/>
                <w:sz w:val="18"/>
              </w:rPr>
            </w:r>
            <w:r w:rsidR="00172535" w:rsidRPr="00172535">
              <w:rPr>
                <w:noProof/>
                <w:webHidden/>
                <w:sz w:val="18"/>
              </w:rPr>
              <w:fldChar w:fldCharType="separate"/>
            </w:r>
            <w:r w:rsidR="007C55DD">
              <w:rPr>
                <w:noProof/>
                <w:webHidden/>
                <w:sz w:val="18"/>
              </w:rPr>
              <w:t>11</w:t>
            </w:r>
            <w:r w:rsidR="00172535" w:rsidRPr="00172535">
              <w:rPr>
                <w:noProof/>
                <w:webHidden/>
                <w:sz w:val="18"/>
              </w:rPr>
              <w:fldChar w:fldCharType="end"/>
            </w:r>
          </w:hyperlink>
        </w:p>
        <w:p w14:paraId="7B3BD8B2" w14:textId="658DAFFB" w:rsidR="00172535" w:rsidRPr="00172535" w:rsidRDefault="0074052C">
          <w:pPr>
            <w:pStyle w:val="TDC3"/>
            <w:rPr>
              <w:rFonts w:cstheme="minorBidi"/>
              <w:noProof/>
              <w:sz w:val="18"/>
              <w:lang w:val="es-419" w:eastAsia="es-419"/>
            </w:rPr>
          </w:pPr>
          <w:hyperlink w:anchor="_Toc100076981" w:history="1">
            <w:r w:rsidR="00172535" w:rsidRPr="00172535">
              <w:rPr>
                <w:rStyle w:val="Hipervnculo"/>
                <w:rFonts w:ascii="Arial" w:hAnsi="Arial" w:cs="Arial"/>
                <w:noProof/>
                <w:sz w:val="18"/>
              </w:rPr>
              <w:t>3.1.1.</w:t>
            </w:r>
            <w:r w:rsidR="00172535" w:rsidRPr="00172535">
              <w:rPr>
                <w:rFonts w:cstheme="minorBidi"/>
                <w:noProof/>
                <w:sz w:val="18"/>
                <w:lang w:val="es-419" w:eastAsia="es-419"/>
              </w:rPr>
              <w:tab/>
            </w:r>
            <w:r w:rsidR="00172535" w:rsidRPr="00172535">
              <w:rPr>
                <w:rStyle w:val="Hipervnculo"/>
                <w:rFonts w:ascii="Arial" w:hAnsi="Arial" w:cs="Arial"/>
                <w:noProof/>
                <w:sz w:val="18"/>
              </w:rPr>
              <w:t>Admisibilidad de requisitos</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_Toc100076981 \h </w:instrText>
            </w:r>
            <w:r w:rsidR="00172535" w:rsidRPr="00172535">
              <w:rPr>
                <w:noProof/>
                <w:webHidden/>
                <w:sz w:val="18"/>
              </w:rPr>
            </w:r>
            <w:r w:rsidR="00172535" w:rsidRPr="00172535">
              <w:rPr>
                <w:noProof/>
                <w:webHidden/>
                <w:sz w:val="18"/>
              </w:rPr>
              <w:fldChar w:fldCharType="separate"/>
            </w:r>
            <w:r w:rsidR="007C55DD">
              <w:rPr>
                <w:noProof/>
                <w:webHidden/>
                <w:sz w:val="18"/>
              </w:rPr>
              <w:t>11</w:t>
            </w:r>
            <w:r w:rsidR="00172535" w:rsidRPr="00172535">
              <w:rPr>
                <w:noProof/>
                <w:webHidden/>
                <w:sz w:val="18"/>
              </w:rPr>
              <w:fldChar w:fldCharType="end"/>
            </w:r>
          </w:hyperlink>
        </w:p>
        <w:p w14:paraId="41F5283D" w14:textId="65E52727" w:rsidR="00172535" w:rsidRPr="00172535" w:rsidRDefault="0074052C">
          <w:pPr>
            <w:pStyle w:val="TDC3"/>
            <w:rPr>
              <w:rFonts w:cstheme="minorBidi"/>
              <w:noProof/>
              <w:sz w:val="18"/>
              <w:lang w:val="es-419" w:eastAsia="es-419"/>
            </w:rPr>
          </w:pPr>
          <w:hyperlink w:anchor="_Toc100076982" w:history="1">
            <w:r w:rsidR="00172535" w:rsidRPr="00172535">
              <w:rPr>
                <w:rStyle w:val="Hipervnculo"/>
                <w:rFonts w:ascii="Arial" w:hAnsi="Arial" w:cs="Arial"/>
                <w:noProof/>
                <w:sz w:val="18"/>
              </w:rPr>
              <w:t>3.1.2.</w:t>
            </w:r>
            <w:r w:rsidR="00172535" w:rsidRPr="00172535">
              <w:rPr>
                <w:rFonts w:cstheme="minorBidi"/>
                <w:noProof/>
                <w:sz w:val="18"/>
                <w:lang w:val="es-419" w:eastAsia="es-419"/>
              </w:rPr>
              <w:tab/>
            </w:r>
            <w:r w:rsidR="00172535" w:rsidRPr="00172535">
              <w:rPr>
                <w:rStyle w:val="Hipervnculo"/>
                <w:rFonts w:ascii="Arial" w:hAnsi="Arial" w:cs="Arial"/>
                <w:noProof/>
                <w:sz w:val="18"/>
              </w:rPr>
              <w:t>Evaluación técnica del proyecto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_Toc100076982 \h </w:instrText>
            </w:r>
            <w:r w:rsidR="00172535" w:rsidRPr="00172535">
              <w:rPr>
                <w:noProof/>
                <w:webHidden/>
                <w:sz w:val="18"/>
              </w:rPr>
            </w:r>
            <w:r w:rsidR="00172535" w:rsidRPr="00172535">
              <w:rPr>
                <w:noProof/>
                <w:webHidden/>
                <w:sz w:val="18"/>
              </w:rPr>
              <w:fldChar w:fldCharType="separate"/>
            </w:r>
            <w:r w:rsidR="007C55DD">
              <w:rPr>
                <w:noProof/>
                <w:webHidden/>
                <w:sz w:val="18"/>
              </w:rPr>
              <w:t>11</w:t>
            </w:r>
            <w:r w:rsidR="00172535" w:rsidRPr="00172535">
              <w:rPr>
                <w:noProof/>
                <w:webHidden/>
                <w:sz w:val="18"/>
              </w:rPr>
              <w:fldChar w:fldCharType="end"/>
            </w:r>
          </w:hyperlink>
        </w:p>
        <w:p w14:paraId="7515847F" w14:textId="0407ED35" w:rsidR="00172535" w:rsidRPr="00172535" w:rsidRDefault="0074052C">
          <w:pPr>
            <w:pStyle w:val="TDC2"/>
            <w:rPr>
              <w:rFonts w:cstheme="minorBidi"/>
              <w:noProof/>
              <w:sz w:val="18"/>
              <w:lang w:val="es-419" w:eastAsia="es-419"/>
            </w:rPr>
          </w:pPr>
          <w:hyperlink w:anchor="_Toc100076983" w:history="1">
            <w:r w:rsidR="00172535" w:rsidRPr="00172535">
              <w:rPr>
                <w:rStyle w:val="Hipervnculo"/>
                <w:rFonts w:ascii="Arial" w:hAnsi="Arial" w:cs="Arial"/>
                <w:noProof/>
                <w:sz w:val="18"/>
              </w:rPr>
              <w:t>3.2.</w:t>
            </w:r>
            <w:r w:rsidR="00172535" w:rsidRPr="00172535">
              <w:rPr>
                <w:rFonts w:cstheme="minorBidi"/>
                <w:noProof/>
                <w:sz w:val="18"/>
                <w:lang w:val="es-419" w:eastAsia="es-419"/>
              </w:rPr>
              <w:tab/>
            </w:r>
            <w:r w:rsidR="00172535" w:rsidRPr="00172535">
              <w:rPr>
                <w:rStyle w:val="Hipervnculo"/>
                <w:rFonts w:ascii="Arial" w:hAnsi="Arial" w:cs="Arial"/>
                <w:noProof/>
                <w:sz w:val="18"/>
              </w:rPr>
              <w:t>Evaluación técnica en terreno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_Toc100076983 \h </w:instrText>
            </w:r>
            <w:r w:rsidR="00172535" w:rsidRPr="00172535">
              <w:rPr>
                <w:noProof/>
                <w:webHidden/>
                <w:sz w:val="18"/>
              </w:rPr>
            </w:r>
            <w:r w:rsidR="00172535" w:rsidRPr="00172535">
              <w:rPr>
                <w:noProof/>
                <w:webHidden/>
                <w:sz w:val="18"/>
              </w:rPr>
              <w:fldChar w:fldCharType="separate"/>
            </w:r>
            <w:r w:rsidR="007C55DD">
              <w:rPr>
                <w:noProof/>
                <w:webHidden/>
                <w:sz w:val="18"/>
              </w:rPr>
              <w:t>12</w:t>
            </w:r>
            <w:r w:rsidR="00172535" w:rsidRPr="00172535">
              <w:rPr>
                <w:noProof/>
                <w:webHidden/>
                <w:sz w:val="18"/>
              </w:rPr>
              <w:fldChar w:fldCharType="end"/>
            </w:r>
          </w:hyperlink>
        </w:p>
        <w:p w14:paraId="55890242" w14:textId="572D17E2" w:rsidR="00172535" w:rsidRPr="00172535" w:rsidRDefault="0074052C">
          <w:pPr>
            <w:pStyle w:val="TDC2"/>
            <w:rPr>
              <w:rFonts w:cstheme="minorBidi"/>
              <w:noProof/>
              <w:sz w:val="18"/>
              <w:lang w:val="es-419" w:eastAsia="es-419"/>
            </w:rPr>
          </w:pPr>
          <w:hyperlink w:anchor="_Toc100076984" w:history="1">
            <w:r w:rsidR="00172535" w:rsidRPr="00172535">
              <w:rPr>
                <w:rStyle w:val="Hipervnculo"/>
                <w:rFonts w:ascii="Arial" w:hAnsi="Arial" w:cs="Arial"/>
                <w:noProof/>
                <w:sz w:val="18"/>
              </w:rPr>
              <w:t>3.3.</w:t>
            </w:r>
            <w:r w:rsidR="00172535" w:rsidRPr="00172535">
              <w:rPr>
                <w:rFonts w:cstheme="minorBidi"/>
                <w:noProof/>
                <w:sz w:val="18"/>
                <w:lang w:val="es-419" w:eastAsia="es-419"/>
              </w:rPr>
              <w:tab/>
            </w:r>
            <w:r w:rsidR="00172535" w:rsidRPr="00172535">
              <w:rPr>
                <w:rStyle w:val="Hipervnculo"/>
                <w:rFonts w:ascii="Arial" w:hAnsi="Arial" w:cs="Arial"/>
                <w:noProof/>
                <w:sz w:val="18"/>
              </w:rPr>
              <w:t>Evaluación y asignación de recursos del Comité de Evaluación Regional (CER)</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_Toc100076984 \h </w:instrText>
            </w:r>
            <w:r w:rsidR="00172535" w:rsidRPr="00172535">
              <w:rPr>
                <w:noProof/>
                <w:webHidden/>
                <w:sz w:val="18"/>
              </w:rPr>
            </w:r>
            <w:r w:rsidR="00172535" w:rsidRPr="00172535">
              <w:rPr>
                <w:noProof/>
                <w:webHidden/>
                <w:sz w:val="18"/>
              </w:rPr>
              <w:fldChar w:fldCharType="separate"/>
            </w:r>
            <w:r w:rsidR="007C55DD">
              <w:rPr>
                <w:noProof/>
                <w:webHidden/>
                <w:sz w:val="18"/>
              </w:rPr>
              <w:t>13</w:t>
            </w:r>
            <w:r w:rsidR="00172535" w:rsidRPr="00172535">
              <w:rPr>
                <w:noProof/>
                <w:webHidden/>
                <w:sz w:val="18"/>
              </w:rPr>
              <w:fldChar w:fldCharType="end"/>
            </w:r>
          </w:hyperlink>
        </w:p>
        <w:p w14:paraId="04287D37" w14:textId="5192A3C1" w:rsidR="00172535" w:rsidRPr="00172535" w:rsidRDefault="0074052C">
          <w:pPr>
            <w:pStyle w:val="TDC1"/>
            <w:rPr>
              <w:rFonts w:cstheme="minorBidi"/>
              <w:noProof/>
              <w:sz w:val="18"/>
              <w:lang w:val="es-419" w:eastAsia="es-419"/>
            </w:rPr>
          </w:pPr>
          <w:hyperlink w:anchor="_Toc100076985" w:history="1">
            <w:r w:rsidR="00172535" w:rsidRPr="00172535">
              <w:rPr>
                <w:rStyle w:val="Hipervnculo"/>
                <w:rFonts w:ascii="Arial" w:hAnsi="Arial" w:cs="Arial"/>
                <w:noProof/>
                <w:sz w:val="18"/>
              </w:rPr>
              <w:t>4.</w:t>
            </w:r>
            <w:r w:rsidR="00172535" w:rsidRPr="00172535">
              <w:rPr>
                <w:rFonts w:cstheme="minorBidi"/>
                <w:noProof/>
                <w:sz w:val="18"/>
                <w:lang w:val="es-419" w:eastAsia="es-419"/>
              </w:rPr>
              <w:tab/>
            </w:r>
            <w:r w:rsidR="00172535" w:rsidRPr="00172535">
              <w:rPr>
                <w:rStyle w:val="Hipervnculo"/>
                <w:rFonts w:ascii="Arial" w:hAnsi="Arial" w:cs="Arial"/>
                <w:noProof/>
                <w:sz w:val="18"/>
              </w:rPr>
              <w:t>Formalización</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_Toc100076985 \h </w:instrText>
            </w:r>
            <w:r w:rsidR="00172535" w:rsidRPr="00172535">
              <w:rPr>
                <w:noProof/>
                <w:webHidden/>
                <w:sz w:val="18"/>
              </w:rPr>
            </w:r>
            <w:r w:rsidR="00172535" w:rsidRPr="00172535">
              <w:rPr>
                <w:noProof/>
                <w:webHidden/>
                <w:sz w:val="18"/>
              </w:rPr>
              <w:fldChar w:fldCharType="separate"/>
            </w:r>
            <w:r w:rsidR="007C55DD">
              <w:rPr>
                <w:noProof/>
                <w:webHidden/>
                <w:sz w:val="18"/>
              </w:rPr>
              <w:t>14</w:t>
            </w:r>
            <w:r w:rsidR="00172535" w:rsidRPr="00172535">
              <w:rPr>
                <w:noProof/>
                <w:webHidden/>
                <w:sz w:val="18"/>
              </w:rPr>
              <w:fldChar w:fldCharType="end"/>
            </w:r>
          </w:hyperlink>
        </w:p>
        <w:p w14:paraId="2058554A" w14:textId="18FAE3F8" w:rsidR="00172535" w:rsidRPr="00172535" w:rsidRDefault="0074052C">
          <w:pPr>
            <w:pStyle w:val="TDC2"/>
            <w:rPr>
              <w:rFonts w:cstheme="minorBidi"/>
              <w:noProof/>
              <w:sz w:val="18"/>
              <w:lang w:val="es-419" w:eastAsia="es-419"/>
            </w:rPr>
          </w:pPr>
          <w:hyperlink w:anchor="_Toc100076986" w:history="1">
            <w:r w:rsidR="00172535" w:rsidRPr="00172535">
              <w:rPr>
                <w:rStyle w:val="Hipervnculo"/>
                <w:rFonts w:ascii="Arial" w:hAnsi="Arial" w:cs="Arial"/>
                <w:noProof/>
                <w:sz w:val="18"/>
              </w:rPr>
              <w:t>4.1.</w:t>
            </w:r>
            <w:r w:rsidR="00172535" w:rsidRPr="00172535">
              <w:rPr>
                <w:rFonts w:cstheme="minorBidi"/>
                <w:noProof/>
                <w:sz w:val="18"/>
                <w:lang w:val="es-419" w:eastAsia="es-419"/>
              </w:rPr>
              <w:tab/>
            </w:r>
            <w:r w:rsidR="00172535" w:rsidRPr="00172535">
              <w:rPr>
                <w:rStyle w:val="Hipervnculo"/>
                <w:rFonts w:ascii="Arial" w:hAnsi="Arial" w:cs="Arial"/>
                <w:noProof/>
                <w:sz w:val="18"/>
              </w:rPr>
              <w:t>Para la firma del contrato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_Toc100076986 \h </w:instrText>
            </w:r>
            <w:r w:rsidR="00172535" w:rsidRPr="00172535">
              <w:rPr>
                <w:noProof/>
                <w:webHidden/>
                <w:sz w:val="18"/>
              </w:rPr>
            </w:r>
            <w:r w:rsidR="00172535" w:rsidRPr="00172535">
              <w:rPr>
                <w:noProof/>
                <w:webHidden/>
                <w:sz w:val="18"/>
              </w:rPr>
              <w:fldChar w:fldCharType="separate"/>
            </w:r>
            <w:r w:rsidR="007C55DD">
              <w:rPr>
                <w:noProof/>
                <w:webHidden/>
                <w:sz w:val="18"/>
              </w:rPr>
              <w:t>14</w:t>
            </w:r>
            <w:r w:rsidR="00172535" w:rsidRPr="00172535">
              <w:rPr>
                <w:noProof/>
                <w:webHidden/>
                <w:sz w:val="18"/>
              </w:rPr>
              <w:fldChar w:fldCharType="end"/>
            </w:r>
          </w:hyperlink>
        </w:p>
        <w:p w14:paraId="77CCB519" w14:textId="18E5E817" w:rsidR="00172535" w:rsidRPr="00172535" w:rsidRDefault="0074052C">
          <w:pPr>
            <w:pStyle w:val="TDC2"/>
            <w:rPr>
              <w:rFonts w:cstheme="minorBidi"/>
              <w:noProof/>
              <w:sz w:val="18"/>
              <w:lang w:val="es-419" w:eastAsia="es-419"/>
            </w:rPr>
          </w:pPr>
          <w:hyperlink w:anchor="_Toc100076987" w:history="1">
            <w:r w:rsidR="00172535" w:rsidRPr="00172535">
              <w:rPr>
                <w:rStyle w:val="Hipervnculo"/>
                <w:rFonts w:ascii="Arial" w:hAnsi="Arial" w:cs="Arial"/>
                <w:noProof/>
                <w:sz w:val="18"/>
              </w:rPr>
              <w:t>5.</w:t>
            </w:r>
            <w:r w:rsidR="00172535" w:rsidRPr="00172535">
              <w:rPr>
                <w:rFonts w:cstheme="minorBidi"/>
                <w:noProof/>
                <w:sz w:val="18"/>
                <w:lang w:val="es-419" w:eastAsia="es-419"/>
              </w:rPr>
              <w:tab/>
            </w:r>
            <w:r w:rsidR="00172535" w:rsidRPr="00172535">
              <w:rPr>
                <w:rStyle w:val="Hipervnculo"/>
                <w:rFonts w:ascii="Arial" w:hAnsi="Arial" w:cs="Arial"/>
                <w:noProof/>
                <w:sz w:val="18"/>
              </w:rPr>
              <w:t>Ejecución</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_Toc100076987 \h </w:instrText>
            </w:r>
            <w:r w:rsidR="00172535" w:rsidRPr="00172535">
              <w:rPr>
                <w:noProof/>
                <w:webHidden/>
                <w:sz w:val="18"/>
              </w:rPr>
            </w:r>
            <w:r w:rsidR="00172535" w:rsidRPr="00172535">
              <w:rPr>
                <w:noProof/>
                <w:webHidden/>
                <w:sz w:val="18"/>
              </w:rPr>
              <w:fldChar w:fldCharType="separate"/>
            </w:r>
            <w:r w:rsidR="007C55DD">
              <w:rPr>
                <w:noProof/>
                <w:webHidden/>
                <w:sz w:val="18"/>
              </w:rPr>
              <w:t>15</w:t>
            </w:r>
            <w:r w:rsidR="00172535" w:rsidRPr="00172535">
              <w:rPr>
                <w:noProof/>
                <w:webHidden/>
                <w:sz w:val="18"/>
              </w:rPr>
              <w:fldChar w:fldCharType="end"/>
            </w:r>
          </w:hyperlink>
        </w:p>
        <w:p w14:paraId="034C6949" w14:textId="3A302990" w:rsidR="00172535" w:rsidRPr="00172535" w:rsidRDefault="0074052C">
          <w:pPr>
            <w:pStyle w:val="TDC2"/>
            <w:rPr>
              <w:rFonts w:cstheme="minorBidi"/>
              <w:noProof/>
              <w:sz w:val="18"/>
              <w:lang w:val="es-419" w:eastAsia="es-419"/>
            </w:rPr>
          </w:pPr>
          <w:hyperlink w:anchor="_Toc100076988" w:history="1">
            <w:r w:rsidR="00172535" w:rsidRPr="00172535">
              <w:rPr>
                <w:rStyle w:val="Hipervnculo"/>
                <w:noProof/>
                <w:sz w:val="18"/>
              </w:rPr>
              <w:t>5.1</w:t>
            </w:r>
            <w:r w:rsidR="00172535" w:rsidRPr="00172535">
              <w:rPr>
                <w:rFonts w:cstheme="minorBidi"/>
                <w:noProof/>
                <w:sz w:val="18"/>
                <w:lang w:val="es-419" w:eastAsia="es-419"/>
              </w:rPr>
              <w:tab/>
            </w:r>
            <w:r w:rsidR="00172535" w:rsidRPr="00172535">
              <w:rPr>
                <w:rStyle w:val="Hipervnculo"/>
                <w:noProof/>
                <w:sz w:val="18"/>
              </w:rPr>
              <w:t>Término Anticipado del Contrato</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_Toc100076988 \h </w:instrText>
            </w:r>
            <w:r w:rsidR="00172535" w:rsidRPr="00172535">
              <w:rPr>
                <w:noProof/>
                <w:webHidden/>
                <w:sz w:val="18"/>
              </w:rPr>
            </w:r>
            <w:r w:rsidR="00172535" w:rsidRPr="00172535">
              <w:rPr>
                <w:noProof/>
                <w:webHidden/>
                <w:sz w:val="18"/>
              </w:rPr>
              <w:fldChar w:fldCharType="separate"/>
            </w:r>
            <w:r w:rsidR="007C55DD">
              <w:rPr>
                <w:noProof/>
                <w:webHidden/>
                <w:sz w:val="18"/>
              </w:rPr>
              <w:t>17</w:t>
            </w:r>
            <w:r w:rsidR="00172535" w:rsidRPr="00172535">
              <w:rPr>
                <w:noProof/>
                <w:webHidden/>
                <w:sz w:val="18"/>
              </w:rPr>
              <w:fldChar w:fldCharType="end"/>
            </w:r>
          </w:hyperlink>
        </w:p>
        <w:p w14:paraId="256FC9E5" w14:textId="68318E83" w:rsidR="00172535" w:rsidRPr="00172535" w:rsidRDefault="0074052C">
          <w:pPr>
            <w:pStyle w:val="TDC2"/>
            <w:rPr>
              <w:rFonts w:cstheme="minorBidi"/>
              <w:noProof/>
              <w:sz w:val="18"/>
              <w:lang w:val="es-419" w:eastAsia="es-419"/>
            </w:rPr>
          </w:pPr>
          <w:hyperlink w:anchor="_Toc100076989" w:history="1">
            <w:r w:rsidR="00172535" w:rsidRPr="00172535">
              <w:rPr>
                <w:rStyle w:val="Hipervnculo"/>
                <w:noProof/>
                <w:sz w:val="18"/>
              </w:rPr>
              <w:t>5. Otros</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_Toc100076989 \h </w:instrText>
            </w:r>
            <w:r w:rsidR="00172535" w:rsidRPr="00172535">
              <w:rPr>
                <w:noProof/>
                <w:webHidden/>
                <w:sz w:val="18"/>
              </w:rPr>
            </w:r>
            <w:r w:rsidR="00172535" w:rsidRPr="00172535">
              <w:rPr>
                <w:noProof/>
                <w:webHidden/>
                <w:sz w:val="18"/>
              </w:rPr>
              <w:fldChar w:fldCharType="separate"/>
            </w:r>
            <w:r w:rsidR="007C55DD">
              <w:rPr>
                <w:noProof/>
                <w:webHidden/>
                <w:sz w:val="18"/>
              </w:rPr>
              <w:t>19</w:t>
            </w:r>
            <w:r w:rsidR="00172535" w:rsidRPr="00172535">
              <w:rPr>
                <w:noProof/>
                <w:webHidden/>
                <w:sz w:val="18"/>
              </w:rPr>
              <w:fldChar w:fldCharType="end"/>
            </w:r>
          </w:hyperlink>
        </w:p>
        <w:p w14:paraId="4CA12EC2" w14:textId="1F3AF704" w:rsidR="00172535" w:rsidRPr="00172535" w:rsidRDefault="0074052C">
          <w:pPr>
            <w:pStyle w:val="TDC1"/>
            <w:rPr>
              <w:rFonts w:cstheme="minorBidi"/>
              <w:noProof/>
              <w:sz w:val="18"/>
              <w:lang w:val="es-419" w:eastAsia="es-419"/>
            </w:rPr>
          </w:pPr>
          <w:hyperlink w:anchor="_Toc100076990" w:history="1">
            <w:r w:rsidR="00172535" w:rsidRPr="00172535">
              <w:rPr>
                <w:rStyle w:val="Hipervnculo"/>
                <w:rFonts w:ascii="Arial" w:hAnsi="Arial" w:cs="Arial"/>
                <w:noProof/>
                <w:sz w:val="18"/>
              </w:rPr>
              <w:t>ANEXO N° 1</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_Toc100076990 \h </w:instrText>
            </w:r>
            <w:r w:rsidR="00172535" w:rsidRPr="00172535">
              <w:rPr>
                <w:noProof/>
                <w:webHidden/>
                <w:sz w:val="18"/>
              </w:rPr>
            </w:r>
            <w:r w:rsidR="00172535" w:rsidRPr="00172535">
              <w:rPr>
                <w:noProof/>
                <w:webHidden/>
                <w:sz w:val="18"/>
              </w:rPr>
              <w:fldChar w:fldCharType="separate"/>
            </w:r>
            <w:r w:rsidR="007C55DD">
              <w:rPr>
                <w:noProof/>
                <w:webHidden/>
                <w:sz w:val="18"/>
              </w:rPr>
              <w:t>22</w:t>
            </w:r>
            <w:r w:rsidR="00172535" w:rsidRPr="00172535">
              <w:rPr>
                <w:noProof/>
                <w:webHidden/>
                <w:sz w:val="18"/>
              </w:rPr>
              <w:fldChar w:fldCharType="end"/>
            </w:r>
          </w:hyperlink>
        </w:p>
        <w:p w14:paraId="5E8BADC7" w14:textId="3ED7486D" w:rsidR="00172535" w:rsidRPr="00172535" w:rsidRDefault="0074052C">
          <w:pPr>
            <w:pStyle w:val="TDC1"/>
            <w:rPr>
              <w:rFonts w:cstheme="minorBidi"/>
              <w:noProof/>
              <w:sz w:val="18"/>
              <w:lang w:val="es-419" w:eastAsia="es-419"/>
            </w:rPr>
          </w:pPr>
          <w:hyperlink w:anchor="_Toc100076991" w:history="1">
            <w:r w:rsidR="00172535" w:rsidRPr="00172535">
              <w:rPr>
                <w:rStyle w:val="Hipervnculo"/>
                <w:rFonts w:ascii="Arial" w:hAnsi="Arial" w:cs="Arial"/>
                <w:noProof/>
                <w:sz w:val="18"/>
              </w:rPr>
              <w:t>ANEXO N° 2.B</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_Toc100076991 \h </w:instrText>
            </w:r>
            <w:r w:rsidR="00172535" w:rsidRPr="00172535">
              <w:rPr>
                <w:noProof/>
                <w:webHidden/>
                <w:sz w:val="18"/>
              </w:rPr>
            </w:r>
            <w:r w:rsidR="00172535" w:rsidRPr="00172535">
              <w:rPr>
                <w:noProof/>
                <w:webHidden/>
                <w:sz w:val="18"/>
              </w:rPr>
              <w:fldChar w:fldCharType="separate"/>
            </w:r>
            <w:r w:rsidR="007C55DD">
              <w:rPr>
                <w:noProof/>
                <w:webHidden/>
                <w:sz w:val="18"/>
              </w:rPr>
              <w:t>29</w:t>
            </w:r>
            <w:r w:rsidR="00172535" w:rsidRPr="00172535">
              <w:rPr>
                <w:noProof/>
                <w:webHidden/>
                <w:sz w:val="18"/>
              </w:rPr>
              <w:fldChar w:fldCharType="end"/>
            </w:r>
          </w:hyperlink>
        </w:p>
        <w:p w14:paraId="2F969B50" w14:textId="493D3138" w:rsidR="00172535" w:rsidRPr="00172535" w:rsidRDefault="0074052C">
          <w:pPr>
            <w:pStyle w:val="TDC1"/>
            <w:rPr>
              <w:rFonts w:cstheme="minorBidi"/>
              <w:noProof/>
              <w:sz w:val="18"/>
              <w:lang w:val="es-419" w:eastAsia="es-419"/>
            </w:rPr>
          </w:pPr>
          <w:hyperlink w:anchor="_Toc100076992" w:history="1">
            <w:r w:rsidR="00172535" w:rsidRPr="00172535">
              <w:rPr>
                <w:rStyle w:val="Hipervnculo"/>
                <w:rFonts w:ascii="Arial" w:hAnsi="Arial" w:cs="Arial"/>
                <w:noProof/>
                <w:sz w:val="18"/>
              </w:rPr>
              <w:t>ANEXO N° 2.C</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_Toc100076992 \h </w:instrText>
            </w:r>
            <w:r w:rsidR="00172535" w:rsidRPr="00172535">
              <w:rPr>
                <w:noProof/>
                <w:webHidden/>
                <w:sz w:val="18"/>
              </w:rPr>
            </w:r>
            <w:r w:rsidR="00172535" w:rsidRPr="00172535">
              <w:rPr>
                <w:noProof/>
                <w:webHidden/>
                <w:sz w:val="18"/>
              </w:rPr>
              <w:fldChar w:fldCharType="separate"/>
            </w:r>
            <w:r w:rsidR="007C55DD">
              <w:rPr>
                <w:noProof/>
                <w:webHidden/>
                <w:sz w:val="18"/>
              </w:rPr>
              <w:t>30</w:t>
            </w:r>
            <w:r w:rsidR="00172535" w:rsidRPr="00172535">
              <w:rPr>
                <w:noProof/>
                <w:webHidden/>
                <w:sz w:val="18"/>
              </w:rPr>
              <w:fldChar w:fldCharType="end"/>
            </w:r>
          </w:hyperlink>
        </w:p>
        <w:p w14:paraId="3FD114BE" w14:textId="59627746" w:rsidR="00172535" w:rsidRPr="00172535" w:rsidRDefault="0074052C">
          <w:pPr>
            <w:pStyle w:val="TDC1"/>
            <w:rPr>
              <w:rFonts w:cstheme="minorBidi"/>
              <w:noProof/>
              <w:sz w:val="18"/>
              <w:lang w:val="es-419" w:eastAsia="es-419"/>
            </w:rPr>
          </w:pPr>
          <w:hyperlink w:anchor="_Toc100076993" w:history="1">
            <w:r w:rsidR="00172535" w:rsidRPr="00172535">
              <w:rPr>
                <w:rStyle w:val="Hipervnculo"/>
                <w:rFonts w:ascii="Arial" w:hAnsi="Arial" w:cs="Arial"/>
                <w:noProof/>
                <w:sz w:val="18"/>
              </w:rPr>
              <w:t>ANEXO N°3.A</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_Toc100076993 \h </w:instrText>
            </w:r>
            <w:r w:rsidR="00172535" w:rsidRPr="00172535">
              <w:rPr>
                <w:noProof/>
                <w:webHidden/>
                <w:sz w:val="18"/>
              </w:rPr>
            </w:r>
            <w:r w:rsidR="00172535" w:rsidRPr="00172535">
              <w:rPr>
                <w:noProof/>
                <w:webHidden/>
                <w:sz w:val="18"/>
              </w:rPr>
              <w:fldChar w:fldCharType="separate"/>
            </w:r>
            <w:r w:rsidR="007C55DD">
              <w:rPr>
                <w:noProof/>
                <w:webHidden/>
                <w:sz w:val="18"/>
              </w:rPr>
              <w:t>31</w:t>
            </w:r>
            <w:r w:rsidR="00172535" w:rsidRPr="00172535">
              <w:rPr>
                <w:noProof/>
                <w:webHidden/>
                <w:sz w:val="18"/>
              </w:rPr>
              <w:fldChar w:fldCharType="end"/>
            </w:r>
          </w:hyperlink>
        </w:p>
        <w:p w14:paraId="53159E34" w14:textId="16A584B3" w:rsidR="00172535" w:rsidRPr="00172535" w:rsidRDefault="0074052C">
          <w:pPr>
            <w:pStyle w:val="TDC1"/>
            <w:rPr>
              <w:rFonts w:cstheme="minorBidi"/>
              <w:noProof/>
              <w:sz w:val="18"/>
              <w:lang w:val="es-419" w:eastAsia="es-419"/>
            </w:rPr>
          </w:pPr>
          <w:hyperlink w:anchor="_Toc100076994" w:history="1">
            <w:r w:rsidR="00172535" w:rsidRPr="00172535">
              <w:rPr>
                <w:rStyle w:val="Hipervnculo"/>
                <w:rFonts w:ascii="Arial" w:hAnsi="Arial" w:cs="Arial"/>
                <w:noProof/>
                <w:sz w:val="18"/>
              </w:rPr>
              <w:t>ANEXO N°3.B</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_Toc100076994 \h </w:instrText>
            </w:r>
            <w:r w:rsidR="00172535" w:rsidRPr="00172535">
              <w:rPr>
                <w:noProof/>
                <w:webHidden/>
                <w:sz w:val="18"/>
              </w:rPr>
            </w:r>
            <w:r w:rsidR="00172535" w:rsidRPr="00172535">
              <w:rPr>
                <w:noProof/>
                <w:webHidden/>
                <w:sz w:val="18"/>
              </w:rPr>
              <w:fldChar w:fldCharType="separate"/>
            </w:r>
            <w:r w:rsidR="007C55DD">
              <w:rPr>
                <w:noProof/>
                <w:webHidden/>
                <w:sz w:val="18"/>
              </w:rPr>
              <w:t>32</w:t>
            </w:r>
            <w:r w:rsidR="00172535" w:rsidRPr="00172535">
              <w:rPr>
                <w:noProof/>
                <w:webHidden/>
                <w:sz w:val="18"/>
              </w:rPr>
              <w:fldChar w:fldCharType="end"/>
            </w:r>
          </w:hyperlink>
        </w:p>
        <w:p w14:paraId="7F632148" w14:textId="51128722" w:rsidR="00172535" w:rsidRPr="00172535" w:rsidRDefault="0074052C">
          <w:pPr>
            <w:pStyle w:val="TDC1"/>
            <w:rPr>
              <w:rFonts w:cstheme="minorBidi"/>
              <w:noProof/>
              <w:sz w:val="18"/>
              <w:lang w:val="es-419" w:eastAsia="es-419"/>
            </w:rPr>
          </w:pPr>
          <w:hyperlink w:anchor="_Toc100076995" w:history="1">
            <w:r w:rsidR="00172535" w:rsidRPr="00172535">
              <w:rPr>
                <w:rStyle w:val="Hipervnculo"/>
                <w:rFonts w:ascii="Arial" w:hAnsi="Arial" w:cs="Arial"/>
                <w:noProof/>
                <w:sz w:val="18"/>
              </w:rPr>
              <w:t>ANEXO N°3.C</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_Toc100076995 \h </w:instrText>
            </w:r>
            <w:r w:rsidR="00172535" w:rsidRPr="00172535">
              <w:rPr>
                <w:noProof/>
                <w:webHidden/>
                <w:sz w:val="18"/>
              </w:rPr>
            </w:r>
            <w:r w:rsidR="00172535" w:rsidRPr="00172535">
              <w:rPr>
                <w:noProof/>
                <w:webHidden/>
                <w:sz w:val="18"/>
              </w:rPr>
              <w:fldChar w:fldCharType="separate"/>
            </w:r>
            <w:r w:rsidR="007C55DD">
              <w:rPr>
                <w:noProof/>
                <w:webHidden/>
                <w:sz w:val="18"/>
              </w:rPr>
              <w:t>33</w:t>
            </w:r>
            <w:r w:rsidR="00172535" w:rsidRPr="00172535">
              <w:rPr>
                <w:noProof/>
                <w:webHidden/>
                <w:sz w:val="18"/>
              </w:rPr>
              <w:fldChar w:fldCharType="end"/>
            </w:r>
          </w:hyperlink>
        </w:p>
        <w:p w14:paraId="1900B2AE" w14:textId="28771594" w:rsidR="00172535" w:rsidRPr="00172535" w:rsidRDefault="0074052C">
          <w:pPr>
            <w:pStyle w:val="TDC1"/>
            <w:rPr>
              <w:rFonts w:cstheme="minorBidi"/>
              <w:noProof/>
              <w:sz w:val="18"/>
              <w:lang w:val="es-419" w:eastAsia="es-419"/>
            </w:rPr>
          </w:pPr>
          <w:hyperlink w:anchor="_Toc100076996" w:history="1">
            <w:r w:rsidR="00172535" w:rsidRPr="00172535">
              <w:rPr>
                <w:rStyle w:val="Hipervnculo"/>
                <w:rFonts w:ascii="Arial" w:hAnsi="Arial" w:cs="Arial"/>
                <w:noProof/>
                <w:sz w:val="18"/>
              </w:rPr>
              <w:t>ANEXO N°4</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_Toc100076996 \h </w:instrText>
            </w:r>
            <w:r w:rsidR="00172535" w:rsidRPr="00172535">
              <w:rPr>
                <w:noProof/>
                <w:webHidden/>
                <w:sz w:val="18"/>
              </w:rPr>
            </w:r>
            <w:r w:rsidR="00172535" w:rsidRPr="00172535">
              <w:rPr>
                <w:noProof/>
                <w:webHidden/>
                <w:sz w:val="18"/>
              </w:rPr>
              <w:fldChar w:fldCharType="separate"/>
            </w:r>
            <w:r w:rsidR="007C55DD">
              <w:rPr>
                <w:noProof/>
                <w:webHidden/>
                <w:sz w:val="18"/>
              </w:rPr>
              <w:t>34</w:t>
            </w:r>
            <w:r w:rsidR="00172535" w:rsidRPr="00172535">
              <w:rPr>
                <w:noProof/>
                <w:webHidden/>
                <w:sz w:val="18"/>
              </w:rPr>
              <w:fldChar w:fldCharType="end"/>
            </w:r>
          </w:hyperlink>
        </w:p>
        <w:p w14:paraId="4AD389DD" w14:textId="0269F0B2" w:rsidR="00172535" w:rsidRPr="00172535" w:rsidRDefault="0074052C">
          <w:pPr>
            <w:pStyle w:val="TDC1"/>
            <w:rPr>
              <w:rFonts w:cstheme="minorBidi"/>
              <w:noProof/>
              <w:sz w:val="18"/>
              <w:lang w:val="es-419" w:eastAsia="es-419"/>
            </w:rPr>
          </w:pPr>
          <w:hyperlink w:anchor="_Toc100076997" w:history="1">
            <w:r w:rsidR="00172535" w:rsidRPr="00172535">
              <w:rPr>
                <w:rStyle w:val="Hipervnculo"/>
                <w:rFonts w:ascii="Arial" w:hAnsi="Arial" w:cs="Arial"/>
                <w:noProof/>
                <w:sz w:val="18"/>
              </w:rPr>
              <w:t>ANEXO N°5</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_Toc100076997 \h </w:instrText>
            </w:r>
            <w:r w:rsidR="00172535" w:rsidRPr="00172535">
              <w:rPr>
                <w:noProof/>
                <w:webHidden/>
                <w:sz w:val="18"/>
              </w:rPr>
            </w:r>
            <w:r w:rsidR="00172535" w:rsidRPr="00172535">
              <w:rPr>
                <w:noProof/>
                <w:webHidden/>
                <w:sz w:val="18"/>
              </w:rPr>
              <w:fldChar w:fldCharType="separate"/>
            </w:r>
            <w:r w:rsidR="007C55DD">
              <w:rPr>
                <w:noProof/>
                <w:webHidden/>
                <w:sz w:val="18"/>
              </w:rPr>
              <w:t>35</w:t>
            </w:r>
            <w:r w:rsidR="00172535" w:rsidRPr="00172535">
              <w:rPr>
                <w:noProof/>
                <w:webHidden/>
                <w:sz w:val="18"/>
              </w:rPr>
              <w:fldChar w:fldCharType="end"/>
            </w:r>
          </w:hyperlink>
        </w:p>
        <w:p w14:paraId="305CB628" w14:textId="7B0C119D" w:rsidR="00172535" w:rsidRPr="00172535" w:rsidRDefault="0074052C">
          <w:pPr>
            <w:pStyle w:val="TDC1"/>
            <w:rPr>
              <w:rFonts w:cstheme="minorBidi"/>
              <w:noProof/>
              <w:sz w:val="18"/>
              <w:lang w:val="es-419" w:eastAsia="es-419"/>
            </w:rPr>
          </w:pPr>
          <w:hyperlink w:anchor="_Toc100076998" w:history="1">
            <w:r w:rsidR="00172535" w:rsidRPr="00172535">
              <w:rPr>
                <w:rStyle w:val="Hipervnculo"/>
                <w:rFonts w:ascii="Arial" w:hAnsi="Arial" w:cs="Arial"/>
                <w:noProof/>
                <w:sz w:val="18"/>
              </w:rPr>
              <w:t>ANEXO N° 6</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_Toc100076998 \h </w:instrText>
            </w:r>
            <w:r w:rsidR="00172535" w:rsidRPr="00172535">
              <w:rPr>
                <w:noProof/>
                <w:webHidden/>
                <w:sz w:val="18"/>
              </w:rPr>
            </w:r>
            <w:r w:rsidR="00172535" w:rsidRPr="00172535">
              <w:rPr>
                <w:noProof/>
                <w:webHidden/>
                <w:sz w:val="18"/>
              </w:rPr>
              <w:fldChar w:fldCharType="separate"/>
            </w:r>
            <w:r w:rsidR="007C55DD">
              <w:rPr>
                <w:noProof/>
                <w:webHidden/>
                <w:sz w:val="18"/>
              </w:rPr>
              <w:t>41</w:t>
            </w:r>
            <w:r w:rsidR="00172535" w:rsidRPr="00172535">
              <w:rPr>
                <w:noProof/>
                <w:webHidden/>
                <w:sz w:val="18"/>
              </w:rPr>
              <w:fldChar w:fldCharType="end"/>
            </w:r>
          </w:hyperlink>
        </w:p>
        <w:p w14:paraId="6FC4F252" w14:textId="152F5392" w:rsidR="00172535" w:rsidRPr="00172535" w:rsidRDefault="0074052C">
          <w:pPr>
            <w:pStyle w:val="TDC1"/>
            <w:rPr>
              <w:rFonts w:cstheme="minorBidi"/>
              <w:noProof/>
              <w:sz w:val="18"/>
              <w:lang w:val="es-419" w:eastAsia="es-419"/>
            </w:rPr>
          </w:pPr>
          <w:hyperlink w:anchor="_Toc100076999" w:history="1">
            <w:r w:rsidR="00172535" w:rsidRPr="00172535">
              <w:rPr>
                <w:rStyle w:val="Hipervnculo"/>
                <w:rFonts w:ascii="Arial" w:hAnsi="Arial" w:cs="Arial"/>
                <w:noProof/>
                <w:sz w:val="18"/>
              </w:rPr>
              <w:t>ANEXO N° 7</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_Toc100076999 \h </w:instrText>
            </w:r>
            <w:r w:rsidR="00172535" w:rsidRPr="00172535">
              <w:rPr>
                <w:noProof/>
                <w:webHidden/>
                <w:sz w:val="18"/>
              </w:rPr>
            </w:r>
            <w:r w:rsidR="00172535" w:rsidRPr="00172535">
              <w:rPr>
                <w:noProof/>
                <w:webHidden/>
                <w:sz w:val="18"/>
              </w:rPr>
              <w:fldChar w:fldCharType="separate"/>
            </w:r>
            <w:r w:rsidR="007C55DD">
              <w:rPr>
                <w:noProof/>
                <w:webHidden/>
                <w:sz w:val="18"/>
              </w:rPr>
              <w:t>44</w:t>
            </w:r>
            <w:r w:rsidR="00172535" w:rsidRPr="00172535">
              <w:rPr>
                <w:noProof/>
                <w:webHidden/>
                <w:sz w:val="18"/>
              </w:rPr>
              <w:fldChar w:fldCharType="end"/>
            </w:r>
          </w:hyperlink>
        </w:p>
        <w:p w14:paraId="7191332A" w14:textId="1A311072" w:rsidR="00172535" w:rsidRPr="00172535" w:rsidRDefault="0074052C">
          <w:pPr>
            <w:pStyle w:val="TDC1"/>
            <w:rPr>
              <w:rFonts w:cstheme="minorBidi"/>
              <w:noProof/>
              <w:sz w:val="18"/>
              <w:lang w:val="es-419" w:eastAsia="es-419"/>
            </w:rPr>
          </w:pPr>
          <w:hyperlink w:anchor="_Toc100077000" w:history="1">
            <w:r w:rsidR="00172535" w:rsidRPr="00172535">
              <w:rPr>
                <w:rStyle w:val="Hipervnculo"/>
                <w:rFonts w:ascii="Arial" w:hAnsi="Arial" w:cs="Arial"/>
                <w:noProof/>
                <w:sz w:val="18"/>
              </w:rPr>
              <w:t>ANEXO N° 8</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_Toc100077000 \h </w:instrText>
            </w:r>
            <w:r w:rsidR="00172535" w:rsidRPr="00172535">
              <w:rPr>
                <w:noProof/>
                <w:webHidden/>
                <w:sz w:val="18"/>
              </w:rPr>
            </w:r>
            <w:r w:rsidR="00172535" w:rsidRPr="00172535">
              <w:rPr>
                <w:noProof/>
                <w:webHidden/>
                <w:sz w:val="18"/>
              </w:rPr>
              <w:fldChar w:fldCharType="separate"/>
            </w:r>
            <w:r w:rsidR="007C55DD">
              <w:rPr>
                <w:noProof/>
                <w:webHidden/>
                <w:sz w:val="18"/>
              </w:rPr>
              <w:t>46</w:t>
            </w:r>
            <w:r w:rsidR="00172535" w:rsidRPr="00172535">
              <w:rPr>
                <w:noProof/>
                <w:webHidden/>
                <w:sz w:val="18"/>
              </w:rPr>
              <w:fldChar w:fldCharType="end"/>
            </w:r>
          </w:hyperlink>
        </w:p>
        <w:p w14:paraId="6A64CA5E" w14:textId="19739B19" w:rsidR="00172535" w:rsidRPr="00172535" w:rsidRDefault="0074052C">
          <w:pPr>
            <w:pStyle w:val="TDC1"/>
            <w:rPr>
              <w:rFonts w:cstheme="minorBidi"/>
              <w:noProof/>
              <w:sz w:val="18"/>
              <w:lang w:val="es-419" w:eastAsia="es-419"/>
            </w:rPr>
          </w:pPr>
          <w:hyperlink w:anchor="_Toc100077001" w:history="1">
            <w:r w:rsidR="00172535" w:rsidRPr="00172535">
              <w:rPr>
                <w:rStyle w:val="Hipervnculo"/>
                <w:rFonts w:ascii="Arial" w:hAnsi="Arial" w:cs="Arial"/>
                <w:noProof/>
                <w:sz w:val="18"/>
                <w:lang w:val="es-ES"/>
              </w:rPr>
              <w:t>ANEXO N° 9</w:t>
            </w:r>
            <w:r w:rsidR="00172535" w:rsidRPr="00172535">
              <w:rPr>
                <w:noProof/>
                <w:webHidden/>
                <w:sz w:val="18"/>
              </w:rPr>
              <w:tab/>
            </w:r>
            <w:r w:rsidR="00172535" w:rsidRPr="00172535">
              <w:rPr>
                <w:noProof/>
                <w:webHidden/>
                <w:sz w:val="18"/>
              </w:rPr>
              <w:fldChar w:fldCharType="begin"/>
            </w:r>
            <w:r w:rsidR="00172535" w:rsidRPr="00172535">
              <w:rPr>
                <w:noProof/>
                <w:webHidden/>
                <w:sz w:val="18"/>
              </w:rPr>
              <w:instrText xml:space="preserve"> PAGEREF _Toc100077001 \h </w:instrText>
            </w:r>
            <w:r w:rsidR="00172535" w:rsidRPr="00172535">
              <w:rPr>
                <w:noProof/>
                <w:webHidden/>
                <w:sz w:val="18"/>
              </w:rPr>
            </w:r>
            <w:r w:rsidR="00172535" w:rsidRPr="00172535">
              <w:rPr>
                <w:noProof/>
                <w:webHidden/>
                <w:sz w:val="18"/>
              </w:rPr>
              <w:fldChar w:fldCharType="separate"/>
            </w:r>
            <w:r w:rsidR="007C55DD">
              <w:rPr>
                <w:noProof/>
                <w:webHidden/>
                <w:sz w:val="18"/>
              </w:rPr>
              <w:t>48</w:t>
            </w:r>
            <w:r w:rsidR="00172535" w:rsidRPr="00172535">
              <w:rPr>
                <w:noProof/>
                <w:webHidden/>
                <w:sz w:val="18"/>
              </w:rPr>
              <w:fldChar w:fldCharType="end"/>
            </w:r>
          </w:hyperlink>
        </w:p>
        <w:p w14:paraId="02F12013" w14:textId="44086631" w:rsidR="00C50442" w:rsidRPr="00172535" w:rsidRDefault="00583D46" w:rsidP="00CB7681">
          <w:pPr>
            <w:rPr>
              <w:rFonts w:ascii="Arial" w:hAnsi="Arial" w:cs="Arial"/>
              <w:b/>
              <w:bCs/>
              <w:sz w:val="2"/>
              <w:szCs w:val="18"/>
              <w:lang w:val="es-ES"/>
            </w:rPr>
          </w:pPr>
          <w:r w:rsidRPr="00172535">
            <w:rPr>
              <w:rFonts w:ascii="Arial" w:hAnsi="Arial" w:cs="Arial"/>
              <w:b/>
              <w:bCs/>
              <w:sz w:val="2"/>
              <w:szCs w:val="18"/>
              <w:lang w:val="es-ES"/>
            </w:rPr>
            <w:fldChar w:fldCharType="end"/>
          </w:r>
        </w:p>
        <w:p w14:paraId="5F5D9415" w14:textId="4ED2AAD9" w:rsidR="00C05310" w:rsidRPr="004F714A" w:rsidRDefault="0074052C"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967"/>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968"/>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969"/>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970"/>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971"/>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25F47596"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E4FC8D2" w14:textId="62F3AED0" w:rsidR="00EA0B27" w:rsidRPr="004F714A" w:rsidRDefault="00EA0B27" w:rsidP="00EA0B27">
      <w:pPr>
        <w:numPr>
          <w:ilvl w:val="0"/>
          <w:numId w:val="26"/>
        </w:numPr>
        <w:spacing w:after="0" w:line="240" w:lineRule="auto"/>
        <w:jc w:val="both"/>
        <w:rPr>
          <w:rFonts w:ascii="Arial" w:eastAsia="gobCL" w:hAnsi="Arial" w:cs="Arial"/>
          <w:color w:val="000000"/>
        </w:rPr>
      </w:pPr>
      <w:r w:rsidRPr="00EA0B27">
        <w:rPr>
          <w:rFonts w:ascii="Arial" w:eastAsia="gobCL" w:hAnsi="Arial" w:cs="Arial"/>
          <w:color w:val="000000"/>
        </w:rPr>
        <w:t>Tener domicilio comercial en la región de la presente convocatoria</w:t>
      </w:r>
      <w:r>
        <w:rPr>
          <w:rFonts w:ascii="Arial" w:eastAsia="gobCL" w:hAnsi="Arial" w:cs="Arial"/>
          <w:color w:val="000000"/>
        </w:rPr>
        <w:t>.</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972"/>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973"/>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w:t>
      </w:r>
      <w:r w:rsidRPr="004F714A">
        <w:rPr>
          <w:rFonts w:ascii="Arial" w:eastAsia="gobCL" w:hAnsi="Arial" w:cs="Arial"/>
          <w:color w:val="000000"/>
        </w:rPr>
        <w:lastRenderedPageBreak/>
        <w:t>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974"/>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975"/>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w:t>
      </w:r>
      <w:r w:rsidRPr="004F714A">
        <w:rPr>
          <w:rFonts w:ascii="Arial" w:eastAsia="gobCL" w:hAnsi="Arial" w:cs="Arial"/>
        </w:rPr>
        <w:lastRenderedPageBreak/>
        <w:t>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976"/>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977"/>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978"/>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 xml:space="preserve">r </w:t>
      </w:r>
      <w:r w:rsidR="00FA3F0C" w:rsidRPr="004F714A">
        <w:rPr>
          <w:rFonts w:ascii="Arial" w:eastAsia="gobCL" w:hAnsi="Arial" w:cs="Arial"/>
        </w:rPr>
        <w:lastRenderedPageBreak/>
        <w:t>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1CB6BA3A" w14:textId="781F87B3" w:rsidR="00172535" w:rsidRPr="00172535" w:rsidRDefault="00172535" w:rsidP="00172535">
      <w:pPr>
        <w:spacing w:after="0" w:line="240" w:lineRule="auto"/>
        <w:jc w:val="both"/>
        <w:rPr>
          <w:rFonts w:ascii="Arial" w:hAnsi="Arial" w:cs="Arial"/>
          <w:color w:val="000000"/>
        </w:rPr>
      </w:pPr>
      <w:r w:rsidRPr="00172535">
        <w:rPr>
          <w:rFonts w:ascii="Arial" w:hAnsi="Arial" w:cs="Arial"/>
          <w:color w:val="000000"/>
        </w:rPr>
        <w:t>Para que las personas interesadas realicen consultas, Sercotec dispondrá del Agente Operador CODESSER ubicado en Av. Luis Beretta Porcel #2916,</w:t>
      </w:r>
      <w:r>
        <w:rPr>
          <w:rFonts w:ascii="Arial" w:hAnsi="Arial" w:cs="Arial"/>
          <w:color w:val="000000"/>
        </w:rPr>
        <w:t xml:space="preserve"> </w:t>
      </w:r>
      <w:r w:rsidRPr="00172535">
        <w:rPr>
          <w:rFonts w:ascii="Arial" w:hAnsi="Arial" w:cs="Arial"/>
          <w:color w:val="000000"/>
        </w:rPr>
        <w:t>Arica, teléfono 58 2 232538, correo electrónico: arica@codesser.cl. Además, pueden recurrir también al Punto Mipe ubicado en la oficina regional de Sercotec, Fonos: 58 2 251575 – 58 2 246017 o Whatsapp: +56931894377, o bien, en forma virtual ingresando a www.sercotec.cl.</w:t>
      </w:r>
    </w:p>
    <w:p w14:paraId="2912FEF1" w14:textId="77777777" w:rsidR="00172535" w:rsidRPr="00172535" w:rsidRDefault="00172535" w:rsidP="00172535">
      <w:pPr>
        <w:spacing w:after="0" w:line="240" w:lineRule="auto"/>
        <w:jc w:val="both"/>
        <w:rPr>
          <w:rFonts w:ascii="Arial" w:hAnsi="Arial" w:cs="Arial"/>
          <w:color w:val="000000"/>
        </w:rPr>
      </w:pPr>
    </w:p>
    <w:p w14:paraId="58CB1C0C" w14:textId="77777777" w:rsidR="00172535" w:rsidRPr="00172535" w:rsidRDefault="00172535" w:rsidP="00172535">
      <w:pPr>
        <w:spacing w:after="0" w:line="240" w:lineRule="auto"/>
        <w:jc w:val="both"/>
        <w:rPr>
          <w:rFonts w:ascii="Arial" w:hAnsi="Arial" w:cs="Arial"/>
          <w:color w:val="000000"/>
        </w:rPr>
      </w:pPr>
      <w:r w:rsidRPr="00172535">
        <w:rPr>
          <w:rFonts w:ascii="Arial" w:hAnsi="Arial" w:cs="Arial"/>
          <w:color w:val="000000"/>
        </w:rPr>
        <w:t>Los horarios de atención del Puntos Mipe, en dirección Pasaje Serrano #1958, Pob. Magisterio, de lunes a viernes desde las 8:30 - 13:00 hrs</w:t>
      </w:r>
    </w:p>
    <w:p w14:paraId="02FFD08E" w14:textId="77777777" w:rsidR="00172535" w:rsidRPr="00172535" w:rsidRDefault="00172535" w:rsidP="00172535">
      <w:pPr>
        <w:spacing w:after="0" w:line="240" w:lineRule="auto"/>
        <w:jc w:val="both"/>
        <w:rPr>
          <w:rFonts w:ascii="Arial" w:hAnsi="Arial" w:cs="Arial"/>
          <w:color w:val="000000"/>
        </w:rPr>
      </w:pPr>
    </w:p>
    <w:p w14:paraId="2AF0830C" w14:textId="77777777" w:rsidR="00172535" w:rsidRPr="00172535" w:rsidRDefault="00172535" w:rsidP="00172535">
      <w:pPr>
        <w:spacing w:after="0" w:line="240" w:lineRule="auto"/>
        <w:jc w:val="both"/>
        <w:rPr>
          <w:rFonts w:ascii="Arial" w:hAnsi="Arial" w:cs="Arial"/>
          <w:color w:val="000000"/>
        </w:rPr>
      </w:pPr>
      <w:r w:rsidRPr="00172535">
        <w:rPr>
          <w:rFonts w:ascii="Arial" w:hAnsi="Arial" w:cs="Arial"/>
          <w:color w:val="000000"/>
        </w:rPr>
        <w:t>Los horarios de atención del AOS</w:t>
      </w:r>
    </w:p>
    <w:p w14:paraId="67E02453" w14:textId="77777777" w:rsidR="00172535" w:rsidRPr="00172535" w:rsidRDefault="00172535" w:rsidP="00172535">
      <w:pPr>
        <w:spacing w:after="0" w:line="240" w:lineRule="auto"/>
        <w:jc w:val="both"/>
        <w:rPr>
          <w:rFonts w:ascii="Arial" w:hAnsi="Arial" w:cs="Arial"/>
          <w:color w:val="000000"/>
        </w:rPr>
      </w:pPr>
    </w:p>
    <w:p w14:paraId="1CDE6124" w14:textId="77777777" w:rsidR="00172535" w:rsidRPr="00172535" w:rsidRDefault="00172535" w:rsidP="00172535">
      <w:pPr>
        <w:spacing w:after="0" w:line="240" w:lineRule="auto"/>
        <w:jc w:val="both"/>
        <w:rPr>
          <w:rFonts w:ascii="Arial" w:hAnsi="Arial" w:cs="Arial"/>
          <w:color w:val="000000"/>
        </w:rPr>
      </w:pPr>
      <w:r w:rsidRPr="00172535">
        <w:rPr>
          <w:rFonts w:ascii="Arial" w:hAnsi="Arial" w:cs="Arial"/>
          <w:color w:val="000000"/>
        </w:rPr>
        <w:t>De lunes a jueves desde las 9:30 - 13:00 hrs y de 14:30 – 18:00 hrs</w:t>
      </w:r>
    </w:p>
    <w:p w14:paraId="3FD22A05" w14:textId="46D105A0" w:rsidR="00CB7681" w:rsidRDefault="00172535" w:rsidP="00172535">
      <w:pPr>
        <w:spacing w:after="0" w:line="240" w:lineRule="auto"/>
        <w:jc w:val="both"/>
        <w:rPr>
          <w:rFonts w:ascii="Arial" w:hAnsi="Arial" w:cs="Arial"/>
          <w:color w:val="000000"/>
        </w:rPr>
      </w:pPr>
      <w:r w:rsidRPr="00172535">
        <w:rPr>
          <w:rFonts w:ascii="Arial" w:hAnsi="Arial" w:cs="Arial"/>
          <w:color w:val="000000"/>
        </w:rPr>
        <w:t>Día viernes desde las 9:30 - 13:00 hrs y de 14:30 – 16:00 hrs</w:t>
      </w:r>
    </w:p>
    <w:p w14:paraId="5BD198E6" w14:textId="77777777" w:rsidR="00172535" w:rsidRPr="004F714A" w:rsidRDefault="00172535" w:rsidP="00172535">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979"/>
      <w:r w:rsidRPr="004F714A">
        <w:rPr>
          <w:rFonts w:ascii="Arial" w:hAnsi="Arial" w:cs="Arial"/>
          <w:sz w:val="22"/>
        </w:rPr>
        <w:lastRenderedPageBreak/>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980"/>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981"/>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4550DE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B74B4A" w:rsidRPr="004F714A">
        <w:rPr>
          <w:rFonts w:ascii="Arial" w:eastAsia="gobCL" w:hAnsi="Arial" w:cs="Arial"/>
        </w:rPr>
        <w:t>, h)</w:t>
      </w:r>
      <w:r w:rsidR="00EA0B27">
        <w:rPr>
          <w:rFonts w:ascii="Arial" w:eastAsia="gobCL" w:hAnsi="Arial" w:cs="Arial"/>
        </w:rPr>
        <w:t xml:space="preserve">, </w:t>
      </w:r>
      <w:r w:rsidR="00703902">
        <w:rPr>
          <w:rFonts w:ascii="Arial" w:eastAsia="gobCL" w:hAnsi="Arial" w:cs="Arial"/>
        </w:rPr>
        <w:t>i)</w:t>
      </w:r>
      <w:r w:rsidR="00B74B4A" w:rsidRPr="004F714A">
        <w:rPr>
          <w:rFonts w:ascii="Arial" w:eastAsia="gobCL" w:hAnsi="Arial" w:cs="Arial"/>
        </w:rPr>
        <w:t xml:space="preserve"> </w:t>
      </w:r>
      <w:r w:rsidR="00EA0B27">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982"/>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lastRenderedPageBreak/>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983"/>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lastRenderedPageBreak/>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984"/>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985"/>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986"/>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2" w:name="_Toc100076987"/>
      <w:r w:rsidRPr="004F714A">
        <w:rPr>
          <w:rFonts w:ascii="Arial" w:hAnsi="Arial" w:cs="Arial"/>
        </w:rPr>
        <w:t>Ejecución</w:t>
      </w:r>
      <w:bookmarkEnd w:id="42"/>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7CB8BB84"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7C55DD">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lastRenderedPageBreak/>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 xml:space="preserve">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w:t>
      </w:r>
      <w:r w:rsidRPr="004F714A">
        <w:rPr>
          <w:rFonts w:ascii="Arial" w:eastAsia="gobCL" w:hAnsi="Arial" w:cs="Arial"/>
        </w:rPr>
        <w:lastRenderedPageBreak/>
        <w:t>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988"/>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lastRenderedPageBreak/>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w:t>
      </w:r>
      <w:r w:rsidRPr="004F714A">
        <w:rPr>
          <w:rFonts w:ascii="Arial" w:eastAsia="gobCL" w:hAnsi="Arial" w:cs="Arial"/>
        </w:rPr>
        <w:lastRenderedPageBreak/>
        <w:t xml:space="preserve">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989"/>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345AE16D"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172535">
        <w:rPr>
          <w:rFonts w:ascii="Arial" w:eastAsia="gobCL" w:hAnsi="Arial" w:cs="Arial"/>
          <w:b/>
        </w:rPr>
        <w:t>ARICA Y PARINACOTA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990"/>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7"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8">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19">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0"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EA0B27" w:rsidRPr="004F714A" w14:paraId="04225A2F" w14:textId="77777777">
        <w:trPr>
          <w:trHeight w:val="700"/>
          <w:jc w:val="center"/>
        </w:trPr>
        <w:tc>
          <w:tcPr>
            <w:tcW w:w="4838" w:type="dxa"/>
            <w:shd w:val="clear" w:color="auto" w:fill="auto"/>
          </w:tcPr>
          <w:p w14:paraId="3667BC05" w14:textId="7FF60C87" w:rsidR="00EA0B27" w:rsidRPr="004F714A" w:rsidRDefault="00EA0B27" w:rsidP="00EA0B27">
            <w:pPr>
              <w:pStyle w:val="Prrafodelista"/>
              <w:numPr>
                <w:ilvl w:val="0"/>
                <w:numId w:val="33"/>
              </w:numPr>
              <w:spacing w:after="0" w:line="240" w:lineRule="auto"/>
              <w:ind w:left="314"/>
              <w:jc w:val="both"/>
              <w:rPr>
                <w:rFonts w:ascii="Arial" w:eastAsia="gobCL" w:hAnsi="Arial" w:cs="Arial"/>
                <w:color w:val="000000"/>
              </w:rPr>
            </w:pPr>
            <w:r w:rsidRPr="00EA0B27">
              <w:rPr>
                <w:rFonts w:ascii="Arial" w:eastAsia="gobCL" w:hAnsi="Arial" w:cs="Arial"/>
                <w:color w:val="000000"/>
              </w:rPr>
              <w:t>Tener domicilio comercial en la región de la presente convocatoria</w:t>
            </w:r>
          </w:p>
        </w:tc>
        <w:tc>
          <w:tcPr>
            <w:tcW w:w="4205" w:type="dxa"/>
            <w:shd w:val="clear" w:color="auto" w:fill="auto"/>
          </w:tcPr>
          <w:p w14:paraId="7968665A" w14:textId="77777777" w:rsidR="00EA0B27" w:rsidRDefault="00EA0B27" w:rsidP="00EA0B27">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p>
          <w:p w14:paraId="44A4DF96" w14:textId="77777777" w:rsidR="00EA0B27" w:rsidRPr="004F714A" w:rsidRDefault="00EA0B27">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2119DE4A" w:rsidR="00C05310" w:rsidRPr="004F714A" w:rsidRDefault="008D3FED" w:rsidP="004B6502">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1"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B0B48D" w14:textId="1353EC8F"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991"/>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992"/>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993"/>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994"/>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995"/>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996"/>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997"/>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998"/>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999"/>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40"/>
        <w:gridCol w:w="1810"/>
        <w:gridCol w:w="1671"/>
        <w:gridCol w:w="1559"/>
      </w:tblGrid>
      <w:tr w:rsidR="00172535" w:rsidRPr="00973FDC" w14:paraId="280097BE" w14:textId="77777777" w:rsidTr="00D804D0">
        <w:trPr>
          <w:trHeight w:val="526"/>
          <w:jc w:val="center"/>
        </w:trPr>
        <w:tc>
          <w:tcPr>
            <w:tcW w:w="3640" w:type="dxa"/>
            <w:shd w:val="clear" w:color="auto" w:fill="FFFFFF"/>
            <w:tcMar>
              <w:top w:w="0" w:type="dxa"/>
              <w:left w:w="108" w:type="dxa"/>
              <w:bottom w:w="0" w:type="dxa"/>
              <w:right w:w="108" w:type="dxa"/>
            </w:tcMar>
            <w:vAlign w:val="center"/>
          </w:tcPr>
          <w:p w14:paraId="26233F26" w14:textId="77777777" w:rsidR="00172535" w:rsidRPr="00973FDC" w:rsidRDefault="00172535" w:rsidP="00D804D0">
            <w:pPr>
              <w:jc w:val="center"/>
              <w:rPr>
                <w:rFonts w:ascii="gobCL" w:eastAsia="gobCL" w:hAnsi="gobCL" w:cs="gobCL"/>
                <w:b/>
                <w:sz w:val="20"/>
              </w:rPr>
            </w:pPr>
            <w:r w:rsidRPr="00973FDC">
              <w:rPr>
                <w:rFonts w:ascii="gobCL" w:eastAsia="gobCL" w:hAnsi="gobCL" w:cs="gobCL"/>
                <w:b/>
                <w:sz w:val="20"/>
              </w:rPr>
              <w:t>Criterio 1</w:t>
            </w:r>
          </w:p>
          <w:p w14:paraId="313A5C70" w14:textId="77777777" w:rsidR="00172535" w:rsidRPr="00973FDC" w:rsidRDefault="00172535" w:rsidP="00D804D0">
            <w:pPr>
              <w:jc w:val="center"/>
              <w:rPr>
                <w:rFonts w:ascii="gobCL" w:eastAsia="gobCL" w:hAnsi="gobCL" w:cs="gobCL"/>
                <w:b/>
                <w:sz w:val="20"/>
              </w:rPr>
            </w:pPr>
            <w:r>
              <w:rPr>
                <w:rFonts w:ascii="gobCL" w:eastAsia="gobCL" w:hAnsi="gobCL" w:cs="gobCL"/>
                <w:b/>
                <w:sz w:val="20"/>
              </w:rPr>
              <w:t>Antigüedad del Almacén</w:t>
            </w:r>
          </w:p>
        </w:tc>
        <w:tc>
          <w:tcPr>
            <w:tcW w:w="1810" w:type="dxa"/>
            <w:shd w:val="clear" w:color="auto" w:fill="FFFFFF"/>
            <w:tcMar>
              <w:top w:w="0" w:type="dxa"/>
              <w:left w:w="108" w:type="dxa"/>
              <w:bottom w:w="0" w:type="dxa"/>
              <w:right w:w="108" w:type="dxa"/>
            </w:tcMar>
            <w:vAlign w:val="center"/>
          </w:tcPr>
          <w:p w14:paraId="26F9010B" w14:textId="77777777" w:rsidR="00172535" w:rsidRPr="00973FDC" w:rsidRDefault="00172535" w:rsidP="00D804D0">
            <w:pPr>
              <w:jc w:val="center"/>
              <w:rPr>
                <w:rFonts w:ascii="gobCL" w:eastAsia="gobCL" w:hAnsi="gobCL" w:cs="gobCL"/>
                <w:b/>
                <w:sz w:val="20"/>
              </w:rPr>
            </w:pPr>
            <w:r w:rsidRPr="00973FDC">
              <w:rPr>
                <w:rFonts w:ascii="gobCL" w:eastAsia="gobCL" w:hAnsi="gobCL" w:cs="gobCL"/>
                <w:b/>
                <w:sz w:val="20"/>
              </w:rPr>
              <w:t>Nota</w:t>
            </w:r>
          </w:p>
        </w:tc>
        <w:tc>
          <w:tcPr>
            <w:tcW w:w="1671" w:type="dxa"/>
            <w:shd w:val="clear" w:color="auto" w:fill="FFFFFF"/>
            <w:tcMar>
              <w:top w:w="0" w:type="dxa"/>
              <w:left w:w="108" w:type="dxa"/>
              <w:bottom w:w="0" w:type="dxa"/>
              <w:right w:w="108" w:type="dxa"/>
            </w:tcMar>
            <w:vAlign w:val="center"/>
          </w:tcPr>
          <w:p w14:paraId="39A9B9FF" w14:textId="77777777" w:rsidR="00172535" w:rsidRPr="00973FDC" w:rsidRDefault="00172535" w:rsidP="00D804D0">
            <w:pPr>
              <w:jc w:val="center"/>
              <w:rPr>
                <w:rFonts w:ascii="gobCL" w:eastAsia="gobCL" w:hAnsi="gobCL" w:cs="gobCL"/>
                <w:b/>
                <w:sz w:val="20"/>
              </w:rPr>
            </w:pPr>
            <w:r w:rsidRPr="00973FDC">
              <w:rPr>
                <w:rFonts w:ascii="gobCL" w:eastAsia="gobCL" w:hAnsi="gobCL" w:cs="gobCL"/>
                <w:b/>
                <w:sz w:val="20"/>
              </w:rPr>
              <w:t>Medio de Verificación</w:t>
            </w:r>
          </w:p>
        </w:tc>
        <w:tc>
          <w:tcPr>
            <w:tcW w:w="1559" w:type="dxa"/>
            <w:shd w:val="clear" w:color="auto" w:fill="FFFFFF"/>
            <w:tcMar>
              <w:top w:w="0" w:type="dxa"/>
              <w:left w:w="108" w:type="dxa"/>
              <w:bottom w:w="0" w:type="dxa"/>
              <w:right w:w="108" w:type="dxa"/>
            </w:tcMar>
            <w:vAlign w:val="center"/>
          </w:tcPr>
          <w:p w14:paraId="3F512B8D" w14:textId="77777777" w:rsidR="00172535" w:rsidRPr="00973FDC" w:rsidRDefault="00172535" w:rsidP="00D804D0">
            <w:pPr>
              <w:jc w:val="center"/>
              <w:rPr>
                <w:rFonts w:ascii="gobCL" w:eastAsia="gobCL" w:hAnsi="gobCL" w:cs="gobCL"/>
                <w:b/>
                <w:sz w:val="20"/>
              </w:rPr>
            </w:pPr>
            <w:r w:rsidRPr="00973FDC">
              <w:rPr>
                <w:rFonts w:ascii="gobCL" w:eastAsia="gobCL" w:hAnsi="gobCL" w:cs="gobCL"/>
                <w:b/>
                <w:sz w:val="20"/>
              </w:rPr>
              <w:t>Ponderación</w:t>
            </w:r>
          </w:p>
        </w:tc>
      </w:tr>
      <w:tr w:rsidR="00172535" w:rsidRPr="00973FDC" w14:paraId="52A1E71B" w14:textId="77777777" w:rsidTr="00D804D0">
        <w:trPr>
          <w:trHeight w:val="733"/>
          <w:jc w:val="center"/>
        </w:trPr>
        <w:tc>
          <w:tcPr>
            <w:tcW w:w="3640" w:type="dxa"/>
            <w:shd w:val="clear" w:color="auto" w:fill="FFFFFF"/>
            <w:tcMar>
              <w:top w:w="0" w:type="dxa"/>
              <w:left w:w="108" w:type="dxa"/>
              <w:bottom w:w="0" w:type="dxa"/>
              <w:right w:w="108" w:type="dxa"/>
            </w:tcMar>
          </w:tcPr>
          <w:p w14:paraId="39CA0D7F" w14:textId="77777777" w:rsidR="00172535" w:rsidRPr="00973FDC" w:rsidRDefault="00172535" w:rsidP="00D804D0">
            <w:pPr>
              <w:jc w:val="both"/>
              <w:rPr>
                <w:rFonts w:ascii="gobCL" w:eastAsia="gobCL" w:hAnsi="gobCL" w:cs="gobCL"/>
                <w:sz w:val="20"/>
              </w:rPr>
            </w:pPr>
            <w:r>
              <w:rPr>
                <w:rFonts w:ascii="gobCL" w:eastAsia="gobCL" w:hAnsi="gobCL" w:cs="gobCL"/>
                <w:sz w:val="20"/>
              </w:rPr>
              <w:t xml:space="preserve">El almacén postulante tiene más de 5 años de antigüedad </w:t>
            </w:r>
          </w:p>
        </w:tc>
        <w:tc>
          <w:tcPr>
            <w:tcW w:w="1810" w:type="dxa"/>
            <w:shd w:val="clear" w:color="auto" w:fill="FFFFFF"/>
            <w:tcMar>
              <w:top w:w="0" w:type="dxa"/>
              <w:left w:w="108" w:type="dxa"/>
              <w:bottom w:w="0" w:type="dxa"/>
              <w:right w:w="108" w:type="dxa"/>
            </w:tcMar>
            <w:vAlign w:val="center"/>
          </w:tcPr>
          <w:p w14:paraId="177480D4" w14:textId="77777777" w:rsidR="00172535" w:rsidRPr="00973FDC" w:rsidRDefault="00172535" w:rsidP="00D804D0">
            <w:pPr>
              <w:jc w:val="center"/>
              <w:rPr>
                <w:rFonts w:ascii="gobCL" w:eastAsia="gobCL" w:hAnsi="gobCL" w:cs="gobCL"/>
                <w:sz w:val="20"/>
              </w:rPr>
            </w:pPr>
            <w:r>
              <w:rPr>
                <w:rFonts w:ascii="gobCL" w:eastAsia="gobCL" w:hAnsi="gobCL" w:cs="gobCL"/>
                <w:sz w:val="20"/>
              </w:rPr>
              <w:t>7</w:t>
            </w:r>
          </w:p>
        </w:tc>
        <w:tc>
          <w:tcPr>
            <w:tcW w:w="1671" w:type="dxa"/>
            <w:vMerge w:val="restart"/>
            <w:shd w:val="clear" w:color="auto" w:fill="FFFFFF"/>
            <w:tcMar>
              <w:top w:w="0" w:type="dxa"/>
              <w:left w:w="108" w:type="dxa"/>
              <w:bottom w:w="0" w:type="dxa"/>
              <w:right w:w="108" w:type="dxa"/>
            </w:tcMar>
            <w:vAlign w:val="center"/>
          </w:tcPr>
          <w:p w14:paraId="6B7F07A0" w14:textId="77777777" w:rsidR="00172535" w:rsidRPr="00973FDC" w:rsidRDefault="00172535" w:rsidP="00D804D0">
            <w:pPr>
              <w:jc w:val="center"/>
              <w:rPr>
                <w:rFonts w:ascii="gobCL" w:eastAsia="gobCL" w:hAnsi="gobCL" w:cs="gobCL"/>
                <w:sz w:val="20"/>
              </w:rPr>
            </w:pPr>
            <w:r>
              <w:rPr>
                <w:rFonts w:ascii="gobCL" w:eastAsia="gobCL" w:hAnsi="gobCL" w:cs="gobCL"/>
                <w:sz w:val="20"/>
              </w:rPr>
              <w:t>Consulta Tributaria de Terceros - SII</w:t>
            </w:r>
          </w:p>
          <w:p w14:paraId="03547153" w14:textId="77777777" w:rsidR="00172535" w:rsidRPr="00973FDC" w:rsidRDefault="00172535" w:rsidP="00D804D0">
            <w:pPr>
              <w:jc w:val="center"/>
              <w:rPr>
                <w:rFonts w:ascii="gobCL" w:eastAsia="gobCL" w:hAnsi="gobCL" w:cs="gobCL"/>
                <w:sz w:val="20"/>
              </w:rPr>
            </w:pPr>
          </w:p>
        </w:tc>
        <w:tc>
          <w:tcPr>
            <w:tcW w:w="1559" w:type="dxa"/>
            <w:vMerge w:val="restart"/>
            <w:shd w:val="clear" w:color="auto" w:fill="FFFFFF"/>
            <w:tcMar>
              <w:top w:w="0" w:type="dxa"/>
              <w:left w:w="108" w:type="dxa"/>
              <w:bottom w:w="0" w:type="dxa"/>
              <w:right w:w="108" w:type="dxa"/>
            </w:tcMar>
            <w:vAlign w:val="center"/>
          </w:tcPr>
          <w:p w14:paraId="598C3BB7" w14:textId="77777777" w:rsidR="00172535" w:rsidRPr="00973FDC" w:rsidRDefault="00172535" w:rsidP="00D804D0">
            <w:pPr>
              <w:jc w:val="center"/>
              <w:rPr>
                <w:rFonts w:ascii="gobCL" w:eastAsia="gobCL" w:hAnsi="gobCL" w:cs="gobCL"/>
                <w:sz w:val="20"/>
              </w:rPr>
            </w:pPr>
          </w:p>
          <w:p w14:paraId="73DBCF05" w14:textId="77777777" w:rsidR="00172535" w:rsidRPr="00973FDC" w:rsidRDefault="00172535" w:rsidP="00D804D0">
            <w:pPr>
              <w:jc w:val="center"/>
              <w:rPr>
                <w:rFonts w:ascii="gobCL" w:eastAsia="gobCL" w:hAnsi="gobCL" w:cs="gobCL"/>
                <w:sz w:val="20"/>
              </w:rPr>
            </w:pPr>
            <w:r w:rsidRPr="00973FDC">
              <w:rPr>
                <w:rFonts w:ascii="gobCL" w:eastAsia="gobCL" w:hAnsi="gobCL" w:cs="gobCL"/>
                <w:b/>
                <w:sz w:val="20"/>
              </w:rPr>
              <w:t>20%</w:t>
            </w:r>
          </w:p>
        </w:tc>
      </w:tr>
      <w:tr w:rsidR="00172535" w:rsidRPr="00973FDC" w14:paraId="46A40E82" w14:textId="77777777" w:rsidTr="00D804D0">
        <w:trPr>
          <w:trHeight w:val="486"/>
          <w:jc w:val="center"/>
        </w:trPr>
        <w:tc>
          <w:tcPr>
            <w:tcW w:w="3640" w:type="dxa"/>
            <w:shd w:val="clear" w:color="auto" w:fill="FFFFFF"/>
            <w:tcMar>
              <w:top w:w="0" w:type="dxa"/>
              <w:left w:w="108" w:type="dxa"/>
              <w:bottom w:w="0" w:type="dxa"/>
              <w:right w:w="108" w:type="dxa"/>
            </w:tcMar>
          </w:tcPr>
          <w:p w14:paraId="282BCD0E" w14:textId="77777777" w:rsidR="00172535" w:rsidRPr="00973FDC" w:rsidRDefault="00172535" w:rsidP="00D804D0">
            <w:pPr>
              <w:jc w:val="both"/>
              <w:rPr>
                <w:rFonts w:ascii="gobCL" w:eastAsia="gobCL" w:hAnsi="gobCL" w:cs="gobCL"/>
                <w:sz w:val="20"/>
              </w:rPr>
            </w:pPr>
            <w:r>
              <w:rPr>
                <w:rFonts w:ascii="gobCL" w:eastAsia="gobCL" w:hAnsi="gobCL" w:cs="gobCL"/>
                <w:sz w:val="20"/>
              </w:rPr>
              <w:t>El almacén postulante tiene más de 3 años y menos de 5 años de antigüedad</w:t>
            </w:r>
          </w:p>
        </w:tc>
        <w:tc>
          <w:tcPr>
            <w:tcW w:w="1810" w:type="dxa"/>
            <w:shd w:val="clear" w:color="auto" w:fill="FFFFFF"/>
            <w:tcMar>
              <w:top w:w="0" w:type="dxa"/>
              <w:left w:w="108" w:type="dxa"/>
              <w:bottom w:w="0" w:type="dxa"/>
              <w:right w:w="108" w:type="dxa"/>
            </w:tcMar>
            <w:vAlign w:val="center"/>
          </w:tcPr>
          <w:p w14:paraId="3366482F" w14:textId="77777777" w:rsidR="00172535" w:rsidRPr="00973FDC" w:rsidRDefault="00172535" w:rsidP="00D804D0">
            <w:pPr>
              <w:jc w:val="center"/>
              <w:rPr>
                <w:rFonts w:ascii="gobCL" w:eastAsia="gobCL" w:hAnsi="gobCL" w:cs="gobCL"/>
                <w:sz w:val="20"/>
              </w:rPr>
            </w:pPr>
            <w:r>
              <w:rPr>
                <w:rFonts w:ascii="gobCL" w:eastAsia="gobCL" w:hAnsi="gobCL" w:cs="gobCL"/>
                <w:sz w:val="20"/>
              </w:rPr>
              <w:t>5</w:t>
            </w:r>
          </w:p>
        </w:tc>
        <w:tc>
          <w:tcPr>
            <w:tcW w:w="1671" w:type="dxa"/>
            <w:vMerge/>
            <w:shd w:val="clear" w:color="auto" w:fill="FFFFFF"/>
            <w:tcMar>
              <w:top w:w="0" w:type="dxa"/>
              <w:left w:w="108" w:type="dxa"/>
              <w:bottom w:w="0" w:type="dxa"/>
              <w:right w:w="108" w:type="dxa"/>
            </w:tcMar>
          </w:tcPr>
          <w:p w14:paraId="75EC1274" w14:textId="77777777" w:rsidR="00172535" w:rsidRPr="00973FDC" w:rsidRDefault="00172535" w:rsidP="00D804D0">
            <w:pPr>
              <w:jc w:val="center"/>
              <w:rPr>
                <w:rFonts w:ascii="gobCL" w:eastAsia="gobCL" w:hAnsi="gobCL" w:cs="gobCL"/>
                <w:sz w:val="20"/>
              </w:rPr>
            </w:pPr>
          </w:p>
        </w:tc>
        <w:tc>
          <w:tcPr>
            <w:tcW w:w="1559" w:type="dxa"/>
            <w:vMerge/>
            <w:shd w:val="clear" w:color="auto" w:fill="FFFFFF"/>
            <w:tcMar>
              <w:top w:w="0" w:type="dxa"/>
              <w:left w:w="108" w:type="dxa"/>
              <w:bottom w:w="0" w:type="dxa"/>
              <w:right w:w="108" w:type="dxa"/>
            </w:tcMar>
          </w:tcPr>
          <w:p w14:paraId="7C8CF51B" w14:textId="77777777" w:rsidR="00172535" w:rsidRPr="00973FDC" w:rsidRDefault="00172535" w:rsidP="00D804D0">
            <w:pPr>
              <w:jc w:val="center"/>
              <w:rPr>
                <w:rFonts w:ascii="gobCL" w:eastAsia="gobCL" w:hAnsi="gobCL" w:cs="gobCL"/>
                <w:sz w:val="20"/>
              </w:rPr>
            </w:pPr>
          </w:p>
        </w:tc>
      </w:tr>
      <w:tr w:rsidR="00172535" w:rsidRPr="00973FDC" w14:paraId="06724649" w14:textId="77777777" w:rsidTr="00D804D0">
        <w:trPr>
          <w:trHeight w:val="486"/>
          <w:jc w:val="center"/>
        </w:trPr>
        <w:tc>
          <w:tcPr>
            <w:tcW w:w="3640" w:type="dxa"/>
            <w:shd w:val="clear" w:color="auto" w:fill="FFFFFF"/>
            <w:tcMar>
              <w:top w:w="0" w:type="dxa"/>
              <w:left w:w="108" w:type="dxa"/>
              <w:bottom w:w="0" w:type="dxa"/>
              <w:right w:w="108" w:type="dxa"/>
            </w:tcMar>
          </w:tcPr>
          <w:p w14:paraId="1ECD7B41" w14:textId="77777777" w:rsidR="00172535" w:rsidRPr="00973FDC" w:rsidRDefault="00172535" w:rsidP="00D804D0">
            <w:pPr>
              <w:jc w:val="both"/>
              <w:rPr>
                <w:rFonts w:ascii="gobCL" w:eastAsia="gobCL" w:hAnsi="gobCL" w:cs="gobCL"/>
                <w:sz w:val="20"/>
              </w:rPr>
            </w:pPr>
            <w:r>
              <w:rPr>
                <w:rFonts w:ascii="gobCL" w:eastAsia="gobCL" w:hAnsi="gobCL" w:cs="gobCL"/>
                <w:sz w:val="20"/>
              </w:rPr>
              <w:t>El almacén postulante tiene entre 1 año y 3 años de antigüedad</w:t>
            </w:r>
          </w:p>
        </w:tc>
        <w:tc>
          <w:tcPr>
            <w:tcW w:w="1810" w:type="dxa"/>
            <w:shd w:val="clear" w:color="auto" w:fill="FFFFFF"/>
            <w:tcMar>
              <w:top w:w="0" w:type="dxa"/>
              <w:left w:w="108" w:type="dxa"/>
              <w:bottom w:w="0" w:type="dxa"/>
              <w:right w:w="108" w:type="dxa"/>
            </w:tcMar>
            <w:vAlign w:val="center"/>
          </w:tcPr>
          <w:p w14:paraId="4BFE20EA" w14:textId="77777777" w:rsidR="00172535" w:rsidRPr="00973FDC" w:rsidRDefault="00172535" w:rsidP="00D804D0">
            <w:pPr>
              <w:jc w:val="center"/>
              <w:rPr>
                <w:rFonts w:ascii="gobCL" w:eastAsia="gobCL" w:hAnsi="gobCL" w:cs="gobCL"/>
                <w:sz w:val="20"/>
              </w:rPr>
            </w:pPr>
            <w:r>
              <w:rPr>
                <w:rFonts w:ascii="gobCL" w:eastAsia="gobCL" w:hAnsi="gobCL" w:cs="gobCL"/>
                <w:sz w:val="20"/>
              </w:rPr>
              <w:t>3</w:t>
            </w:r>
          </w:p>
        </w:tc>
        <w:tc>
          <w:tcPr>
            <w:tcW w:w="1671" w:type="dxa"/>
            <w:vMerge/>
            <w:shd w:val="clear" w:color="auto" w:fill="FFFFFF"/>
            <w:tcMar>
              <w:top w:w="0" w:type="dxa"/>
              <w:left w:w="108" w:type="dxa"/>
              <w:bottom w:w="0" w:type="dxa"/>
              <w:right w:w="108" w:type="dxa"/>
            </w:tcMar>
          </w:tcPr>
          <w:p w14:paraId="6F41829A" w14:textId="77777777" w:rsidR="00172535" w:rsidRPr="00973FDC" w:rsidRDefault="00172535" w:rsidP="00D804D0">
            <w:pPr>
              <w:jc w:val="center"/>
              <w:rPr>
                <w:rFonts w:ascii="gobCL" w:eastAsia="gobCL" w:hAnsi="gobCL" w:cs="gobCL"/>
                <w:sz w:val="20"/>
              </w:rPr>
            </w:pPr>
          </w:p>
        </w:tc>
        <w:tc>
          <w:tcPr>
            <w:tcW w:w="1559" w:type="dxa"/>
            <w:vMerge/>
            <w:shd w:val="clear" w:color="auto" w:fill="FFFFFF"/>
            <w:tcMar>
              <w:top w:w="0" w:type="dxa"/>
              <w:left w:w="108" w:type="dxa"/>
              <w:bottom w:w="0" w:type="dxa"/>
              <w:right w:w="108" w:type="dxa"/>
            </w:tcMar>
          </w:tcPr>
          <w:p w14:paraId="3F3C46BB" w14:textId="77777777" w:rsidR="00172535" w:rsidRPr="00973FDC" w:rsidRDefault="00172535" w:rsidP="00D804D0">
            <w:pPr>
              <w:jc w:val="center"/>
              <w:rPr>
                <w:rFonts w:ascii="gobCL" w:eastAsia="gobCL" w:hAnsi="gobCL" w:cs="gobCL"/>
                <w:sz w:val="20"/>
              </w:rPr>
            </w:pPr>
          </w:p>
        </w:tc>
      </w:tr>
      <w:tr w:rsidR="00172535" w:rsidRPr="00973FDC" w14:paraId="49A5CDF2" w14:textId="77777777" w:rsidTr="00D804D0">
        <w:trPr>
          <w:jc w:val="center"/>
        </w:trPr>
        <w:tc>
          <w:tcPr>
            <w:tcW w:w="3640" w:type="dxa"/>
            <w:shd w:val="clear" w:color="auto" w:fill="FFFFFF"/>
            <w:tcMar>
              <w:top w:w="0" w:type="dxa"/>
              <w:left w:w="108" w:type="dxa"/>
              <w:bottom w:w="0" w:type="dxa"/>
              <w:right w:w="108" w:type="dxa"/>
            </w:tcMar>
            <w:vAlign w:val="center"/>
          </w:tcPr>
          <w:p w14:paraId="68FF0388"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Criterio 2</w:t>
            </w:r>
          </w:p>
          <w:p w14:paraId="1A376E45"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5B8E1C30"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Activos productivos y/o comerciales respecto al total del subsidio para Inversiones</w:t>
            </w:r>
          </w:p>
        </w:tc>
        <w:tc>
          <w:tcPr>
            <w:tcW w:w="1810" w:type="dxa"/>
            <w:shd w:val="clear" w:color="auto" w:fill="FFFFFF"/>
            <w:tcMar>
              <w:top w:w="0" w:type="dxa"/>
              <w:left w:w="108" w:type="dxa"/>
              <w:bottom w:w="0" w:type="dxa"/>
              <w:right w:w="108" w:type="dxa"/>
            </w:tcMar>
            <w:vAlign w:val="center"/>
          </w:tcPr>
          <w:p w14:paraId="75DC5672"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Nota</w:t>
            </w:r>
          </w:p>
        </w:tc>
        <w:tc>
          <w:tcPr>
            <w:tcW w:w="1671" w:type="dxa"/>
            <w:shd w:val="clear" w:color="auto" w:fill="FFFFFF"/>
            <w:tcMar>
              <w:top w:w="0" w:type="dxa"/>
              <w:left w:w="108" w:type="dxa"/>
              <w:bottom w:w="0" w:type="dxa"/>
              <w:right w:w="108" w:type="dxa"/>
            </w:tcMar>
            <w:vAlign w:val="center"/>
          </w:tcPr>
          <w:p w14:paraId="20ED3AAB"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Medio de Verificación</w:t>
            </w:r>
          </w:p>
        </w:tc>
        <w:tc>
          <w:tcPr>
            <w:tcW w:w="1559" w:type="dxa"/>
            <w:shd w:val="clear" w:color="auto" w:fill="FFFFFF"/>
            <w:tcMar>
              <w:top w:w="0" w:type="dxa"/>
              <w:left w:w="108" w:type="dxa"/>
              <w:bottom w:w="0" w:type="dxa"/>
              <w:right w:w="108" w:type="dxa"/>
            </w:tcMar>
            <w:vAlign w:val="center"/>
          </w:tcPr>
          <w:p w14:paraId="47F07149"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Ponderación</w:t>
            </w:r>
          </w:p>
          <w:p w14:paraId="6E36DC14" w14:textId="77777777" w:rsidR="00172535" w:rsidRPr="00973FDC" w:rsidRDefault="00172535" w:rsidP="00D804D0">
            <w:pPr>
              <w:pBdr>
                <w:top w:val="nil"/>
                <w:left w:val="nil"/>
                <w:bottom w:val="nil"/>
                <w:right w:val="nil"/>
                <w:between w:val="nil"/>
              </w:pBdr>
              <w:spacing w:after="0" w:line="240" w:lineRule="auto"/>
              <w:jc w:val="center"/>
              <w:rPr>
                <w:rFonts w:ascii="gobCL" w:eastAsia="gobCL" w:hAnsi="gobCL" w:cs="gobCL"/>
                <w:b/>
                <w:color w:val="000000"/>
                <w:sz w:val="20"/>
              </w:rPr>
            </w:pPr>
          </w:p>
        </w:tc>
      </w:tr>
      <w:tr w:rsidR="00172535" w:rsidRPr="00973FDC" w14:paraId="7837768C" w14:textId="77777777" w:rsidTr="00D804D0">
        <w:trPr>
          <w:trHeight w:val="1265"/>
          <w:jc w:val="center"/>
        </w:trPr>
        <w:tc>
          <w:tcPr>
            <w:tcW w:w="3640" w:type="dxa"/>
            <w:shd w:val="clear" w:color="auto" w:fill="FFFFFF"/>
            <w:tcMar>
              <w:top w:w="0" w:type="dxa"/>
              <w:left w:w="108" w:type="dxa"/>
              <w:bottom w:w="0" w:type="dxa"/>
              <w:right w:w="108" w:type="dxa"/>
            </w:tcMar>
          </w:tcPr>
          <w:p w14:paraId="78DA9F4B" w14:textId="77777777" w:rsidR="00172535" w:rsidRPr="00973FDC" w:rsidRDefault="00172535" w:rsidP="00D804D0">
            <w:pPr>
              <w:jc w:val="both"/>
              <w:rPr>
                <w:rFonts w:ascii="gobCL" w:eastAsia="gobCL" w:hAnsi="gobCL" w:cs="gobCL"/>
                <w:sz w:val="20"/>
                <w:szCs w:val="20"/>
              </w:rPr>
            </w:pPr>
            <w:r w:rsidRPr="00973FDC">
              <w:rPr>
                <w:rFonts w:ascii="gobCL" w:eastAsia="gobCL" w:hAnsi="gobCL" w:cs="gobCL"/>
                <w:sz w:val="20"/>
              </w:rPr>
              <w:t>El proyecto postulante indica un uso mayor o igual al 70% para adquisición de activos productivos y/o comercialización y/o control; respecto al total del subsidio de inversiones. Ej. Maquinas cortadora de cecinas; impresoras boleta electrónicas, etc.</w:t>
            </w:r>
          </w:p>
        </w:tc>
        <w:tc>
          <w:tcPr>
            <w:tcW w:w="1810" w:type="dxa"/>
            <w:shd w:val="clear" w:color="auto" w:fill="FFFFFF"/>
            <w:tcMar>
              <w:top w:w="0" w:type="dxa"/>
              <w:left w:w="108" w:type="dxa"/>
              <w:bottom w:w="0" w:type="dxa"/>
              <w:right w:w="108" w:type="dxa"/>
            </w:tcMar>
            <w:vAlign w:val="center"/>
          </w:tcPr>
          <w:p w14:paraId="761DED0A" w14:textId="77777777" w:rsidR="00172535" w:rsidRPr="00973FDC" w:rsidRDefault="00172535" w:rsidP="00D804D0">
            <w:pPr>
              <w:jc w:val="center"/>
              <w:rPr>
                <w:rFonts w:ascii="gobCL" w:eastAsia="gobCL" w:hAnsi="gobCL" w:cs="gobCL"/>
                <w:sz w:val="20"/>
                <w:szCs w:val="20"/>
              </w:rPr>
            </w:pPr>
            <w:r w:rsidRPr="00973FDC">
              <w:rPr>
                <w:rFonts w:ascii="gobCL" w:eastAsia="gobCL" w:hAnsi="gobCL" w:cs="gobCL"/>
                <w:sz w:val="20"/>
                <w:szCs w:val="20"/>
              </w:rPr>
              <w:t>7</w:t>
            </w:r>
          </w:p>
        </w:tc>
        <w:tc>
          <w:tcPr>
            <w:tcW w:w="1671" w:type="dxa"/>
            <w:vMerge w:val="restart"/>
            <w:shd w:val="clear" w:color="auto" w:fill="FFFFFF"/>
            <w:tcMar>
              <w:top w:w="0" w:type="dxa"/>
              <w:left w:w="108" w:type="dxa"/>
              <w:bottom w:w="0" w:type="dxa"/>
              <w:right w:w="108" w:type="dxa"/>
            </w:tcMar>
          </w:tcPr>
          <w:p w14:paraId="751B8EF1" w14:textId="77777777" w:rsidR="00172535" w:rsidRPr="00973FDC" w:rsidRDefault="00172535" w:rsidP="00D804D0">
            <w:pPr>
              <w:jc w:val="center"/>
              <w:rPr>
                <w:rFonts w:ascii="gobCL" w:eastAsia="gobCL" w:hAnsi="gobCL" w:cs="gobCL"/>
                <w:b/>
                <w:sz w:val="20"/>
                <w:szCs w:val="20"/>
              </w:rPr>
            </w:pPr>
          </w:p>
          <w:p w14:paraId="3D47AC8F" w14:textId="77777777" w:rsidR="00172535" w:rsidRPr="00973FDC" w:rsidRDefault="00172535" w:rsidP="00D804D0">
            <w:pPr>
              <w:jc w:val="center"/>
              <w:rPr>
                <w:rFonts w:ascii="gobCL" w:eastAsia="gobCL" w:hAnsi="gobCL" w:cs="gobCL"/>
                <w:b/>
                <w:sz w:val="20"/>
                <w:szCs w:val="20"/>
              </w:rPr>
            </w:pPr>
          </w:p>
          <w:p w14:paraId="01B3D148" w14:textId="77777777" w:rsidR="00172535" w:rsidRPr="00973FDC" w:rsidRDefault="00172535" w:rsidP="00D804D0">
            <w:pPr>
              <w:jc w:val="center"/>
              <w:rPr>
                <w:rFonts w:ascii="gobCL" w:eastAsia="gobCL" w:hAnsi="gobCL" w:cs="gobCL"/>
                <w:b/>
                <w:sz w:val="20"/>
                <w:szCs w:val="20"/>
              </w:rPr>
            </w:pPr>
          </w:p>
          <w:p w14:paraId="6A7056C6" w14:textId="77777777" w:rsidR="00172535" w:rsidRPr="00973FDC" w:rsidRDefault="00172535" w:rsidP="00D804D0">
            <w:pPr>
              <w:jc w:val="center"/>
              <w:rPr>
                <w:rFonts w:ascii="gobCL" w:eastAsia="gobCL" w:hAnsi="gobCL" w:cs="gobCL"/>
                <w:b/>
                <w:sz w:val="20"/>
                <w:szCs w:val="20"/>
              </w:rPr>
            </w:pPr>
          </w:p>
          <w:p w14:paraId="72BDDCCB" w14:textId="77777777" w:rsidR="00172535" w:rsidRPr="00973FDC" w:rsidRDefault="00172535" w:rsidP="00D804D0">
            <w:pPr>
              <w:jc w:val="center"/>
              <w:rPr>
                <w:rFonts w:ascii="gobCL" w:eastAsia="gobCL" w:hAnsi="gobCL" w:cs="gobCL"/>
                <w:b/>
                <w:sz w:val="20"/>
                <w:szCs w:val="20"/>
              </w:rPr>
            </w:pPr>
            <w:r w:rsidRPr="00973FDC">
              <w:rPr>
                <w:rFonts w:ascii="gobCL" w:eastAsia="gobCL" w:hAnsi="gobCL" w:cs="gobCL"/>
                <w:b/>
                <w:sz w:val="20"/>
                <w:szCs w:val="20"/>
              </w:rPr>
              <w:t>Formulario de Postulación</w:t>
            </w:r>
          </w:p>
          <w:p w14:paraId="78CC5A0B" w14:textId="77777777" w:rsidR="00172535" w:rsidRPr="00973FDC" w:rsidRDefault="00172535" w:rsidP="00D804D0">
            <w:pPr>
              <w:rPr>
                <w:rFonts w:ascii="Arial" w:hAnsi="Arial" w:cs="Arial"/>
                <w:color w:val="263238"/>
                <w:sz w:val="20"/>
                <w:szCs w:val="20"/>
              </w:rPr>
            </w:pPr>
          </w:p>
        </w:tc>
        <w:tc>
          <w:tcPr>
            <w:tcW w:w="1559" w:type="dxa"/>
            <w:vMerge w:val="restart"/>
            <w:shd w:val="clear" w:color="auto" w:fill="FFFFFF"/>
            <w:tcMar>
              <w:top w:w="0" w:type="dxa"/>
              <w:left w:w="108" w:type="dxa"/>
              <w:bottom w:w="0" w:type="dxa"/>
              <w:right w:w="108" w:type="dxa"/>
            </w:tcMar>
            <w:vAlign w:val="center"/>
          </w:tcPr>
          <w:p w14:paraId="52A75367" w14:textId="77777777" w:rsidR="00172535" w:rsidRPr="00973FDC" w:rsidRDefault="00172535" w:rsidP="00D804D0">
            <w:pPr>
              <w:jc w:val="center"/>
              <w:rPr>
                <w:rFonts w:ascii="gobCL" w:eastAsia="gobCL" w:hAnsi="gobCL" w:cs="gobCL"/>
                <w:b/>
                <w:sz w:val="20"/>
                <w:szCs w:val="20"/>
              </w:rPr>
            </w:pPr>
            <w:r w:rsidRPr="00973FDC">
              <w:rPr>
                <w:rFonts w:ascii="gobCL" w:eastAsia="gobCL" w:hAnsi="gobCL" w:cs="gobCL"/>
                <w:b/>
                <w:sz w:val="20"/>
                <w:szCs w:val="20"/>
              </w:rPr>
              <w:t>20%</w:t>
            </w:r>
          </w:p>
        </w:tc>
      </w:tr>
      <w:tr w:rsidR="00172535" w:rsidRPr="00973FDC" w14:paraId="399466F3" w14:textId="77777777" w:rsidTr="00D804D0">
        <w:trPr>
          <w:trHeight w:val="715"/>
          <w:jc w:val="center"/>
        </w:trPr>
        <w:tc>
          <w:tcPr>
            <w:tcW w:w="3640" w:type="dxa"/>
            <w:shd w:val="clear" w:color="auto" w:fill="FFFFFF"/>
            <w:tcMar>
              <w:top w:w="0" w:type="dxa"/>
              <w:left w:w="108" w:type="dxa"/>
              <w:bottom w:w="0" w:type="dxa"/>
              <w:right w:w="108" w:type="dxa"/>
            </w:tcMar>
          </w:tcPr>
          <w:p w14:paraId="02CBDACA" w14:textId="77777777" w:rsidR="00172535" w:rsidRPr="00973FDC" w:rsidRDefault="00172535" w:rsidP="00D804D0">
            <w:pPr>
              <w:jc w:val="both"/>
              <w:rPr>
                <w:rFonts w:ascii="gobCL" w:eastAsia="gobCL" w:hAnsi="gobCL" w:cs="gobCL"/>
                <w:sz w:val="20"/>
                <w:szCs w:val="20"/>
              </w:rPr>
            </w:pPr>
            <w:r w:rsidRPr="00973FDC">
              <w:rPr>
                <w:rFonts w:ascii="gobCL" w:eastAsia="gobCL" w:hAnsi="gobCL" w:cs="gobCL"/>
                <w:sz w:val="20"/>
              </w:rPr>
              <w:t>El proyecto postulante indica un uso menor al 70% para adquisición de activos productivos y/o comercialización y/o control; respecto al total del subsidio de inversiones. Ej. Maquinas cortadora de cecinas; impresoras boleta electrónicas, etc.</w:t>
            </w:r>
          </w:p>
        </w:tc>
        <w:tc>
          <w:tcPr>
            <w:tcW w:w="1810" w:type="dxa"/>
            <w:shd w:val="clear" w:color="auto" w:fill="FFFFFF"/>
            <w:tcMar>
              <w:top w:w="0" w:type="dxa"/>
              <w:left w:w="108" w:type="dxa"/>
              <w:bottom w:w="0" w:type="dxa"/>
              <w:right w:w="108" w:type="dxa"/>
            </w:tcMar>
            <w:vAlign w:val="center"/>
          </w:tcPr>
          <w:p w14:paraId="619529A8" w14:textId="77777777" w:rsidR="00172535" w:rsidRPr="00973FDC" w:rsidRDefault="00172535" w:rsidP="00D804D0">
            <w:pPr>
              <w:jc w:val="center"/>
              <w:rPr>
                <w:rFonts w:ascii="gobCL" w:eastAsia="gobCL" w:hAnsi="gobCL" w:cs="gobCL"/>
                <w:sz w:val="20"/>
                <w:szCs w:val="20"/>
              </w:rPr>
            </w:pPr>
            <w:r w:rsidRPr="00973FDC">
              <w:rPr>
                <w:rFonts w:ascii="gobCL" w:eastAsia="gobCL" w:hAnsi="gobCL" w:cs="gobCL"/>
                <w:sz w:val="20"/>
                <w:szCs w:val="20"/>
              </w:rPr>
              <w:t>3</w:t>
            </w:r>
          </w:p>
        </w:tc>
        <w:tc>
          <w:tcPr>
            <w:tcW w:w="1671" w:type="dxa"/>
            <w:vMerge/>
            <w:shd w:val="clear" w:color="auto" w:fill="FFFFFF"/>
            <w:tcMar>
              <w:top w:w="0" w:type="dxa"/>
              <w:left w:w="108" w:type="dxa"/>
              <w:bottom w:w="0" w:type="dxa"/>
              <w:right w:w="108" w:type="dxa"/>
            </w:tcMar>
          </w:tcPr>
          <w:p w14:paraId="326C0DAB" w14:textId="77777777" w:rsidR="00172535" w:rsidRPr="00973FDC" w:rsidRDefault="00172535" w:rsidP="00D804D0">
            <w:pPr>
              <w:rPr>
                <w:rFonts w:ascii="gobCL" w:eastAsia="gobCL" w:hAnsi="gobCL" w:cs="gobCL"/>
                <w:sz w:val="20"/>
                <w:szCs w:val="20"/>
              </w:rPr>
            </w:pPr>
          </w:p>
        </w:tc>
        <w:tc>
          <w:tcPr>
            <w:tcW w:w="1559" w:type="dxa"/>
            <w:vMerge/>
            <w:shd w:val="clear" w:color="auto" w:fill="FFFFFF"/>
            <w:tcMar>
              <w:top w:w="0" w:type="dxa"/>
              <w:left w:w="108" w:type="dxa"/>
              <w:bottom w:w="0" w:type="dxa"/>
              <w:right w:w="108" w:type="dxa"/>
            </w:tcMar>
            <w:vAlign w:val="center"/>
          </w:tcPr>
          <w:p w14:paraId="7655185C" w14:textId="77777777" w:rsidR="00172535" w:rsidRPr="00973FDC" w:rsidRDefault="00172535" w:rsidP="00D804D0">
            <w:pPr>
              <w:jc w:val="center"/>
              <w:rPr>
                <w:rFonts w:ascii="gobCL" w:eastAsia="gobCL" w:hAnsi="gobCL" w:cs="gobCL"/>
                <w:sz w:val="20"/>
                <w:szCs w:val="20"/>
              </w:rPr>
            </w:pP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43B84740" w14:textId="529562D0" w:rsidR="00C05310" w:rsidRPr="004F714A" w:rsidRDefault="00172535" w:rsidP="0087229B">
      <w:pPr>
        <w:pStyle w:val="Ttulo1"/>
        <w:jc w:val="center"/>
        <w:rPr>
          <w:rFonts w:ascii="Arial" w:hAnsi="Arial" w:cs="Arial"/>
          <w:sz w:val="22"/>
        </w:rPr>
      </w:pPr>
      <w:bookmarkStart w:id="174" w:name="_Toc100077000"/>
      <w:r>
        <w:rPr>
          <w:rFonts w:ascii="Arial" w:hAnsi="Arial" w:cs="Arial"/>
          <w:sz w:val="22"/>
        </w:rPr>
        <w:lastRenderedPageBreak/>
        <w:t>A</w:t>
      </w:r>
      <w:r w:rsidR="008D3FED" w:rsidRPr="004F714A">
        <w:rPr>
          <w:rFonts w:ascii="Arial" w:hAnsi="Arial" w:cs="Arial"/>
          <w:sz w:val="22"/>
        </w:rPr>
        <w:t xml:space="preserve">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7001"/>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2"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C111" w14:textId="77777777" w:rsidR="0074052C" w:rsidRDefault="0074052C">
      <w:pPr>
        <w:spacing w:after="0" w:line="240" w:lineRule="auto"/>
      </w:pPr>
      <w:r>
        <w:separator/>
      </w:r>
    </w:p>
  </w:endnote>
  <w:endnote w:type="continuationSeparator" w:id="0">
    <w:p w14:paraId="59BCA800" w14:textId="77777777" w:rsidR="0074052C" w:rsidRDefault="0074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083DE10"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C55DD">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2235" w14:textId="77777777" w:rsidR="0074052C" w:rsidRDefault="0074052C">
      <w:pPr>
        <w:spacing w:after="0" w:line="240" w:lineRule="auto"/>
      </w:pPr>
      <w:r>
        <w:separator/>
      </w:r>
    </w:p>
  </w:footnote>
  <w:footnote w:type="continuationSeparator" w:id="0">
    <w:p w14:paraId="64E68F94" w14:textId="77777777" w:rsidR="0074052C" w:rsidRDefault="0074052C">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w:t>
      </w:r>
      <w:bookmarkStart w:id="41" w:name="_GoBack"/>
      <w:bookmarkEnd w:id="41"/>
      <w:r>
        <w:rPr>
          <w:rFonts w:ascii="gobCL" w:eastAsia="gobCL" w:hAnsi="gobCL" w:cs="gobCL"/>
          <w:color w:val="000000"/>
          <w:sz w:val="16"/>
          <w:szCs w:val="16"/>
        </w:rPr>
        <w:t>rarán días hábiles administrativos el sábado, domingo y festivos</w:t>
      </w:r>
      <w:r>
        <w:rPr>
          <w:rFonts w:ascii="gobCL" w:eastAsia="gobCL" w:hAnsi="gobCL" w:cs="gobCL"/>
          <w:color w:val="000000"/>
          <w:sz w:val="18"/>
          <w:szCs w:val="18"/>
        </w:rPr>
        <w:t>.</w:t>
      </w:r>
    </w:p>
  </w:footnote>
  <w:footnote w:id="12">
    <w:p w14:paraId="55FEBF3F" w14:textId="613387FE" w:rsidR="007C55DD" w:rsidRDefault="007C55DD" w:rsidP="007C55DD">
      <w:pPr>
        <w:pBdr>
          <w:top w:val="nil"/>
          <w:left w:val="nil"/>
          <w:bottom w:val="nil"/>
          <w:right w:val="nil"/>
          <w:between w:val="nil"/>
        </w:pBdr>
        <w:spacing w:after="0" w:line="240" w:lineRule="auto"/>
      </w:pPr>
      <w:r w:rsidRPr="007C55DD">
        <w:rPr>
          <w:rFonts w:ascii="gobCL" w:eastAsia="gobCL" w:hAnsi="gobCL" w:cs="gobCL"/>
          <w:color w:val="000000"/>
          <w:sz w:val="16"/>
          <w:szCs w:val="16"/>
        </w:rPr>
        <w:footnoteRef/>
      </w:r>
      <w:r w:rsidRPr="007C55DD">
        <w:rPr>
          <w:rFonts w:ascii="gobCL" w:eastAsia="gobCL" w:hAnsi="gobCL" w:cs="gobCL"/>
          <w:color w:val="000000"/>
          <w:sz w:val="16"/>
          <w:szCs w:val="16"/>
        </w:rPr>
        <w:t xml:space="preserve">       Sercotec podrá realizar seguimiento y/o validar también el cumplimiento del término de la Capacitación Virtual Almacenes de Chile a través de reportes internos.</w:t>
      </w: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2535"/>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5DBA"/>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B6502"/>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3902"/>
    <w:rsid w:val="007055E4"/>
    <w:rsid w:val="00712710"/>
    <w:rsid w:val="00715A3A"/>
    <w:rsid w:val="007221FF"/>
    <w:rsid w:val="007241AE"/>
    <w:rsid w:val="0074052C"/>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5DD"/>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62EA"/>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174"/>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0B2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8D3"/>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hequeodigital.c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s://capacitacion.sercotec.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servicios_online/1047-17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s://www.chequeodigital.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capacitacion.sercotec.cl/portal/content/capsula-sustentabilida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C0F5-FA1A-45F2-B74E-321B4C2C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16596</Words>
  <Characters>91282</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2022-04-11T22:36:00Z</cp:lastPrinted>
  <dcterms:created xsi:type="dcterms:W3CDTF">2022-04-11T22:37:00Z</dcterms:created>
  <dcterms:modified xsi:type="dcterms:W3CDTF">2022-04-11T22:37:00Z</dcterms:modified>
</cp:coreProperties>
</file>