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F096" w14:textId="77777777" w:rsidR="00D04040" w:rsidRDefault="00D04040" w:rsidP="00D04040">
      <w:pPr>
        <w:ind w:right="51"/>
        <w:jc w:val="center"/>
        <w:rPr>
          <w:rFonts w:cs="Arial"/>
          <w:b/>
          <w:u w:val="single"/>
        </w:rPr>
      </w:pPr>
      <w:r>
        <w:rPr>
          <w:noProof/>
          <w:lang w:val="es-CL" w:eastAsia="es-CL"/>
        </w:rPr>
        <w:drawing>
          <wp:inline distT="0" distB="0" distL="0" distR="0" wp14:anchorId="438FAFC3" wp14:editId="7A56A719">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7E27B7D" w14:textId="77777777" w:rsidR="00D04040" w:rsidRDefault="00D04040" w:rsidP="00D04040">
      <w:pPr>
        <w:rPr>
          <w:rFonts w:eastAsia="Arial Unicode MS" w:cs="Arial"/>
          <w:b/>
          <w:bCs/>
          <w:szCs w:val="22"/>
        </w:rPr>
      </w:pPr>
    </w:p>
    <w:p w14:paraId="76A851CF" w14:textId="77777777" w:rsidR="00D04040" w:rsidRDefault="00D04040" w:rsidP="00D04040">
      <w:pPr>
        <w:rPr>
          <w:rFonts w:eastAsia="Arial Unicode MS" w:cs="Arial"/>
          <w:b/>
          <w:bCs/>
          <w:szCs w:val="22"/>
        </w:rPr>
      </w:pPr>
    </w:p>
    <w:p w14:paraId="32576584" w14:textId="77777777" w:rsidR="00D04040" w:rsidRDefault="00D04040" w:rsidP="00D04040">
      <w:pPr>
        <w:rPr>
          <w:rFonts w:eastAsia="Arial Unicode MS" w:cs="Arial"/>
          <w:b/>
          <w:bCs/>
          <w:szCs w:val="22"/>
        </w:rPr>
      </w:pPr>
    </w:p>
    <w:p w14:paraId="5DDE4168" w14:textId="77777777" w:rsidR="00D04040" w:rsidRPr="00347B9F" w:rsidRDefault="00D04040" w:rsidP="00D04040">
      <w:pPr>
        <w:rPr>
          <w:rFonts w:eastAsia="Arial Unicode MS" w:cs="Arial"/>
          <w:b/>
          <w:bCs/>
          <w:szCs w:val="22"/>
        </w:rPr>
      </w:pPr>
    </w:p>
    <w:p w14:paraId="3280256C" w14:textId="77777777" w:rsidR="00D04040" w:rsidRPr="00D91961" w:rsidRDefault="00D04040" w:rsidP="00D04040">
      <w:pPr>
        <w:jc w:val="center"/>
        <w:rPr>
          <w:rFonts w:eastAsia="Arial Unicode MS" w:cs="Arial"/>
          <w:b/>
          <w:bCs/>
          <w:sz w:val="40"/>
          <w:szCs w:val="40"/>
        </w:rPr>
      </w:pPr>
      <w:r w:rsidRPr="00D91961">
        <w:rPr>
          <w:rFonts w:eastAsia="Arial Unicode MS" w:cs="Arial"/>
          <w:b/>
          <w:bCs/>
          <w:sz w:val="40"/>
          <w:szCs w:val="40"/>
        </w:rPr>
        <w:t>BASES DE CONVOCATORIA</w:t>
      </w:r>
    </w:p>
    <w:p w14:paraId="792876A0" w14:textId="77777777" w:rsidR="00D04040" w:rsidRDefault="00D04040" w:rsidP="00D04040">
      <w:pPr>
        <w:jc w:val="center"/>
        <w:rPr>
          <w:rFonts w:eastAsia="Arial Unicode MS" w:cs="Arial"/>
          <w:b/>
          <w:bCs/>
          <w:szCs w:val="22"/>
        </w:rPr>
      </w:pPr>
    </w:p>
    <w:p w14:paraId="205BC287" w14:textId="77777777" w:rsidR="00D04040" w:rsidRPr="00347B9F" w:rsidRDefault="00D04040" w:rsidP="00D04040">
      <w:pPr>
        <w:jc w:val="center"/>
        <w:rPr>
          <w:rFonts w:eastAsia="Arial Unicode MS" w:cs="Arial"/>
          <w:b/>
          <w:bCs/>
          <w:szCs w:val="22"/>
        </w:rPr>
      </w:pPr>
    </w:p>
    <w:p w14:paraId="7B4265D1" w14:textId="77777777" w:rsidR="00D04040" w:rsidRPr="00347B9F" w:rsidRDefault="00D04040" w:rsidP="00D04040">
      <w:pPr>
        <w:jc w:val="center"/>
        <w:rPr>
          <w:rFonts w:eastAsia="Arial Unicode MS" w:cs="Arial"/>
          <w:b/>
          <w:bCs/>
          <w:szCs w:val="22"/>
        </w:rPr>
      </w:pPr>
    </w:p>
    <w:p w14:paraId="3D490CA5" w14:textId="77777777" w:rsidR="00D04040" w:rsidRPr="00347B9F" w:rsidRDefault="00D04040" w:rsidP="00D04040">
      <w:pPr>
        <w:jc w:val="center"/>
        <w:rPr>
          <w:rFonts w:eastAsia="Arial Unicode MS" w:cs="Arial"/>
          <w:b/>
          <w:bCs/>
          <w:szCs w:val="22"/>
        </w:rPr>
      </w:pPr>
      <w:r w:rsidRPr="00132438">
        <w:rPr>
          <w:rFonts w:cs="Arial"/>
          <w:b/>
          <w:noProof/>
          <w:lang w:val="es-CL" w:eastAsia="es-CL"/>
        </w:rPr>
        <w:drawing>
          <wp:inline distT="0" distB="0" distL="0" distR="0" wp14:anchorId="6955736C" wp14:editId="0E39F47E">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3676EA63" w14:textId="77777777" w:rsidR="00D04040" w:rsidRDefault="00D04040" w:rsidP="00D04040">
      <w:pPr>
        <w:rPr>
          <w:rFonts w:eastAsia="Arial Unicode MS" w:cs="Arial"/>
          <w:b/>
          <w:bCs/>
          <w:sz w:val="36"/>
          <w:szCs w:val="22"/>
        </w:rPr>
      </w:pPr>
    </w:p>
    <w:p w14:paraId="0B0AA6A5" w14:textId="77777777" w:rsidR="00D04040" w:rsidRDefault="00D04040" w:rsidP="00D04040">
      <w:pPr>
        <w:rPr>
          <w:rFonts w:eastAsia="Arial Unicode MS" w:cs="Arial"/>
          <w:b/>
          <w:bCs/>
          <w:sz w:val="36"/>
          <w:szCs w:val="22"/>
        </w:rPr>
      </w:pPr>
    </w:p>
    <w:p w14:paraId="32A7B0C7" w14:textId="77777777" w:rsidR="00D04040" w:rsidRDefault="00D04040" w:rsidP="00D04040">
      <w:pPr>
        <w:rPr>
          <w:rFonts w:eastAsia="Arial Unicode MS" w:cs="Arial"/>
          <w:b/>
          <w:bCs/>
          <w:sz w:val="36"/>
          <w:szCs w:val="22"/>
        </w:rPr>
      </w:pPr>
    </w:p>
    <w:p w14:paraId="66359BE8" w14:textId="77777777" w:rsidR="00D04040" w:rsidRPr="00D91961" w:rsidRDefault="00D04040" w:rsidP="00D04040">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31AAF66A" w14:textId="77777777" w:rsidR="00D04040" w:rsidRPr="003707C0" w:rsidRDefault="00D04040" w:rsidP="00D04040">
      <w:pPr>
        <w:jc w:val="center"/>
        <w:rPr>
          <w:rFonts w:eastAsia="Arial Unicode MS" w:cs="Arial"/>
          <w:b/>
          <w:bCs/>
          <w:color w:val="FF0000"/>
          <w:sz w:val="40"/>
          <w:szCs w:val="40"/>
        </w:rPr>
      </w:pPr>
    </w:p>
    <w:p w14:paraId="06BBFFE7" w14:textId="77777777" w:rsidR="00D04040" w:rsidRPr="00D91961" w:rsidRDefault="00D04040" w:rsidP="00D04040">
      <w:pPr>
        <w:jc w:val="center"/>
        <w:rPr>
          <w:rFonts w:eastAsia="Arial Unicode MS" w:cs="Arial"/>
          <w:b/>
          <w:bCs/>
          <w:color w:val="000000" w:themeColor="text1"/>
          <w:sz w:val="40"/>
          <w:szCs w:val="40"/>
        </w:rPr>
      </w:pPr>
    </w:p>
    <w:p w14:paraId="7554E7A7" w14:textId="29F504D0" w:rsidR="00D04040" w:rsidRPr="00A255F0" w:rsidRDefault="00D04040" w:rsidP="00D04040">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Pr>
          <w:rFonts w:eastAsia="Arial Unicode MS" w:cs="Arial"/>
          <w:b/>
          <w:bCs/>
          <w:sz w:val="40"/>
          <w:szCs w:val="40"/>
        </w:rPr>
        <w:t>ATACAMA</w:t>
      </w:r>
    </w:p>
    <w:p w14:paraId="25C2A146" w14:textId="65BC727D" w:rsidR="00BF162E" w:rsidRDefault="00D04040" w:rsidP="00D04040">
      <w:pPr>
        <w:jc w:val="center"/>
        <w:rPr>
          <w:rFonts w:eastAsia="Arial Unicode MS" w:cs="Arial"/>
          <w:b/>
          <w:bCs/>
          <w:sz w:val="40"/>
          <w:szCs w:val="40"/>
        </w:rPr>
      </w:pPr>
      <w:r w:rsidRPr="00A255F0">
        <w:rPr>
          <w:rFonts w:eastAsia="Arial Unicode MS" w:cs="Arial"/>
          <w:b/>
          <w:bCs/>
          <w:sz w:val="40"/>
          <w:szCs w:val="40"/>
        </w:rPr>
        <w:t>2022</w:t>
      </w:r>
    </w:p>
    <w:p w14:paraId="0981168E" w14:textId="4F196C45" w:rsidR="00D04040" w:rsidRDefault="00D04040" w:rsidP="00D04040">
      <w:pPr>
        <w:jc w:val="center"/>
        <w:rPr>
          <w:rFonts w:eastAsia="Arial Unicode MS" w:cs="Arial"/>
          <w:b/>
          <w:bCs/>
          <w:sz w:val="40"/>
          <w:szCs w:val="40"/>
        </w:rPr>
      </w:pPr>
    </w:p>
    <w:p w14:paraId="1D5B778D" w14:textId="2F87EC5E" w:rsidR="00D04040" w:rsidRDefault="00D04040" w:rsidP="00D04040">
      <w:pPr>
        <w:jc w:val="center"/>
        <w:rPr>
          <w:rFonts w:eastAsia="Arial Unicode MS" w:cs="Arial"/>
          <w:b/>
          <w:bCs/>
          <w:sz w:val="40"/>
          <w:szCs w:val="40"/>
        </w:rPr>
      </w:pPr>
    </w:p>
    <w:p w14:paraId="0C83B103" w14:textId="077C07D9" w:rsidR="00D04040" w:rsidRDefault="00D04040" w:rsidP="00D04040">
      <w:pPr>
        <w:jc w:val="center"/>
        <w:rPr>
          <w:rFonts w:eastAsia="Arial Unicode MS" w:cs="Arial"/>
          <w:b/>
          <w:bCs/>
          <w:sz w:val="40"/>
          <w:szCs w:val="40"/>
        </w:rPr>
      </w:pPr>
    </w:p>
    <w:p w14:paraId="3C45B346" w14:textId="3389606C" w:rsidR="00D04040" w:rsidRDefault="00D04040" w:rsidP="00D04040">
      <w:pPr>
        <w:jc w:val="center"/>
        <w:rPr>
          <w:rFonts w:eastAsia="Arial Unicode MS" w:cs="Arial"/>
          <w:b/>
          <w:bCs/>
          <w:sz w:val="40"/>
          <w:szCs w:val="40"/>
        </w:rPr>
      </w:pPr>
    </w:p>
    <w:p w14:paraId="3844D2BF" w14:textId="77777777" w:rsidR="00D04040" w:rsidRPr="000A02C7" w:rsidRDefault="00D04040" w:rsidP="00D04040">
      <w:pPr>
        <w:jc w:val="center"/>
        <w:rPr>
          <w:rFonts w:cs="Arial"/>
          <w:b/>
          <w:sz w:val="40"/>
          <w:szCs w:val="40"/>
          <w:lang w:val="es-CL"/>
        </w:rPr>
      </w:pPr>
    </w:p>
    <w:sdt>
      <w:sdtPr>
        <w:rPr>
          <w:rFonts w:ascii="gobCL" w:hAnsi="gobCL"/>
          <w:b w:val="0"/>
          <w:bCs w:val="0"/>
          <w:szCs w:val="24"/>
        </w:rPr>
        <w:id w:val="46346186"/>
        <w:docPartObj>
          <w:docPartGallery w:val="Table of Contents"/>
          <w:docPartUnique/>
        </w:docPartObj>
      </w:sdtPr>
      <w:sdtEndPr>
        <w:rPr>
          <w:sz w:val="18"/>
        </w:rPr>
      </w:sdtEndPr>
      <w:sdtContent>
        <w:p w14:paraId="2B9F6B1C" w14:textId="7279451E"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w:t>
            </w:r>
            <w:r w:rsidR="00191A0C" w:rsidRPr="00191A0C">
              <w:rPr>
                <w:noProof/>
                <w:webHidden/>
                <w:sz w:val="18"/>
                <w:szCs w:val="18"/>
              </w:rPr>
              <w:fldChar w:fldCharType="end"/>
            </w:r>
          </w:hyperlink>
        </w:p>
        <w:p w14:paraId="1DDCEA44" w14:textId="746D8DAE"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w:t>
            </w:r>
            <w:r w:rsidR="00191A0C" w:rsidRPr="00191A0C">
              <w:rPr>
                <w:noProof/>
                <w:webHidden/>
                <w:sz w:val="18"/>
                <w:szCs w:val="18"/>
              </w:rPr>
              <w:fldChar w:fldCharType="end"/>
            </w:r>
          </w:hyperlink>
        </w:p>
        <w:p w14:paraId="3F13E50E" w14:textId="16D35597"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4</w:t>
            </w:r>
            <w:r w:rsidR="00191A0C" w:rsidRPr="00191A0C">
              <w:rPr>
                <w:noProof/>
                <w:webHidden/>
                <w:sz w:val="18"/>
                <w:szCs w:val="18"/>
              </w:rPr>
              <w:fldChar w:fldCharType="end"/>
            </w:r>
          </w:hyperlink>
        </w:p>
        <w:p w14:paraId="79472652" w14:textId="6171EEB7"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4</w:t>
            </w:r>
            <w:r w:rsidR="00191A0C" w:rsidRPr="00191A0C">
              <w:rPr>
                <w:noProof/>
                <w:webHidden/>
                <w:sz w:val="18"/>
                <w:szCs w:val="18"/>
              </w:rPr>
              <w:fldChar w:fldCharType="end"/>
            </w:r>
          </w:hyperlink>
        </w:p>
        <w:p w14:paraId="399608A2" w14:textId="00BD0BC2"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5</w:t>
            </w:r>
            <w:r w:rsidR="00191A0C" w:rsidRPr="00191A0C">
              <w:rPr>
                <w:noProof/>
                <w:webHidden/>
                <w:sz w:val="18"/>
                <w:szCs w:val="18"/>
              </w:rPr>
              <w:fldChar w:fldCharType="end"/>
            </w:r>
          </w:hyperlink>
        </w:p>
        <w:p w14:paraId="4BD5F79B" w14:textId="5E3134F6"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5</w:t>
            </w:r>
            <w:r w:rsidR="00191A0C" w:rsidRPr="00191A0C">
              <w:rPr>
                <w:noProof/>
                <w:webHidden/>
                <w:sz w:val="18"/>
                <w:szCs w:val="18"/>
              </w:rPr>
              <w:fldChar w:fldCharType="end"/>
            </w:r>
          </w:hyperlink>
        </w:p>
        <w:p w14:paraId="6A88DD75" w14:textId="26F27B45"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8</w:t>
            </w:r>
            <w:r w:rsidR="00191A0C" w:rsidRPr="00191A0C">
              <w:rPr>
                <w:noProof/>
                <w:webHidden/>
                <w:sz w:val="18"/>
                <w:szCs w:val="18"/>
              </w:rPr>
              <w:fldChar w:fldCharType="end"/>
            </w:r>
          </w:hyperlink>
        </w:p>
        <w:p w14:paraId="1FA4BDC7" w14:textId="3426EC95"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10</w:t>
            </w:r>
            <w:r w:rsidR="00191A0C" w:rsidRPr="00191A0C">
              <w:rPr>
                <w:noProof/>
                <w:webHidden/>
                <w:sz w:val="18"/>
                <w:szCs w:val="18"/>
              </w:rPr>
              <w:fldChar w:fldCharType="end"/>
            </w:r>
          </w:hyperlink>
        </w:p>
        <w:p w14:paraId="0E1140D4" w14:textId="79D20859"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11</w:t>
            </w:r>
            <w:r w:rsidR="00191A0C" w:rsidRPr="00191A0C">
              <w:rPr>
                <w:noProof/>
                <w:webHidden/>
                <w:sz w:val="18"/>
                <w:szCs w:val="18"/>
              </w:rPr>
              <w:fldChar w:fldCharType="end"/>
            </w:r>
          </w:hyperlink>
        </w:p>
        <w:p w14:paraId="46F0CE12" w14:textId="71DE60DE"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12</w:t>
            </w:r>
            <w:r w:rsidR="00191A0C" w:rsidRPr="00191A0C">
              <w:rPr>
                <w:noProof/>
                <w:webHidden/>
                <w:sz w:val="18"/>
                <w:szCs w:val="18"/>
              </w:rPr>
              <w:fldChar w:fldCharType="end"/>
            </w:r>
          </w:hyperlink>
        </w:p>
        <w:p w14:paraId="1F1E6634" w14:textId="0F86C4C2"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12</w:t>
            </w:r>
            <w:r w:rsidR="00191A0C" w:rsidRPr="00191A0C">
              <w:rPr>
                <w:noProof/>
                <w:webHidden/>
                <w:sz w:val="18"/>
                <w:szCs w:val="18"/>
              </w:rPr>
              <w:fldChar w:fldCharType="end"/>
            </w:r>
          </w:hyperlink>
        </w:p>
        <w:p w14:paraId="6C438E50" w14:textId="6F8B3625"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12</w:t>
            </w:r>
            <w:r w:rsidR="00191A0C" w:rsidRPr="00191A0C">
              <w:rPr>
                <w:noProof/>
                <w:webHidden/>
                <w:sz w:val="18"/>
                <w:szCs w:val="18"/>
              </w:rPr>
              <w:fldChar w:fldCharType="end"/>
            </w:r>
          </w:hyperlink>
        </w:p>
        <w:p w14:paraId="76B78074" w14:textId="2B5CBAC4"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16</w:t>
            </w:r>
            <w:r w:rsidR="00191A0C" w:rsidRPr="00191A0C">
              <w:rPr>
                <w:noProof/>
                <w:webHidden/>
                <w:sz w:val="18"/>
                <w:szCs w:val="18"/>
              </w:rPr>
              <w:fldChar w:fldCharType="end"/>
            </w:r>
          </w:hyperlink>
        </w:p>
        <w:p w14:paraId="78C7E9D5" w14:textId="65EB2ED1"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16</w:t>
            </w:r>
            <w:r w:rsidR="00191A0C" w:rsidRPr="00191A0C">
              <w:rPr>
                <w:noProof/>
                <w:webHidden/>
                <w:sz w:val="18"/>
                <w:szCs w:val="18"/>
              </w:rPr>
              <w:fldChar w:fldCharType="end"/>
            </w:r>
          </w:hyperlink>
        </w:p>
        <w:p w14:paraId="28628EC9" w14:textId="33126B4A"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16</w:t>
            </w:r>
            <w:r w:rsidR="00191A0C" w:rsidRPr="00191A0C">
              <w:rPr>
                <w:noProof/>
                <w:webHidden/>
                <w:sz w:val="18"/>
                <w:szCs w:val="18"/>
              </w:rPr>
              <w:fldChar w:fldCharType="end"/>
            </w:r>
          </w:hyperlink>
        </w:p>
        <w:p w14:paraId="680C78FA" w14:textId="36E88AF2"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17</w:t>
            </w:r>
            <w:r w:rsidR="00191A0C" w:rsidRPr="00191A0C">
              <w:rPr>
                <w:noProof/>
                <w:webHidden/>
                <w:sz w:val="18"/>
                <w:szCs w:val="18"/>
              </w:rPr>
              <w:fldChar w:fldCharType="end"/>
            </w:r>
          </w:hyperlink>
        </w:p>
        <w:p w14:paraId="418A055B" w14:textId="263F1ACE"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17</w:t>
            </w:r>
            <w:r w:rsidR="00191A0C" w:rsidRPr="00191A0C">
              <w:rPr>
                <w:noProof/>
                <w:webHidden/>
                <w:sz w:val="18"/>
                <w:szCs w:val="18"/>
              </w:rPr>
              <w:fldChar w:fldCharType="end"/>
            </w:r>
          </w:hyperlink>
        </w:p>
        <w:p w14:paraId="66FC5B88" w14:textId="35A50EB1"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18</w:t>
            </w:r>
            <w:r w:rsidR="00191A0C" w:rsidRPr="00191A0C">
              <w:rPr>
                <w:noProof/>
                <w:webHidden/>
                <w:sz w:val="18"/>
                <w:szCs w:val="18"/>
              </w:rPr>
              <w:fldChar w:fldCharType="end"/>
            </w:r>
          </w:hyperlink>
        </w:p>
        <w:p w14:paraId="7A506AB0" w14:textId="0ABC2903"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21</w:t>
            </w:r>
            <w:r w:rsidR="00191A0C" w:rsidRPr="00191A0C">
              <w:rPr>
                <w:noProof/>
                <w:webHidden/>
                <w:sz w:val="18"/>
                <w:szCs w:val="18"/>
              </w:rPr>
              <w:fldChar w:fldCharType="end"/>
            </w:r>
          </w:hyperlink>
        </w:p>
        <w:p w14:paraId="7A19CC8F" w14:textId="767C7F1E"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21</w:t>
            </w:r>
            <w:r w:rsidR="00191A0C" w:rsidRPr="00191A0C">
              <w:rPr>
                <w:noProof/>
                <w:webHidden/>
                <w:sz w:val="18"/>
                <w:szCs w:val="18"/>
              </w:rPr>
              <w:fldChar w:fldCharType="end"/>
            </w:r>
          </w:hyperlink>
        </w:p>
        <w:p w14:paraId="4AC97612" w14:textId="4A16F971"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24</w:t>
            </w:r>
            <w:r w:rsidR="00191A0C" w:rsidRPr="00191A0C">
              <w:rPr>
                <w:noProof/>
                <w:webHidden/>
                <w:sz w:val="18"/>
                <w:szCs w:val="18"/>
              </w:rPr>
              <w:fldChar w:fldCharType="end"/>
            </w:r>
          </w:hyperlink>
        </w:p>
        <w:p w14:paraId="2DC36E93" w14:textId="0B4839FF"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28</w:t>
            </w:r>
            <w:r w:rsidR="00191A0C" w:rsidRPr="00191A0C">
              <w:rPr>
                <w:noProof/>
                <w:webHidden/>
                <w:sz w:val="18"/>
                <w:szCs w:val="18"/>
              </w:rPr>
              <w:fldChar w:fldCharType="end"/>
            </w:r>
          </w:hyperlink>
        </w:p>
        <w:p w14:paraId="3D75D5AB" w14:textId="1C40FC25"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30</w:t>
            </w:r>
            <w:r w:rsidR="00191A0C" w:rsidRPr="00191A0C">
              <w:rPr>
                <w:noProof/>
                <w:webHidden/>
                <w:sz w:val="18"/>
                <w:szCs w:val="18"/>
              </w:rPr>
              <w:fldChar w:fldCharType="end"/>
            </w:r>
          </w:hyperlink>
        </w:p>
        <w:p w14:paraId="6C92D9E9" w14:textId="412B3349"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31</w:t>
            </w:r>
            <w:r w:rsidR="00191A0C" w:rsidRPr="00191A0C">
              <w:rPr>
                <w:noProof/>
                <w:webHidden/>
                <w:sz w:val="18"/>
                <w:szCs w:val="18"/>
              </w:rPr>
              <w:fldChar w:fldCharType="end"/>
            </w:r>
          </w:hyperlink>
        </w:p>
        <w:p w14:paraId="58BEA2D9" w14:textId="525FD581" w:rsidR="00191A0C" w:rsidRPr="00191A0C" w:rsidRDefault="00F276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32</w:t>
            </w:r>
            <w:r w:rsidR="00191A0C" w:rsidRPr="00191A0C">
              <w:rPr>
                <w:noProof/>
                <w:webHidden/>
                <w:sz w:val="18"/>
                <w:szCs w:val="18"/>
              </w:rPr>
              <w:fldChar w:fldCharType="end"/>
            </w:r>
          </w:hyperlink>
        </w:p>
        <w:p w14:paraId="247A4B8E" w14:textId="41B1E933"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33</w:t>
            </w:r>
            <w:r w:rsidR="00191A0C" w:rsidRPr="00191A0C">
              <w:rPr>
                <w:noProof/>
                <w:webHidden/>
                <w:sz w:val="18"/>
                <w:szCs w:val="18"/>
              </w:rPr>
              <w:fldChar w:fldCharType="end"/>
            </w:r>
          </w:hyperlink>
        </w:p>
        <w:p w14:paraId="02B14F92" w14:textId="1472768D"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36</w:t>
            </w:r>
            <w:r w:rsidR="00191A0C" w:rsidRPr="00191A0C">
              <w:rPr>
                <w:noProof/>
                <w:webHidden/>
                <w:sz w:val="18"/>
                <w:szCs w:val="18"/>
              </w:rPr>
              <w:fldChar w:fldCharType="end"/>
            </w:r>
          </w:hyperlink>
        </w:p>
        <w:p w14:paraId="6746445E" w14:textId="4C622FC0"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40</w:t>
            </w:r>
            <w:r w:rsidR="00191A0C" w:rsidRPr="00191A0C">
              <w:rPr>
                <w:noProof/>
                <w:webHidden/>
                <w:sz w:val="18"/>
                <w:szCs w:val="18"/>
              </w:rPr>
              <w:fldChar w:fldCharType="end"/>
            </w:r>
          </w:hyperlink>
        </w:p>
        <w:p w14:paraId="0DB9AA10" w14:textId="19183E0A"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49</w:t>
            </w:r>
            <w:r w:rsidR="00191A0C" w:rsidRPr="00191A0C">
              <w:rPr>
                <w:noProof/>
                <w:webHidden/>
                <w:sz w:val="18"/>
                <w:szCs w:val="18"/>
              </w:rPr>
              <w:fldChar w:fldCharType="end"/>
            </w:r>
          </w:hyperlink>
        </w:p>
        <w:p w14:paraId="26BDDF1D" w14:textId="298CD6CA"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50</w:t>
            </w:r>
            <w:r w:rsidR="00191A0C" w:rsidRPr="00191A0C">
              <w:rPr>
                <w:noProof/>
                <w:webHidden/>
                <w:sz w:val="18"/>
                <w:szCs w:val="18"/>
              </w:rPr>
              <w:fldChar w:fldCharType="end"/>
            </w:r>
          </w:hyperlink>
        </w:p>
        <w:p w14:paraId="5D2510F5" w14:textId="38190930"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51</w:t>
            </w:r>
            <w:r w:rsidR="00191A0C" w:rsidRPr="00191A0C">
              <w:rPr>
                <w:noProof/>
                <w:webHidden/>
                <w:sz w:val="18"/>
                <w:szCs w:val="18"/>
              </w:rPr>
              <w:fldChar w:fldCharType="end"/>
            </w:r>
          </w:hyperlink>
        </w:p>
        <w:p w14:paraId="72087465" w14:textId="7A0C365F"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54</w:t>
            </w:r>
            <w:r w:rsidR="00191A0C" w:rsidRPr="00191A0C">
              <w:rPr>
                <w:noProof/>
                <w:webHidden/>
                <w:sz w:val="18"/>
                <w:szCs w:val="18"/>
              </w:rPr>
              <w:fldChar w:fldCharType="end"/>
            </w:r>
          </w:hyperlink>
        </w:p>
        <w:p w14:paraId="49664E63" w14:textId="762A8E35"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61</w:t>
            </w:r>
            <w:r w:rsidR="00191A0C" w:rsidRPr="00191A0C">
              <w:rPr>
                <w:noProof/>
                <w:webHidden/>
                <w:sz w:val="18"/>
                <w:szCs w:val="18"/>
              </w:rPr>
              <w:fldChar w:fldCharType="end"/>
            </w:r>
          </w:hyperlink>
        </w:p>
        <w:p w14:paraId="74DA0401" w14:textId="479DCB7D" w:rsidR="00191A0C" w:rsidRPr="00191A0C" w:rsidRDefault="00F276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EE471A">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36E19E0C"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25</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BC7606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EE0C39">
        <w:rPr>
          <w:rFonts w:eastAsia="Arial Unicode MS" w:cs="Arial"/>
          <w:szCs w:val="22"/>
          <w:lang w:val="es-CL"/>
        </w:rPr>
        <w:t>Atacama</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del Programa Formalízate de Sercotec</w:t>
      </w:r>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604B88">
        <w:rPr>
          <w:rFonts w:cs="Arial"/>
          <w:szCs w:val="22"/>
          <w:lang w:val="es-CL"/>
        </w:rPr>
        <w:t xml:space="preserve">las </w:t>
      </w:r>
      <w:r w:rsidR="000D3A4B" w:rsidRPr="00604B88">
        <w:rPr>
          <w:rFonts w:cs="Arial"/>
          <w:b/>
          <w:szCs w:val="22"/>
          <w:lang w:val="es-CL"/>
        </w:rPr>
        <w:t>12</w:t>
      </w:r>
      <w:r w:rsidR="00901638" w:rsidRPr="00604B88">
        <w:rPr>
          <w:rFonts w:cs="Arial"/>
          <w:b/>
          <w:szCs w:val="22"/>
          <w:lang w:val="es-CL"/>
        </w:rPr>
        <w:t>:</w:t>
      </w:r>
      <w:r w:rsidR="000D3A4B" w:rsidRPr="00604B88">
        <w:rPr>
          <w:rFonts w:cs="Arial"/>
          <w:b/>
          <w:szCs w:val="22"/>
          <w:lang w:val="es-CL"/>
        </w:rPr>
        <w:t>00</w:t>
      </w:r>
      <w:r w:rsidRPr="00604B88">
        <w:rPr>
          <w:rFonts w:cs="Arial"/>
          <w:szCs w:val="22"/>
          <w:lang w:val="es-CL"/>
        </w:rPr>
        <w:t xml:space="preserve"> h</w:t>
      </w:r>
      <w:r w:rsidR="00B365B5" w:rsidRPr="00604B88">
        <w:rPr>
          <w:rFonts w:cs="Arial"/>
          <w:szCs w:val="22"/>
          <w:lang w:val="es-CL"/>
        </w:rPr>
        <w:t>oras</w:t>
      </w:r>
      <w:r w:rsidR="00B365B5" w:rsidRPr="00604B88">
        <w:rPr>
          <w:rFonts w:cs="Arial"/>
          <w:b/>
          <w:szCs w:val="22"/>
          <w:lang w:val="es-CL"/>
        </w:rPr>
        <w:t xml:space="preserve"> </w:t>
      </w:r>
      <w:r w:rsidRPr="00604B88">
        <w:rPr>
          <w:rFonts w:cs="Arial"/>
          <w:szCs w:val="22"/>
          <w:lang w:val="es-CL"/>
        </w:rPr>
        <w:t>del día</w:t>
      </w:r>
      <w:r w:rsidR="009F0C46" w:rsidRPr="00604B88">
        <w:rPr>
          <w:rFonts w:cs="Arial"/>
          <w:szCs w:val="22"/>
          <w:lang w:val="es-CL"/>
        </w:rPr>
        <w:t xml:space="preserve"> </w:t>
      </w:r>
      <w:r w:rsidR="00E60BAC" w:rsidRPr="00604B88">
        <w:rPr>
          <w:rFonts w:cs="Arial"/>
          <w:b/>
          <w:szCs w:val="22"/>
          <w:lang w:val="es-CL"/>
        </w:rPr>
        <w:t>26</w:t>
      </w:r>
      <w:r w:rsidR="007B017C" w:rsidRPr="00604B88">
        <w:rPr>
          <w:rFonts w:cs="Arial"/>
          <w:b/>
          <w:szCs w:val="22"/>
          <w:lang w:val="es-CL"/>
        </w:rPr>
        <w:t xml:space="preserve"> </w:t>
      </w:r>
      <w:r w:rsidR="00C3640F" w:rsidRPr="00604B88">
        <w:rPr>
          <w:rFonts w:cs="Arial"/>
          <w:szCs w:val="22"/>
          <w:lang w:val="es-CL"/>
        </w:rPr>
        <w:t xml:space="preserve">de </w:t>
      </w:r>
      <w:r w:rsidR="00B75FC7" w:rsidRPr="00604B88">
        <w:rPr>
          <w:rFonts w:cs="Arial"/>
          <w:b/>
          <w:szCs w:val="22"/>
          <w:lang w:val="es-CL"/>
        </w:rPr>
        <w:t>jul</w:t>
      </w:r>
      <w:r w:rsidR="00760CDA" w:rsidRPr="00604B88">
        <w:rPr>
          <w:rFonts w:cs="Arial"/>
          <w:b/>
          <w:szCs w:val="22"/>
          <w:lang w:val="es-CL"/>
        </w:rPr>
        <w:t>io</w:t>
      </w:r>
      <w:r w:rsidR="008B1E0C" w:rsidRPr="00604B88">
        <w:rPr>
          <w:rFonts w:cs="Arial"/>
          <w:b/>
          <w:szCs w:val="22"/>
          <w:lang w:val="es-CL"/>
        </w:rPr>
        <w:t xml:space="preserve"> </w:t>
      </w:r>
      <w:r w:rsidRPr="00604B88">
        <w:rPr>
          <w:rFonts w:cs="Arial"/>
          <w:szCs w:val="22"/>
          <w:lang w:val="es-CL"/>
        </w:rPr>
        <w:t xml:space="preserve">de </w:t>
      </w:r>
      <w:r w:rsidR="0050140A" w:rsidRPr="00604B88">
        <w:rPr>
          <w:rFonts w:cs="Arial"/>
          <w:szCs w:val="22"/>
          <w:lang w:val="es-CL"/>
        </w:rPr>
        <w:t>20</w:t>
      </w:r>
      <w:r w:rsidR="00B60A6F" w:rsidRPr="00604B88">
        <w:rPr>
          <w:rFonts w:cs="Arial"/>
          <w:szCs w:val="22"/>
          <w:lang w:val="es-CL"/>
        </w:rPr>
        <w:t>22</w:t>
      </w:r>
      <w:r w:rsidRPr="00604B88">
        <w:rPr>
          <w:rFonts w:cs="Arial"/>
          <w:szCs w:val="22"/>
          <w:lang w:val="es-CL"/>
        </w:rPr>
        <w:t xml:space="preserve"> hasta las </w:t>
      </w:r>
      <w:r w:rsidR="00CB0B69" w:rsidRPr="00604B88">
        <w:rPr>
          <w:rFonts w:cs="Arial"/>
          <w:b/>
          <w:szCs w:val="22"/>
          <w:lang w:val="es-CL"/>
        </w:rPr>
        <w:t>15</w:t>
      </w:r>
      <w:r w:rsidRPr="00604B88">
        <w:rPr>
          <w:rFonts w:cs="Arial"/>
          <w:b/>
          <w:szCs w:val="22"/>
          <w:lang w:val="es-CL"/>
        </w:rPr>
        <w:t>:</w:t>
      </w:r>
      <w:r w:rsidR="000D3A4B" w:rsidRPr="00604B88">
        <w:rPr>
          <w:rFonts w:cs="Arial"/>
          <w:b/>
          <w:szCs w:val="22"/>
          <w:lang w:val="es-CL"/>
        </w:rPr>
        <w:t>00</w:t>
      </w:r>
      <w:r w:rsidRPr="00604B88">
        <w:rPr>
          <w:rFonts w:cs="Arial"/>
          <w:szCs w:val="22"/>
          <w:lang w:val="es-CL"/>
        </w:rPr>
        <w:t xml:space="preserve"> h</w:t>
      </w:r>
      <w:r w:rsidR="00B365B5" w:rsidRPr="00604B88">
        <w:rPr>
          <w:rFonts w:cs="Arial"/>
          <w:szCs w:val="22"/>
          <w:lang w:val="es-CL"/>
        </w:rPr>
        <w:t>oras</w:t>
      </w:r>
      <w:r w:rsidR="00FF6D26" w:rsidRPr="00604B88">
        <w:rPr>
          <w:rFonts w:cs="Arial"/>
          <w:szCs w:val="22"/>
          <w:lang w:val="es-CL"/>
        </w:rPr>
        <w:t xml:space="preserve"> </w:t>
      </w:r>
      <w:r w:rsidRPr="00604B88">
        <w:rPr>
          <w:rFonts w:cs="Arial"/>
          <w:szCs w:val="22"/>
          <w:lang w:val="es-CL"/>
        </w:rPr>
        <w:t xml:space="preserve">del </w:t>
      </w:r>
      <w:r w:rsidR="004B6B61" w:rsidRPr="00604B88">
        <w:rPr>
          <w:rFonts w:cs="Arial"/>
          <w:szCs w:val="22"/>
          <w:lang w:val="es-CL"/>
        </w:rPr>
        <w:t xml:space="preserve">día </w:t>
      </w:r>
      <w:r w:rsidR="001D152B" w:rsidRPr="00604B88">
        <w:rPr>
          <w:rFonts w:cs="Arial"/>
          <w:b/>
          <w:szCs w:val="22"/>
          <w:lang w:val="es-CL"/>
        </w:rPr>
        <w:t>11</w:t>
      </w:r>
      <w:r w:rsidR="006E51D0" w:rsidRPr="00604B88">
        <w:rPr>
          <w:rFonts w:cs="Arial"/>
          <w:b/>
          <w:szCs w:val="22"/>
          <w:lang w:val="es-CL"/>
        </w:rPr>
        <w:t xml:space="preserve"> </w:t>
      </w:r>
      <w:r w:rsidR="006E51D0" w:rsidRPr="00604B88">
        <w:rPr>
          <w:rFonts w:cs="Arial"/>
          <w:szCs w:val="22"/>
          <w:lang w:val="es-CL"/>
        </w:rPr>
        <w:t xml:space="preserve">de </w:t>
      </w:r>
      <w:r w:rsidR="00B75FC7" w:rsidRPr="00604B88">
        <w:rPr>
          <w:rFonts w:cs="Arial"/>
          <w:b/>
          <w:szCs w:val="22"/>
          <w:lang w:val="es-CL"/>
        </w:rPr>
        <w:t>agosto</w:t>
      </w:r>
      <w:r w:rsidR="00901638" w:rsidRPr="00604B88">
        <w:rPr>
          <w:rFonts w:cs="Arial"/>
          <w:b/>
          <w:szCs w:val="22"/>
          <w:lang w:val="es-CL"/>
        </w:rPr>
        <w:t xml:space="preserve"> </w:t>
      </w:r>
      <w:r w:rsidR="00C73BC1" w:rsidRPr="00604B88">
        <w:rPr>
          <w:rFonts w:cs="Arial"/>
          <w:szCs w:val="22"/>
          <w:lang w:val="es-CL"/>
        </w:rPr>
        <w:t>de</w:t>
      </w:r>
      <w:r w:rsidRPr="00604B88">
        <w:rPr>
          <w:rFonts w:cs="Arial"/>
          <w:szCs w:val="22"/>
          <w:lang w:val="es-CL"/>
        </w:rPr>
        <w:t xml:space="preserve"> </w:t>
      </w:r>
      <w:r w:rsidR="0050140A" w:rsidRPr="00604B88">
        <w:rPr>
          <w:rFonts w:cs="Arial"/>
          <w:szCs w:val="22"/>
          <w:lang w:val="es-CL"/>
        </w:rPr>
        <w:t>20</w:t>
      </w:r>
      <w:r w:rsidR="00B60A6F" w:rsidRPr="00604B88">
        <w:rPr>
          <w:rFonts w:cs="Arial"/>
          <w:szCs w:val="22"/>
          <w:lang w:val="es-CL"/>
        </w:rPr>
        <w:t>22</w:t>
      </w:r>
      <w:r w:rsidRPr="00604B88">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bookmarkStart w:id="38" w:name="_GoBack"/>
      <w:bookmarkEnd w:id="38"/>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C6D13B5" w:rsidR="00A3728B" w:rsidRPr="007C09E8" w:rsidRDefault="00DA7E51" w:rsidP="007C09E8">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7C09E8" w:rsidRPr="007C09E8">
        <w:rPr>
          <w:szCs w:val="22"/>
          <w:bdr w:val="none" w:sz="0" w:space="0" w:color="auto" w:frame="1"/>
        </w:rPr>
        <w:t>Chile Consultor</w:t>
      </w:r>
      <w:r w:rsidR="007C09E8">
        <w:rPr>
          <w:szCs w:val="22"/>
          <w:bdr w:val="none" w:sz="0" w:space="0" w:color="auto" w:frame="1"/>
        </w:rPr>
        <w:t xml:space="preserve">. </w:t>
      </w:r>
      <w:r w:rsidR="007C09E8" w:rsidRPr="007C09E8">
        <w:rPr>
          <w:szCs w:val="22"/>
          <w:bdr w:val="none" w:sz="0" w:space="0" w:color="auto" w:frame="1"/>
        </w:rPr>
        <w:t>Dirección:</w:t>
      </w:r>
      <w:r w:rsidR="007C09E8">
        <w:rPr>
          <w:szCs w:val="22"/>
          <w:bdr w:val="none" w:sz="0" w:space="0" w:color="auto" w:frame="1"/>
        </w:rPr>
        <w:t xml:space="preserve"> El Tránsito 120, Copiapó. </w:t>
      </w:r>
      <w:r w:rsidR="007C09E8" w:rsidRPr="007C09E8">
        <w:rPr>
          <w:szCs w:val="22"/>
          <w:bdr w:val="none" w:sz="0" w:space="0" w:color="auto" w:frame="1"/>
        </w:rPr>
        <w:t>Teléfono: 224757178</w:t>
      </w:r>
      <w:r w:rsidR="007C09E8">
        <w:rPr>
          <w:szCs w:val="22"/>
          <w:bdr w:val="none" w:sz="0" w:space="0" w:color="auto" w:frame="1"/>
        </w:rPr>
        <w:t>, c</w:t>
      </w:r>
      <w:r w:rsidR="007C09E8" w:rsidRPr="007C09E8">
        <w:rPr>
          <w:szCs w:val="22"/>
          <w:bdr w:val="none" w:sz="0" w:space="0" w:color="auto" w:frame="1"/>
        </w:rPr>
        <w:t>orreo</w:t>
      </w:r>
      <w:r w:rsidR="007C09E8">
        <w:rPr>
          <w:szCs w:val="22"/>
          <w:bdr w:val="none" w:sz="0" w:space="0" w:color="auto" w:frame="1"/>
        </w:rPr>
        <w:t xml:space="preserve"> electrónico</w:t>
      </w:r>
      <w:r w:rsidR="007C09E8" w:rsidRPr="007C09E8">
        <w:rPr>
          <w:szCs w:val="22"/>
          <w:bdr w:val="none" w:sz="0" w:space="0" w:color="auto" w:frame="1"/>
        </w:rPr>
        <w:t>: </w:t>
      </w:r>
      <w:hyperlink r:id="rId20" w:history="1">
        <w:r w:rsidR="007C09E8" w:rsidRPr="00C846B2">
          <w:rPr>
            <w:rStyle w:val="Hipervnculo"/>
            <w:szCs w:val="22"/>
            <w:bdr w:val="none" w:sz="0" w:space="0" w:color="auto" w:frame="1"/>
          </w:rPr>
          <w:t>danieldiaz@chileconsultor.cl</w:t>
        </w:r>
      </w:hyperlink>
      <w:r w:rsidR="007C09E8">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6DE3DB9" w:rsidR="00C94CF0" w:rsidRPr="00473B95" w:rsidRDefault="00C94CF0" w:rsidP="00473B95">
            <w:pPr>
              <w:jc w:val="both"/>
              <w:rPr>
                <w:rFonts w:cs="Arial"/>
                <w:sz w:val="20"/>
                <w:szCs w:val="22"/>
                <w:lang w:val="es-CL"/>
              </w:rPr>
            </w:pPr>
            <w:r w:rsidRPr="007A47FF">
              <w:rPr>
                <w:rFonts w:cs="Arial"/>
                <w:sz w:val="20"/>
                <w:szCs w:val="22"/>
              </w:rPr>
              <w:t xml:space="preserve">4.- </w:t>
            </w:r>
            <w:r w:rsidR="00E923DD" w:rsidRPr="00E923DD">
              <w:rPr>
                <w:rFonts w:cs="Arial"/>
                <w:sz w:val="20"/>
                <w:szCs w:val="22"/>
                <w:lang w:val="es-MX"/>
              </w:rPr>
              <w:t>Postulantes de zona de rezago y de comunas distintas a la de Copiapó.</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3F2E396A" w:rsidR="00C94CF0" w:rsidRPr="007A47FF" w:rsidRDefault="00C94CF0" w:rsidP="00E16F07">
            <w:pPr>
              <w:jc w:val="both"/>
              <w:rPr>
                <w:rFonts w:cs="Arial"/>
                <w:sz w:val="20"/>
                <w:szCs w:val="22"/>
              </w:rPr>
            </w:pPr>
            <w:r w:rsidRPr="007A47FF">
              <w:rPr>
                <w:rFonts w:cs="Arial"/>
                <w:sz w:val="20"/>
                <w:szCs w:val="22"/>
              </w:rPr>
              <w:t xml:space="preserve">5.- </w:t>
            </w:r>
            <w:r w:rsidR="00E923DD" w:rsidRPr="00E923DD">
              <w:rPr>
                <w:rFonts w:cs="Arial"/>
                <w:sz w:val="20"/>
                <w:szCs w:val="22"/>
              </w:rPr>
              <w:t>Impacto del beneficio de Sercotec en el emprendimiento</w:t>
            </w:r>
            <w:r w:rsidR="00E923DD">
              <w:rPr>
                <w:rFonts w:cs="Arial"/>
                <w:sz w:val="20"/>
                <w:szCs w:val="22"/>
              </w:rPr>
              <w:t>.</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3C1EF9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B391E">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r w:rsidRPr="00545894">
        <w:rPr>
          <w:rFonts w:eastAsia="Arial Unicode MS" w:cs="Arial"/>
          <w:szCs w:val="22"/>
          <w:lang w:val="es-CL"/>
        </w:rPr>
        <w:t>Sercotec, en conjunto con el Agente Operador Sercotec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Sercotec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571CF36"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45894">
        <w:t xml:space="preserve">superior a </w:t>
      </w:r>
      <w:r w:rsidR="002046A5">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Sercotec tendrá un </w:t>
      </w:r>
      <w:r w:rsidR="008E3816" w:rsidRPr="00545894">
        <w:t xml:space="preserve">plazo máximo de </w:t>
      </w:r>
      <w:r w:rsidR="002046A5">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r w:rsidR="004C2175" w:rsidRPr="00283BAD">
        <w:rPr>
          <w:rFonts w:eastAsia="Arial Unicode MS" w:cs="Arial"/>
          <w:color w:val="000000" w:themeColor="text1"/>
          <w:szCs w:val="22"/>
        </w:rPr>
        <w:t>Sercotec</w:t>
      </w:r>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r w:rsidR="006025A8" w:rsidRPr="00283BAD">
        <w:rPr>
          <w:rFonts w:eastAsia="Arial Unicode MS" w:cs="Arial"/>
          <w:bCs/>
          <w:color w:val="000000" w:themeColor="text1"/>
          <w:szCs w:val="22"/>
        </w:rPr>
        <w:t>Sercotec</w:t>
      </w:r>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Sercotec</w:t>
      </w:r>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lastRenderedPageBreak/>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Sercotec,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F4A3D07" w:rsidR="0089163E" w:rsidRDefault="00936284"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5E142EB3" wp14:editId="47507E4A">
            <wp:extent cx="5264071" cy="1978925"/>
            <wp:effectExtent l="0" t="0" r="0" b="2540"/>
            <wp:docPr id="2" name="Imagen 2"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4981F10C"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3A282C">
        <w:rPr>
          <w:rFonts w:eastAsia="Arial Unicode MS" w:cs="Arial"/>
          <w:b/>
          <w:bCs/>
          <w:sz w:val="40"/>
          <w:szCs w:val="40"/>
        </w:rPr>
        <w:t>ATACAMA</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haber sido beneficiaria del Programa Formalízate de Sercotec,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 xml:space="preserve">s de propiedad exclusiva del/la </w:t>
            </w:r>
            <w:r w:rsidR="00604753" w:rsidRPr="00934E9A">
              <w:rPr>
                <w:rFonts w:cs="Arial"/>
                <w:bCs/>
                <w:snapToGrid w:val="0"/>
                <w:sz w:val="20"/>
                <w:lang w:val="es-CL"/>
              </w:rPr>
              <w:t>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21DB5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EB22D3">
        <w:rPr>
          <w:rFonts w:eastAsiaTheme="minorHAnsi" w:cstheme="minorBidi"/>
          <w:color w:val="000000" w:themeColor="text1"/>
          <w:szCs w:val="22"/>
          <w:lang w:val="es-CL" w:eastAsia="en-US"/>
        </w:rPr>
        <w:t xml:space="preserve"> de Atacama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D77320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2005C9">
        <w:rPr>
          <w:b/>
        </w:rPr>
        <w:t>Atacama</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48E5305C" w:rsidR="003046D1" w:rsidRPr="00075A52" w:rsidRDefault="003046D1" w:rsidP="003046D1">
      <w:pPr>
        <w:jc w:val="center"/>
        <w:rPr>
          <w:b/>
          <w:szCs w:val="22"/>
        </w:rPr>
      </w:pPr>
      <w:r w:rsidRPr="00075A52">
        <w:rPr>
          <w:b/>
          <w:szCs w:val="22"/>
        </w:rPr>
        <w:t xml:space="preserve">REGIÓN DE </w:t>
      </w:r>
      <w:r w:rsidR="009C0F14">
        <w:rPr>
          <w:b/>
          <w:szCs w:val="22"/>
        </w:rPr>
        <w:t>ATACAMA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066A213C" w14:textId="2434FAB9" w:rsidR="00452A18" w:rsidRPr="00452A18" w:rsidRDefault="00452A18" w:rsidP="00452A18">
      <w:pPr>
        <w:numPr>
          <w:ilvl w:val="1"/>
          <w:numId w:val="12"/>
        </w:numPr>
        <w:tabs>
          <w:tab w:val="num" w:pos="360"/>
        </w:tabs>
        <w:ind w:left="0" w:firstLine="0"/>
        <w:rPr>
          <w:rFonts w:cs="Arial"/>
          <w:lang w:val="es-CL"/>
        </w:rPr>
      </w:pPr>
      <w:r w:rsidRPr="00452A18">
        <w:rPr>
          <w:rFonts w:cs="Arial"/>
          <w:b/>
        </w:rPr>
        <w:t>Postulantes de zona de rezago</w:t>
      </w:r>
      <w:r w:rsidRPr="00452A18">
        <w:rPr>
          <w:rFonts w:cs="Arial"/>
        </w:rPr>
        <w:t xml:space="preserve"> y de comunas distintas a la de Copiapó.</w:t>
      </w:r>
    </w:p>
    <w:p w14:paraId="39992EDA" w14:textId="1A5C0F93" w:rsidR="00BD4B4A" w:rsidRPr="005803D5" w:rsidRDefault="00BD4B4A" w:rsidP="005803D5">
      <w:pPr>
        <w:rPr>
          <w:rFonts w:cs="Arial"/>
          <w:color w:val="FF0000"/>
        </w:rPr>
      </w:pPr>
    </w:p>
    <w:p w14:paraId="243E7369" w14:textId="7C4217F6" w:rsidR="00452A18" w:rsidRPr="00452A18" w:rsidRDefault="00452A18" w:rsidP="00452A18">
      <w:pPr>
        <w:numPr>
          <w:ilvl w:val="1"/>
          <w:numId w:val="12"/>
        </w:numPr>
        <w:tabs>
          <w:tab w:val="num" w:pos="360"/>
        </w:tabs>
        <w:ind w:left="0" w:firstLine="0"/>
        <w:rPr>
          <w:rFonts w:cs="Arial"/>
          <w:lang w:val="es-CL"/>
        </w:rPr>
      </w:pPr>
      <w:r w:rsidRPr="00452A18">
        <w:rPr>
          <w:rFonts w:cs="Arial"/>
          <w:b/>
        </w:rPr>
        <w:t>Impacto del beneficio de Sercotec</w:t>
      </w:r>
      <w:r w:rsidRPr="00452A18">
        <w:rPr>
          <w:rFonts w:cs="Arial"/>
        </w:rPr>
        <w:t xml:space="preserve"> en el emprendimiento.</w:t>
      </w:r>
    </w:p>
    <w:p w14:paraId="044EB948" w14:textId="37A42068" w:rsidR="005803D5" w:rsidRPr="005803D5" w:rsidRDefault="005803D5" w:rsidP="00452A18">
      <w:pPr>
        <w:tabs>
          <w:tab w:val="num" w:pos="1440"/>
        </w:tabs>
        <w:rPr>
          <w:rFonts w:cs="Arial"/>
          <w:lang w:val="es-CL"/>
        </w:rPr>
      </w:pP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0E497EDB" w14:textId="205315AB"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52B5A" w:rsidRPr="00347B9F" w14:paraId="720151E5" w14:textId="77777777" w:rsidTr="004A5BA0">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4F618612" w:rsidR="00C52B5A" w:rsidRPr="009373EA" w:rsidRDefault="00C52B5A" w:rsidP="00C52B5A">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4A5BA0">
              <w:rPr>
                <w:rFonts w:cstheme="minorHAnsi"/>
                <w:sz w:val="18"/>
              </w:rPr>
              <w:t>Postulantes de zona de rezago y de comunas distintas a la de Copiapó</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429751F" w:rsidR="00C52B5A" w:rsidRPr="00C328A8" w:rsidRDefault="00C52B5A" w:rsidP="00C52B5A">
            <w:pPr>
              <w:pStyle w:val="NormalWeb"/>
              <w:spacing w:before="0" w:beforeAutospacing="0" w:after="0" w:afterAutospacing="0"/>
              <w:jc w:val="both"/>
              <w:rPr>
                <w:rFonts w:cstheme="minorHAnsi"/>
                <w:sz w:val="18"/>
              </w:rPr>
            </w:pPr>
            <w:r w:rsidRPr="00C52B5A">
              <w:rPr>
                <w:rFonts w:cstheme="minorHAnsi"/>
                <w:sz w:val="18"/>
              </w:rPr>
              <w:t>La Idea de Negocio se implementará en la comuna de Freirina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57EE9DA" w:rsidR="00C52B5A" w:rsidRPr="00C328A8" w:rsidRDefault="00C52B5A" w:rsidP="00C52B5A">
            <w:pPr>
              <w:jc w:val="center"/>
              <w:rPr>
                <w:rFonts w:cstheme="minorHAnsi"/>
                <w:sz w:val="18"/>
              </w:rPr>
            </w:pPr>
            <w:r w:rsidRPr="00C52B5A">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C52B5A" w:rsidRPr="00CA4572" w:rsidRDefault="00C52B5A" w:rsidP="00C52B5A">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52B5A" w:rsidRPr="00347B9F" w14:paraId="6F0B4F48" w14:textId="77777777" w:rsidTr="004A5BA0">
        <w:trPr>
          <w:jc w:val="center"/>
        </w:trPr>
        <w:tc>
          <w:tcPr>
            <w:tcW w:w="2686" w:type="dxa"/>
            <w:vMerge/>
            <w:tcBorders>
              <w:left w:val="single" w:sz="4" w:space="0" w:color="auto"/>
              <w:right w:val="single" w:sz="4" w:space="0" w:color="auto"/>
            </w:tcBorders>
            <w:vAlign w:val="center"/>
            <w:hideMark/>
          </w:tcPr>
          <w:p w14:paraId="37AFC4C3" w14:textId="77777777" w:rsidR="00C52B5A" w:rsidRPr="009373EA" w:rsidRDefault="00C52B5A" w:rsidP="00C52B5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0DDFD87" w:rsidR="00C52B5A" w:rsidRPr="00C328A8" w:rsidRDefault="00C52B5A" w:rsidP="00C52B5A">
            <w:pPr>
              <w:jc w:val="both"/>
              <w:rPr>
                <w:rFonts w:cstheme="minorHAnsi"/>
                <w:sz w:val="18"/>
              </w:rPr>
            </w:pPr>
            <w:r w:rsidRPr="00C52B5A">
              <w:rPr>
                <w:rFonts w:cstheme="minorHAnsi"/>
                <w:sz w:val="18"/>
              </w:rPr>
              <w:t>La Idea de Negocio se implementará en alguna de las siguientes comunas de la Región: Alto del Carmen, Vallenar, Huasco, Tierra Amarilla, Caldera, Chañaral o Diego de Almagro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F53F9C3" w:rsidR="00C52B5A" w:rsidRPr="00C328A8" w:rsidRDefault="00C52B5A" w:rsidP="00C52B5A">
            <w:pPr>
              <w:jc w:val="center"/>
              <w:rPr>
                <w:rFonts w:cstheme="minorHAnsi"/>
                <w:sz w:val="18"/>
              </w:rPr>
            </w:pPr>
            <w:r w:rsidRPr="00C52B5A">
              <w:rPr>
                <w:rFonts w:cstheme="minorHAnsi"/>
                <w:sz w:val="18"/>
              </w:rPr>
              <w:t> 5</w:t>
            </w:r>
          </w:p>
        </w:tc>
        <w:tc>
          <w:tcPr>
            <w:tcW w:w="2081" w:type="dxa"/>
            <w:vMerge/>
            <w:tcBorders>
              <w:left w:val="single" w:sz="4" w:space="0" w:color="auto"/>
              <w:right w:val="single" w:sz="4" w:space="0" w:color="auto"/>
            </w:tcBorders>
            <w:vAlign w:val="center"/>
            <w:hideMark/>
          </w:tcPr>
          <w:p w14:paraId="76F6A455" w14:textId="77777777" w:rsidR="00C52B5A" w:rsidRPr="00347B9F" w:rsidRDefault="00C52B5A" w:rsidP="00C52B5A">
            <w:pPr>
              <w:rPr>
                <w:rFonts w:cstheme="minorHAnsi"/>
                <w:b/>
                <w:sz w:val="18"/>
                <w:szCs w:val="22"/>
                <w:lang w:val="es-CL" w:eastAsia="en-US"/>
              </w:rPr>
            </w:pPr>
          </w:p>
        </w:tc>
      </w:tr>
      <w:tr w:rsidR="00C52B5A" w:rsidRPr="00347B9F" w14:paraId="7A7D50E0" w14:textId="77777777" w:rsidTr="004A5BA0">
        <w:trPr>
          <w:jc w:val="center"/>
        </w:trPr>
        <w:tc>
          <w:tcPr>
            <w:tcW w:w="2686" w:type="dxa"/>
            <w:vMerge/>
            <w:tcBorders>
              <w:left w:val="single" w:sz="4" w:space="0" w:color="auto"/>
              <w:right w:val="single" w:sz="4" w:space="0" w:color="auto"/>
            </w:tcBorders>
            <w:vAlign w:val="center"/>
          </w:tcPr>
          <w:p w14:paraId="17F9EF78" w14:textId="77777777" w:rsidR="00C52B5A" w:rsidRPr="009373EA" w:rsidRDefault="00C52B5A" w:rsidP="00C52B5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49E64" w14:textId="2ED982E9" w:rsidR="00C52B5A" w:rsidRPr="00C328A8" w:rsidRDefault="00C52B5A" w:rsidP="00C52B5A">
            <w:pPr>
              <w:pStyle w:val="NormalWeb"/>
              <w:spacing w:before="0" w:beforeAutospacing="0" w:after="0" w:afterAutospacing="0"/>
              <w:jc w:val="both"/>
              <w:rPr>
                <w:rFonts w:cstheme="minorHAnsi"/>
                <w:sz w:val="18"/>
              </w:rPr>
            </w:pPr>
            <w:r w:rsidRPr="00C52B5A">
              <w:rPr>
                <w:rFonts w:cstheme="minorHAnsi"/>
                <w:sz w:val="18"/>
              </w:rPr>
              <w:t>La Idea de Negocio se implementará en la comuna de Copiapó.</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D58D4" w14:textId="350A8603" w:rsidR="00C52B5A" w:rsidRPr="00C328A8" w:rsidRDefault="00C52B5A" w:rsidP="00C52B5A">
            <w:pPr>
              <w:jc w:val="center"/>
              <w:rPr>
                <w:rFonts w:cstheme="minorHAnsi"/>
                <w:sz w:val="18"/>
              </w:rPr>
            </w:pPr>
            <w:r w:rsidRPr="00C52B5A">
              <w:rPr>
                <w:rFonts w:cstheme="minorHAnsi"/>
                <w:sz w:val="18"/>
              </w:rPr>
              <w:t> 3</w:t>
            </w:r>
          </w:p>
        </w:tc>
        <w:tc>
          <w:tcPr>
            <w:tcW w:w="2081" w:type="dxa"/>
            <w:vMerge/>
            <w:tcBorders>
              <w:left w:val="single" w:sz="4" w:space="0" w:color="auto"/>
              <w:right w:val="single" w:sz="4" w:space="0" w:color="auto"/>
            </w:tcBorders>
            <w:vAlign w:val="center"/>
          </w:tcPr>
          <w:p w14:paraId="4DE58DCA" w14:textId="77777777" w:rsidR="00C52B5A" w:rsidRPr="00347B9F" w:rsidRDefault="00C52B5A" w:rsidP="00C52B5A">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C52B5A" w:rsidRPr="00347B9F" w14:paraId="6A373328" w14:textId="77777777" w:rsidTr="004A5BA0">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A4DB643" w:rsidR="00C52B5A" w:rsidRPr="00D9384A" w:rsidRDefault="00C52B5A" w:rsidP="00C52B5A">
            <w:pPr>
              <w:jc w:val="center"/>
              <w:rPr>
                <w:rFonts w:cstheme="minorHAnsi"/>
                <w:sz w:val="18"/>
              </w:rPr>
            </w:pPr>
            <w:r w:rsidRPr="00997250">
              <w:rPr>
                <w:rFonts w:cstheme="minorHAnsi"/>
                <w:sz w:val="18"/>
              </w:rPr>
              <w:t xml:space="preserve">5. </w:t>
            </w:r>
            <w:r w:rsidRPr="00C52B5A">
              <w:rPr>
                <w:rFonts w:cstheme="minorHAnsi"/>
                <w:sz w:val="18"/>
              </w:rPr>
              <w:t>Impacto del beneficio de Sercotec en el emprendimiento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6D1E3AC0" w:rsidR="00C52B5A" w:rsidRPr="00D9384A" w:rsidRDefault="00C52B5A" w:rsidP="00C52B5A">
            <w:pPr>
              <w:jc w:val="both"/>
              <w:rPr>
                <w:rFonts w:cstheme="minorHAnsi"/>
                <w:sz w:val="18"/>
              </w:rPr>
            </w:pPr>
            <w:r w:rsidRPr="00C52B5A">
              <w:rPr>
                <w:rFonts w:cstheme="minorHAnsi"/>
                <w:sz w:val="18"/>
              </w:rPr>
              <w:t>La exposición y las respuestas entregadas por el/la postulante</w:t>
            </w:r>
            <w:r>
              <w:rPr>
                <w:rFonts w:cstheme="minorHAnsi"/>
                <w:sz w:val="18"/>
              </w:rPr>
              <w:t>,</w:t>
            </w:r>
            <w:r w:rsidRPr="00C52B5A">
              <w:rPr>
                <w:rFonts w:cstheme="minorHAnsi"/>
                <w:sz w:val="18"/>
              </w:rPr>
              <w:t xml:space="preserve"> entregan elementos concretos, que permiten identificar que el beneficio de Sercotec tendrá un mayor impacto en el desarrollo del emprendimiento, al complementarse con inversiones y/o definiciones previas que la postulante ha priorizado para la realización de su plan de trabajo, constituyendo el impulso necesario para el funcionamiento y desarrollo del mismo.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1D9B39A1" w:rsidR="00C52B5A" w:rsidRPr="00D9384A" w:rsidRDefault="00C52B5A" w:rsidP="00C52B5A">
            <w:pPr>
              <w:jc w:val="center"/>
              <w:rPr>
                <w:rFonts w:cstheme="minorHAnsi"/>
                <w:sz w:val="18"/>
              </w:rPr>
            </w:pPr>
            <w:r w:rsidRPr="00C52B5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C52B5A" w:rsidRPr="00CA4572" w:rsidRDefault="00C52B5A" w:rsidP="00C52B5A">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52B5A" w:rsidRPr="00347B9F" w14:paraId="404D143E" w14:textId="77777777" w:rsidTr="004A5BA0">
        <w:trPr>
          <w:jc w:val="center"/>
        </w:trPr>
        <w:tc>
          <w:tcPr>
            <w:tcW w:w="2686" w:type="dxa"/>
            <w:vMerge/>
            <w:tcBorders>
              <w:left w:val="single" w:sz="4" w:space="0" w:color="auto"/>
              <w:right w:val="single" w:sz="4" w:space="0" w:color="auto"/>
            </w:tcBorders>
            <w:vAlign w:val="center"/>
            <w:hideMark/>
          </w:tcPr>
          <w:p w14:paraId="62B27CAA" w14:textId="77777777" w:rsidR="00C52B5A" w:rsidRPr="009373EA" w:rsidRDefault="00C52B5A" w:rsidP="00C52B5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5BBD2E69" w:rsidR="00C52B5A" w:rsidRPr="00D9384A" w:rsidRDefault="00C52B5A" w:rsidP="00C52B5A">
            <w:pPr>
              <w:pStyle w:val="NormalWeb"/>
              <w:spacing w:before="0" w:beforeAutospacing="0" w:after="0" w:afterAutospacing="0"/>
              <w:jc w:val="both"/>
              <w:rPr>
                <w:rFonts w:cstheme="minorHAnsi"/>
                <w:sz w:val="18"/>
              </w:rPr>
            </w:pPr>
            <w:r w:rsidRPr="00C52B5A">
              <w:rPr>
                <w:rFonts w:cstheme="minorHAnsi"/>
                <w:sz w:val="18"/>
              </w:rPr>
              <w:t> La exposición y las respuestas entregadas por el/la postulante</w:t>
            </w:r>
            <w:r>
              <w:rPr>
                <w:rFonts w:cstheme="minorHAnsi"/>
                <w:sz w:val="18"/>
              </w:rPr>
              <w:t>,</w:t>
            </w:r>
            <w:r w:rsidRPr="00C52B5A">
              <w:rPr>
                <w:rFonts w:cstheme="minorHAnsi"/>
                <w:sz w:val="18"/>
              </w:rPr>
              <w:t xml:space="preserve"> entregan información parcial, que permiten identificar que el beneficio de Sercotec impactará medianamente en el desarrollo del emprendimiento, sin necesariamente complementarse con inversiones y definiciones previas que la postulante haya priorizado para la formulación y desarrollo de su plan de trabajo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52DE2398" w:rsidR="00C52B5A" w:rsidRPr="00D9384A" w:rsidRDefault="00C52B5A" w:rsidP="00C52B5A">
            <w:pPr>
              <w:jc w:val="center"/>
              <w:rPr>
                <w:rFonts w:cstheme="minorHAnsi"/>
                <w:sz w:val="18"/>
              </w:rPr>
            </w:pPr>
            <w:r w:rsidRPr="00C52B5A">
              <w:rPr>
                <w:rFonts w:cstheme="minorHAnsi"/>
                <w:sz w:val="18"/>
              </w:rPr>
              <w:t>5</w:t>
            </w:r>
          </w:p>
        </w:tc>
        <w:tc>
          <w:tcPr>
            <w:tcW w:w="2081" w:type="dxa"/>
            <w:vMerge/>
            <w:tcBorders>
              <w:left w:val="single" w:sz="4" w:space="0" w:color="auto"/>
              <w:right w:val="single" w:sz="4" w:space="0" w:color="auto"/>
            </w:tcBorders>
            <w:vAlign w:val="center"/>
            <w:hideMark/>
          </w:tcPr>
          <w:p w14:paraId="1B5C559C" w14:textId="77777777" w:rsidR="00C52B5A" w:rsidRPr="00347B9F" w:rsidRDefault="00C52B5A" w:rsidP="00C52B5A">
            <w:pPr>
              <w:rPr>
                <w:rFonts w:cstheme="minorHAnsi"/>
                <w:b/>
                <w:sz w:val="18"/>
                <w:szCs w:val="22"/>
                <w:lang w:val="es-CL" w:eastAsia="en-US"/>
              </w:rPr>
            </w:pPr>
          </w:p>
        </w:tc>
      </w:tr>
      <w:tr w:rsidR="00C52B5A" w:rsidRPr="00347B9F" w14:paraId="077A7AA5" w14:textId="77777777" w:rsidTr="004A5BA0">
        <w:trPr>
          <w:jc w:val="center"/>
        </w:trPr>
        <w:tc>
          <w:tcPr>
            <w:tcW w:w="2686" w:type="dxa"/>
            <w:vMerge/>
            <w:tcBorders>
              <w:left w:val="single" w:sz="4" w:space="0" w:color="auto"/>
              <w:right w:val="single" w:sz="4" w:space="0" w:color="auto"/>
            </w:tcBorders>
            <w:vAlign w:val="center"/>
          </w:tcPr>
          <w:p w14:paraId="54C5CF32" w14:textId="77777777" w:rsidR="00C52B5A" w:rsidRPr="009373EA" w:rsidRDefault="00C52B5A" w:rsidP="00C52B5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A90EC" w14:textId="1FEB56B2" w:rsidR="00C52B5A" w:rsidRPr="00D9384A" w:rsidRDefault="00C52B5A" w:rsidP="00C52B5A">
            <w:pPr>
              <w:pStyle w:val="NormalWeb"/>
              <w:spacing w:before="0" w:beforeAutospacing="0" w:after="0" w:afterAutospacing="0"/>
              <w:jc w:val="both"/>
              <w:textAlignment w:val="center"/>
              <w:rPr>
                <w:rFonts w:cstheme="minorHAnsi"/>
                <w:sz w:val="18"/>
              </w:rPr>
            </w:pPr>
            <w:r w:rsidRPr="00C52B5A">
              <w:rPr>
                <w:rFonts w:cstheme="minorHAnsi"/>
                <w:sz w:val="18"/>
              </w:rPr>
              <w:t>La exposición y las respuestas entregadas por el/la postulante</w:t>
            </w:r>
            <w:r>
              <w:rPr>
                <w:rFonts w:cstheme="minorHAnsi"/>
                <w:sz w:val="18"/>
              </w:rPr>
              <w:t>,</w:t>
            </w:r>
            <w:r w:rsidRPr="00C52B5A">
              <w:rPr>
                <w:rFonts w:cstheme="minorHAnsi"/>
                <w:sz w:val="18"/>
              </w:rPr>
              <w:t xml:space="preserve"> no entregan elementos, que permitan identificar que el beneficio de Sercotec tendrá impacto en el desarrollo del emprendimiento. No se identifican complementariedades con inversiones ni definiciones priorizadas, realizadas en forma previa por la postulante, para la formulación y desarrollo de su plan de trabajo.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68CD3" w14:textId="74758F4A" w:rsidR="00C52B5A" w:rsidRPr="00D9384A" w:rsidRDefault="00C52B5A" w:rsidP="00C52B5A">
            <w:pPr>
              <w:jc w:val="center"/>
              <w:rPr>
                <w:rFonts w:cstheme="minorHAnsi"/>
                <w:sz w:val="18"/>
              </w:rPr>
            </w:pPr>
            <w:r w:rsidRPr="00C52B5A">
              <w:rPr>
                <w:rFonts w:cstheme="minorHAnsi"/>
                <w:sz w:val="18"/>
              </w:rPr>
              <w:t> 2</w:t>
            </w:r>
          </w:p>
        </w:tc>
        <w:tc>
          <w:tcPr>
            <w:tcW w:w="2081" w:type="dxa"/>
            <w:vMerge/>
            <w:tcBorders>
              <w:left w:val="single" w:sz="4" w:space="0" w:color="auto"/>
              <w:right w:val="single" w:sz="4" w:space="0" w:color="auto"/>
            </w:tcBorders>
            <w:vAlign w:val="center"/>
          </w:tcPr>
          <w:p w14:paraId="21D51B06" w14:textId="77777777" w:rsidR="00C52B5A" w:rsidRPr="00347B9F" w:rsidRDefault="00C52B5A" w:rsidP="00C52B5A">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27639"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8109" w14:textId="77777777" w:rsidR="00F27639" w:rsidRDefault="00F27639" w:rsidP="0042236C">
      <w:r>
        <w:separator/>
      </w:r>
    </w:p>
  </w:endnote>
  <w:endnote w:type="continuationSeparator" w:id="0">
    <w:p w14:paraId="3DD38403" w14:textId="77777777" w:rsidR="00F27639" w:rsidRDefault="00F2763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2449061" w:rsidR="004A5BA0" w:rsidRPr="00BD14F7" w:rsidRDefault="004A5BA0">
    <w:pPr>
      <w:pStyle w:val="Piedepgina"/>
      <w:jc w:val="right"/>
    </w:pPr>
    <w:r w:rsidRPr="00BD14F7">
      <w:fldChar w:fldCharType="begin"/>
    </w:r>
    <w:r w:rsidRPr="00BD14F7">
      <w:instrText>PAGE   \* MERGEFORMAT</w:instrText>
    </w:r>
    <w:r w:rsidRPr="00BD14F7">
      <w:fldChar w:fldCharType="separate"/>
    </w:r>
    <w:r w:rsidR="00604B88">
      <w:rPr>
        <w:noProof/>
      </w:rPr>
      <w:t>22</w:t>
    </w:r>
    <w:r w:rsidRPr="00BD14F7">
      <w:rPr>
        <w:noProof/>
      </w:rPr>
      <w:fldChar w:fldCharType="end"/>
    </w:r>
  </w:p>
  <w:p w14:paraId="21D2E9CE" w14:textId="77777777" w:rsidR="004A5BA0" w:rsidRPr="00C25B42" w:rsidRDefault="004A5BA0" w:rsidP="00C25B42">
    <w:pPr>
      <w:tabs>
        <w:tab w:val="center" w:pos="4252"/>
        <w:tab w:val="right" w:pos="8504"/>
      </w:tabs>
      <w:jc w:val="center"/>
      <w:rPr>
        <w:sz w:val="24"/>
      </w:rPr>
    </w:pPr>
    <w:r w:rsidRPr="00C25B42">
      <w:rPr>
        <w:noProof/>
        <w:sz w:val="24"/>
        <w:lang w:val="es-CL" w:eastAsia="es-CL"/>
      </w:rPr>
      <w:t>www.sercotec.cl</w:t>
    </w:r>
  </w:p>
  <w:p w14:paraId="33604925" w14:textId="77777777" w:rsidR="004A5BA0" w:rsidRDefault="004A5B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A5BA0" w:rsidRDefault="004A5B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CC79" w14:textId="77777777" w:rsidR="00F27639" w:rsidRDefault="00F27639"/>
  </w:footnote>
  <w:footnote w:type="continuationSeparator" w:id="0">
    <w:p w14:paraId="58A1D8A5" w14:textId="77777777" w:rsidR="00F27639" w:rsidRDefault="00F27639"/>
  </w:footnote>
  <w:footnote w:id="1">
    <w:p w14:paraId="726F6C96" w14:textId="1331025B" w:rsidR="004A5BA0" w:rsidRPr="00752E21" w:rsidRDefault="004A5B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4A5BA0" w:rsidRPr="00752E21" w:rsidRDefault="004A5B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4A5BA0" w:rsidRPr="004244F2" w:rsidRDefault="004A5B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4A5BA0" w:rsidRPr="00F66025" w:rsidRDefault="004A5B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4A5BA0" w:rsidRPr="00F66025" w:rsidRDefault="004A5B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4A5BA0" w:rsidRPr="0077684B" w:rsidRDefault="004A5B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4A5BA0" w:rsidRPr="001C17FA" w:rsidRDefault="004A5B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4A5BA0" w:rsidRDefault="004A5B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4A5BA0" w:rsidRDefault="004A5B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4A5BA0" w:rsidRPr="00D769E9" w:rsidRDefault="004A5B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4A5BA0" w:rsidRPr="00273436" w:rsidRDefault="004A5B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4A5BA0" w:rsidRPr="00273436" w:rsidRDefault="004A5B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4A5BA0" w:rsidRPr="008A427E" w:rsidRDefault="004A5B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4A5BA0" w:rsidRPr="00DF0E1D" w:rsidRDefault="004A5B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4A5BA0" w:rsidRPr="00BB2947" w:rsidRDefault="004A5B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4A5BA0" w:rsidRPr="006E3871" w:rsidRDefault="004A5B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4A5BA0" w:rsidRPr="00CD6174" w:rsidRDefault="004A5B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4A5BA0" w:rsidRPr="00D4342C" w:rsidRDefault="004A5B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4A5BA0" w:rsidRDefault="004A5B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4A5BA0" w:rsidRPr="00012C13" w:rsidRDefault="004A5B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4A5BA0" w:rsidRPr="00A57E81" w:rsidRDefault="004A5B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4A5BA0" w:rsidRPr="002B75C6" w:rsidRDefault="004A5B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4A5BA0" w:rsidRPr="00F16DA6" w:rsidRDefault="004A5B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4A5BA0" w:rsidRPr="00A75D6D" w:rsidRDefault="004A5B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4A5BA0" w:rsidRDefault="004A5B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4A5BA0" w:rsidRPr="0095599D" w:rsidRDefault="004A5B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4A5BA0" w:rsidRPr="00A00F98" w:rsidRDefault="004A5B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4A5BA0" w:rsidRPr="00B00B6C" w:rsidRDefault="004A5B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A5BA0" w:rsidRPr="00973621" w:rsidRDefault="004A5B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4A5BA0" w:rsidRPr="00973621" w:rsidRDefault="004A5BA0" w:rsidP="003046D1">
      <w:pPr>
        <w:pStyle w:val="Textonotapie"/>
        <w:rPr>
          <w:lang w:val="es-ES"/>
        </w:rPr>
      </w:pPr>
    </w:p>
  </w:footnote>
  <w:footnote w:id="28">
    <w:p w14:paraId="0C4F74F4" w14:textId="77777777" w:rsidR="004A5BA0" w:rsidRDefault="004A5B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4A5BA0" w:rsidRPr="000B0581" w:rsidRDefault="004A5B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4A5BA0" w:rsidRPr="000B0581" w:rsidRDefault="004A5B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A5BA0" w:rsidRDefault="004A5BA0">
    <w:pPr>
      <w:pStyle w:val="Encabezado"/>
    </w:pPr>
  </w:p>
  <w:p w14:paraId="0BF3278F" w14:textId="77777777" w:rsidR="004A5BA0" w:rsidRDefault="004A5B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A5BA0" w:rsidRDefault="004A5B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A5BA0" w:rsidRDefault="004A5B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7B0"/>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C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6A5"/>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82C"/>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8"/>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BA0"/>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91E"/>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4B88"/>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9E8"/>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432"/>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0992"/>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284"/>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14"/>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A5C"/>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383"/>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0DD7"/>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5D83"/>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B5A"/>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040"/>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3DD"/>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2D3"/>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C39"/>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71A"/>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63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4B4B"/>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793109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3699199">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anieldiaz@chileconsultor.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3F7919C5-667F-4035-AC9E-956C1835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68</Pages>
  <Words>23024</Words>
  <Characters>126637</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149363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81</cp:revision>
  <cp:lastPrinted>2022-07-18T21:24:00Z</cp:lastPrinted>
  <dcterms:created xsi:type="dcterms:W3CDTF">2022-07-19T02:15:00Z</dcterms:created>
  <dcterms:modified xsi:type="dcterms:W3CDTF">2022-07-22T19:01:00Z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