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522DF9C2"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sidR="00F01725">
        <w:rPr>
          <w:rFonts w:eastAsia="Arial Unicode MS" w:cs="Arial"/>
          <w:b/>
          <w:bCs/>
          <w:sz w:val="40"/>
          <w:szCs w:val="40"/>
        </w:rPr>
        <w:t>LOS RÍOS</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22958602"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3</w:t>
            </w:r>
            <w:r w:rsidR="00191A0C" w:rsidRPr="00191A0C">
              <w:rPr>
                <w:noProof/>
                <w:webHidden/>
                <w:sz w:val="18"/>
                <w:szCs w:val="18"/>
              </w:rPr>
              <w:fldChar w:fldCharType="end"/>
            </w:r>
          </w:hyperlink>
        </w:p>
        <w:p w14:paraId="1DDCEA44" w14:textId="24CD3556"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3</w:t>
            </w:r>
            <w:r w:rsidR="00191A0C" w:rsidRPr="00191A0C">
              <w:rPr>
                <w:noProof/>
                <w:webHidden/>
                <w:sz w:val="18"/>
                <w:szCs w:val="18"/>
              </w:rPr>
              <w:fldChar w:fldCharType="end"/>
            </w:r>
          </w:hyperlink>
        </w:p>
        <w:p w14:paraId="3F13E50E" w14:textId="4A795380"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4</w:t>
            </w:r>
            <w:r w:rsidR="00191A0C" w:rsidRPr="00191A0C">
              <w:rPr>
                <w:noProof/>
                <w:webHidden/>
                <w:sz w:val="18"/>
                <w:szCs w:val="18"/>
              </w:rPr>
              <w:fldChar w:fldCharType="end"/>
            </w:r>
          </w:hyperlink>
        </w:p>
        <w:p w14:paraId="79472652" w14:textId="344D515E"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4</w:t>
            </w:r>
            <w:r w:rsidR="00191A0C" w:rsidRPr="00191A0C">
              <w:rPr>
                <w:noProof/>
                <w:webHidden/>
                <w:sz w:val="18"/>
                <w:szCs w:val="18"/>
              </w:rPr>
              <w:fldChar w:fldCharType="end"/>
            </w:r>
          </w:hyperlink>
        </w:p>
        <w:p w14:paraId="399608A2" w14:textId="06CCBA53"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5</w:t>
            </w:r>
            <w:r w:rsidR="00191A0C" w:rsidRPr="00191A0C">
              <w:rPr>
                <w:noProof/>
                <w:webHidden/>
                <w:sz w:val="18"/>
                <w:szCs w:val="18"/>
              </w:rPr>
              <w:fldChar w:fldCharType="end"/>
            </w:r>
          </w:hyperlink>
        </w:p>
        <w:p w14:paraId="4BD5F79B" w14:textId="5C972961"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5</w:t>
            </w:r>
            <w:r w:rsidR="00191A0C" w:rsidRPr="00191A0C">
              <w:rPr>
                <w:noProof/>
                <w:webHidden/>
                <w:sz w:val="18"/>
                <w:szCs w:val="18"/>
              </w:rPr>
              <w:fldChar w:fldCharType="end"/>
            </w:r>
          </w:hyperlink>
        </w:p>
        <w:p w14:paraId="6A88DD75" w14:textId="6F359957"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8</w:t>
            </w:r>
            <w:r w:rsidR="00191A0C" w:rsidRPr="00191A0C">
              <w:rPr>
                <w:noProof/>
                <w:webHidden/>
                <w:sz w:val="18"/>
                <w:szCs w:val="18"/>
              </w:rPr>
              <w:fldChar w:fldCharType="end"/>
            </w:r>
          </w:hyperlink>
        </w:p>
        <w:p w14:paraId="1FA4BDC7" w14:textId="41FE90F0"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10</w:t>
            </w:r>
            <w:r w:rsidR="00191A0C" w:rsidRPr="00191A0C">
              <w:rPr>
                <w:noProof/>
                <w:webHidden/>
                <w:sz w:val="18"/>
                <w:szCs w:val="18"/>
              </w:rPr>
              <w:fldChar w:fldCharType="end"/>
            </w:r>
          </w:hyperlink>
        </w:p>
        <w:p w14:paraId="0E1140D4" w14:textId="5C0F2C24"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11</w:t>
            </w:r>
            <w:r w:rsidR="00191A0C" w:rsidRPr="00191A0C">
              <w:rPr>
                <w:noProof/>
                <w:webHidden/>
                <w:sz w:val="18"/>
                <w:szCs w:val="18"/>
              </w:rPr>
              <w:fldChar w:fldCharType="end"/>
            </w:r>
          </w:hyperlink>
        </w:p>
        <w:p w14:paraId="46F0CE12" w14:textId="021FD9F6"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12</w:t>
            </w:r>
            <w:r w:rsidR="00191A0C" w:rsidRPr="00191A0C">
              <w:rPr>
                <w:noProof/>
                <w:webHidden/>
                <w:sz w:val="18"/>
                <w:szCs w:val="18"/>
              </w:rPr>
              <w:fldChar w:fldCharType="end"/>
            </w:r>
          </w:hyperlink>
        </w:p>
        <w:p w14:paraId="1F1E6634" w14:textId="658C8921"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12</w:t>
            </w:r>
            <w:r w:rsidR="00191A0C" w:rsidRPr="00191A0C">
              <w:rPr>
                <w:noProof/>
                <w:webHidden/>
                <w:sz w:val="18"/>
                <w:szCs w:val="18"/>
              </w:rPr>
              <w:fldChar w:fldCharType="end"/>
            </w:r>
          </w:hyperlink>
        </w:p>
        <w:p w14:paraId="6C438E50" w14:textId="5FA6C297"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12</w:t>
            </w:r>
            <w:r w:rsidR="00191A0C" w:rsidRPr="00191A0C">
              <w:rPr>
                <w:noProof/>
                <w:webHidden/>
                <w:sz w:val="18"/>
                <w:szCs w:val="18"/>
              </w:rPr>
              <w:fldChar w:fldCharType="end"/>
            </w:r>
          </w:hyperlink>
        </w:p>
        <w:p w14:paraId="76B78074" w14:textId="29DE89D6"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16</w:t>
            </w:r>
            <w:r w:rsidR="00191A0C" w:rsidRPr="00191A0C">
              <w:rPr>
                <w:noProof/>
                <w:webHidden/>
                <w:sz w:val="18"/>
                <w:szCs w:val="18"/>
              </w:rPr>
              <w:fldChar w:fldCharType="end"/>
            </w:r>
          </w:hyperlink>
        </w:p>
        <w:p w14:paraId="78C7E9D5" w14:textId="24CF55D3"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16</w:t>
            </w:r>
            <w:r w:rsidR="00191A0C" w:rsidRPr="00191A0C">
              <w:rPr>
                <w:noProof/>
                <w:webHidden/>
                <w:sz w:val="18"/>
                <w:szCs w:val="18"/>
              </w:rPr>
              <w:fldChar w:fldCharType="end"/>
            </w:r>
          </w:hyperlink>
        </w:p>
        <w:p w14:paraId="28628EC9" w14:textId="2661F898"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16</w:t>
            </w:r>
            <w:r w:rsidR="00191A0C" w:rsidRPr="00191A0C">
              <w:rPr>
                <w:noProof/>
                <w:webHidden/>
                <w:sz w:val="18"/>
                <w:szCs w:val="18"/>
              </w:rPr>
              <w:fldChar w:fldCharType="end"/>
            </w:r>
          </w:hyperlink>
        </w:p>
        <w:p w14:paraId="680C78FA" w14:textId="17AA0897"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17</w:t>
            </w:r>
            <w:r w:rsidR="00191A0C" w:rsidRPr="00191A0C">
              <w:rPr>
                <w:noProof/>
                <w:webHidden/>
                <w:sz w:val="18"/>
                <w:szCs w:val="18"/>
              </w:rPr>
              <w:fldChar w:fldCharType="end"/>
            </w:r>
          </w:hyperlink>
        </w:p>
        <w:p w14:paraId="418A055B" w14:textId="7180E355"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17</w:t>
            </w:r>
            <w:r w:rsidR="00191A0C" w:rsidRPr="00191A0C">
              <w:rPr>
                <w:noProof/>
                <w:webHidden/>
                <w:sz w:val="18"/>
                <w:szCs w:val="18"/>
              </w:rPr>
              <w:fldChar w:fldCharType="end"/>
            </w:r>
          </w:hyperlink>
        </w:p>
        <w:p w14:paraId="66FC5B88" w14:textId="05E68E29"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18</w:t>
            </w:r>
            <w:r w:rsidR="00191A0C" w:rsidRPr="00191A0C">
              <w:rPr>
                <w:noProof/>
                <w:webHidden/>
                <w:sz w:val="18"/>
                <w:szCs w:val="18"/>
              </w:rPr>
              <w:fldChar w:fldCharType="end"/>
            </w:r>
          </w:hyperlink>
        </w:p>
        <w:p w14:paraId="7A506AB0" w14:textId="299B0F45"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21</w:t>
            </w:r>
            <w:r w:rsidR="00191A0C" w:rsidRPr="00191A0C">
              <w:rPr>
                <w:noProof/>
                <w:webHidden/>
                <w:sz w:val="18"/>
                <w:szCs w:val="18"/>
              </w:rPr>
              <w:fldChar w:fldCharType="end"/>
            </w:r>
          </w:hyperlink>
        </w:p>
        <w:p w14:paraId="7A19CC8F" w14:textId="5F583A78"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21</w:t>
            </w:r>
            <w:r w:rsidR="00191A0C" w:rsidRPr="00191A0C">
              <w:rPr>
                <w:noProof/>
                <w:webHidden/>
                <w:sz w:val="18"/>
                <w:szCs w:val="18"/>
              </w:rPr>
              <w:fldChar w:fldCharType="end"/>
            </w:r>
          </w:hyperlink>
        </w:p>
        <w:p w14:paraId="4AC97612" w14:textId="60EEBF41"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24</w:t>
            </w:r>
            <w:r w:rsidR="00191A0C" w:rsidRPr="00191A0C">
              <w:rPr>
                <w:noProof/>
                <w:webHidden/>
                <w:sz w:val="18"/>
                <w:szCs w:val="18"/>
              </w:rPr>
              <w:fldChar w:fldCharType="end"/>
            </w:r>
          </w:hyperlink>
        </w:p>
        <w:p w14:paraId="2DC36E93" w14:textId="6DDBD703"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28</w:t>
            </w:r>
            <w:r w:rsidR="00191A0C" w:rsidRPr="00191A0C">
              <w:rPr>
                <w:noProof/>
                <w:webHidden/>
                <w:sz w:val="18"/>
                <w:szCs w:val="18"/>
              </w:rPr>
              <w:fldChar w:fldCharType="end"/>
            </w:r>
          </w:hyperlink>
        </w:p>
        <w:p w14:paraId="3D75D5AB" w14:textId="57084CD0"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30</w:t>
            </w:r>
            <w:r w:rsidR="00191A0C" w:rsidRPr="00191A0C">
              <w:rPr>
                <w:noProof/>
                <w:webHidden/>
                <w:sz w:val="18"/>
                <w:szCs w:val="18"/>
              </w:rPr>
              <w:fldChar w:fldCharType="end"/>
            </w:r>
          </w:hyperlink>
        </w:p>
        <w:p w14:paraId="6C92D9E9" w14:textId="691EEDA7"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31</w:t>
            </w:r>
            <w:r w:rsidR="00191A0C" w:rsidRPr="00191A0C">
              <w:rPr>
                <w:noProof/>
                <w:webHidden/>
                <w:sz w:val="18"/>
                <w:szCs w:val="18"/>
              </w:rPr>
              <w:fldChar w:fldCharType="end"/>
            </w:r>
          </w:hyperlink>
        </w:p>
        <w:p w14:paraId="58BEA2D9" w14:textId="53355C70" w:rsidR="00191A0C" w:rsidRPr="00191A0C" w:rsidRDefault="00A33A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32</w:t>
            </w:r>
            <w:r w:rsidR="00191A0C" w:rsidRPr="00191A0C">
              <w:rPr>
                <w:noProof/>
                <w:webHidden/>
                <w:sz w:val="18"/>
                <w:szCs w:val="18"/>
              </w:rPr>
              <w:fldChar w:fldCharType="end"/>
            </w:r>
          </w:hyperlink>
        </w:p>
        <w:p w14:paraId="247A4B8E" w14:textId="3E1F9B3E"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33</w:t>
            </w:r>
            <w:r w:rsidR="00191A0C" w:rsidRPr="00191A0C">
              <w:rPr>
                <w:noProof/>
                <w:webHidden/>
                <w:sz w:val="18"/>
                <w:szCs w:val="18"/>
              </w:rPr>
              <w:fldChar w:fldCharType="end"/>
            </w:r>
          </w:hyperlink>
        </w:p>
        <w:p w14:paraId="02B14F92" w14:textId="57535DB7"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36</w:t>
            </w:r>
            <w:r w:rsidR="00191A0C" w:rsidRPr="00191A0C">
              <w:rPr>
                <w:noProof/>
                <w:webHidden/>
                <w:sz w:val="18"/>
                <w:szCs w:val="18"/>
              </w:rPr>
              <w:fldChar w:fldCharType="end"/>
            </w:r>
          </w:hyperlink>
        </w:p>
        <w:p w14:paraId="6746445E" w14:textId="113C4823"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40</w:t>
            </w:r>
            <w:r w:rsidR="00191A0C" w:rsidRPr="00191A0C">
              <w:rPr>
                <w:noProof/>
                <w:webHidden/>
                <w:sz w:val="18"/>
                <w:szCs w:val="18"/>
              </w:rPr>
              <w:fldChar w:fldCharType="end"/>
            </w:r>
          </w:hyperlink>
        </w:p>
        <w:p w14:paraId="0DB9AA10" w14:textId="0B5E6893"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49</w:t>
            </w:r>
            <w:r w:rsidR="00191A0C" w:rsidRPr="00191A0C">
              <w:rPr>
                <w:noProof/>
                <w:webHidden/>
                <w:sz w:val="18"/>
                <w:szCs w:val="18"/>
              </w:rPr>
              <w:fldChar w:fldCharType="end"/>
            </w:r>
          </w:hyperlink>
        </w:p>
        <w:p w14:paraId="26BDDF1D" w14:textId="5CDB1E94"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50</w:t>
            </w:r>
            <w:r w:rsidR="00191A0C" w:rsidRPr="00191A0C">
              <w:rPr>
                <w:noProof/>
                <w:webHidden/>
                <w:sz w:val="18"/>
                <w:szCs w:val="18"/>
              </w:rPr>
              <w:fldChar w:fldCharType="end"/>
            </w:r>
          </w:hyperlink>
        </w:p>
        <w:p w14:paraId="5D2510F5" w14:textId="059EAFC5"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51</w:t>
            </w:r>
            <w:r w:rsidR="00191A0C" w:rsidRPr="00191A0C">
              <w:rPr>
                <w:noProof/>
                <w:webHidden/>
                <w:sz w:val="18"/>
                <w:szCs w:val="18"/>
              </w:rPr>
              <w:fldChar w:fldCharType="end"/>
            </w:r>
          </w:hyperlink>
        </w:p>
        <w:p w14:paraId="72087465" w14:textId="1134B569"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54</w:t>
            </w:r>
            <w:r w:rsidR="00191A0C" w:rsidRPr="00191A0C">
              <w:rPr>
                <w:noProof/>
                <w:webHidden/>
                <w:sz w:val="18"/>
                <w:szCs w:val="18"/>
              </w:rPr>
              <w:fldChar w:fldCharType="end"/>
            </w:r>
          </w:hyperlink>
        </w:p>
        <w:p w14:paraId="49664E63" w14:textId="10986022"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61</w:t>
            </w:r>
            <w:r w:rsidR="00191A0C" w:rsidRPr="00191A0C">
              <w:rPr>
                <w:noProof/>
                <w:webHidden/>
                <w:sz w:val="18"/>
                <w:szCs w:val="18"/>
              </w:rPr>
              <w:fldChar w:fldCharType="end"/>
            </w:r>
          </w:hyperlink>
        </w:p>
        <w:p w14:paraId="74DA0401" w14:textId="66F99E52" w:rsidR="00191A0C" w:rsidRPr="00191A0C" w:rsidRDefault="00A33A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891FAD">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2294A8C1"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28561A">
        <w:t>32</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004141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C74A6A">
        <w:rPr>
          <w:rFonts w:eastAsia="Arial Unicode MS" w:cs="Arial"/>
          <w:szCs w:val="22"/>
          <w:lang w:val="es-CL"/>
        </w:rPr>
        <w:t>Los Ríos</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de l</w:t>
      </w:r>
      <w:r w:rsidRPr="00C55F56">
        <w:rPr>
          <w:rFonts w:cs="Arial"/>
          <w:szCs w:val="22"/>
          <w:lang w:val="es-CL"/>
        </w:rPr>
        <w:t xml:space="preserve">as </w:t>
      </w:r>
      <w:r w:rsidR="000D3A4B" w:rsidRPr="00C55F56">
        <w:rPr>
          <w:rFonts w:cs="Arial"/>
          <w:b/>
          <w:szCs w:val="22"/>
          <w:lang w:val="es-CL"/>
        </w:rPr>
        <w:t>12</w:t>
      </w:r>
      <w:r w:rsidR="00901638" w:rsidRPr="00C54BB3">
        <w:rPr>
          <w:rFonts w:cs="Arial"/>
          <w:b/>
          <w:szCs w:val="22"/>
          <w:lang w:val="es-CL"/>
        </w:rPr>
        <w:t>:</w:t>
      </w:r>
      <w:r w:rsidR="000D3A4B" w:rsidRPr="00C54BB3">
        <w:rPr>
          <w:rFonts w:cs="Arial"/>
          <w:b/>
          <w:szCs w:val="22"/>
          <w:lang w:val="es-CL"/>
        </w:rPr>
        <w:t>00</w:t>
      </w:r>
      <w:r w:rsidRPr="00C54BB3">
        <w:rPr>
          <w:rFonts w:cs="Arial"/>
          <w:szCs w:val="22"/>
          <w:lang w:val="es-CL"/>
        </w:rPr>
        <w:t xml:space="preserve"> h</w:t>
      </w:r>
      <w:r w:rsidR="00B365B5" w:rsidRPr="00C54BB3">
        <w:rPr>
          <w:rFonts w:cs="Arial"/>
          <w:szCs w:val="22"/>
          <w:lang w:val="es-CL"/>
        </w:rPr>
        <w:t>oras</w:t>
      </w:r>
      <w:r w:rsidR="00B365B5" w:rsidRPr="00C54BB3">
        <w:rPr>
          <w:rFonts w:cs="Arial"/>
          <w:b/>
          <w:szCs w:val="22"/>
          <w:lang w:val="es-CL"/>
        </w:rPr>
        <w:t xml:space="preserve"> </w:t>
      </w:r>
      <w:r w:rsidRPr="00C54BB3">
        <w:rPr>
          <w:rFonts w:cs="Arial"/>
          <w:szCs w:val="22"/>
          <w:lang w:val="es-CL"/>
        </w:rPr>
        <w:t>del día</w:t>
      </w:r>
      <w:r w:rsidR="009F0C46" w:rsidRPr="00C54BB3">
        <w:rPr>
          <w:rFonts w:cs="Arial"/>
          <w:szCs w:val="22"/>
          <w:lang w:val="es-CL"/>
        </w:rPr>
        <w:t xml:space="preserve"> </w:t>
      </w:r>
      <w:r w:rsidR="00E60BAC" w:rsidRPr="00C54BB3">
        <w:rPr>
          <w:rFonts w:cs="Arial"/>
          <w:b/>
          <w:szCs w:val="22"/>
          <w:lang w:val="es-CL"/>
        </w:rPr>
        <w:t>26</w:t>
      </w:r>
      <w:r w:rsidR="007B017C" w:rsidRPr="00C54BB3">
        <w:rPr>
          <w:rFonts w:cs="Arial"/>
          <w:b/>
          <w:szCs w:val="22"/>
          <w:lang w:val="es-CL"/>
        </w:rPr>
        <w:t xml:space="preserve"> </w:t>
      </w:r>
      <w:r w:rsidR="00C3640F" w:rsidRPr="00C54BB3">
        <w:rPr>
          <w:rFonts w:cs="Arial"/>
          <w:szCs w:val="22"/>
          <w:lang w:val="es-CL"/>
        </w:rPr>
        <w:t xml:space="preserve">de </w:t>
      </w:r>
      <w:r w:rsidR="00B75FC7" w:rsidRPr="00C54BB3">
        <w:rPr>
          <w:rFonts w:cs="Arial"/>
          <w:b/>
          <w:szCs w:val="22"/>
          <w:lang w:val="es-CL"/>
        </w:rPr>
        <w:t>jul</w:t>
      </w:r>
      <w:r w:rsidR="00760CDA" w:rsidRPr="00C54BB3">
        <w:rPr>
          <w:rFonts w:cs="Arial"/>
          <w:b/>
          <w:szCs w:val="22"/>
          <w:lang w:val="es-CL"/>
        </w:rPr>
        <w:t>io</w:t>
      </w:r>
      <w:r w:rsidR="008B1E0C" w:rsidRPr="00C54BB3">
        <w:rPr>
          <w:rFonts w:cs="Arial"/>
          <w:b/>
          <w:szCs w:val="22"/>
          <w:lang w:val="es-CL"/>
        </w:rPr>
        <w:t xml:space="preserve"> </w:t>
      </w:r>
      <w:r w:rsidRPr="00C54BB3">
        <w:rPr>
          <w:rFonts w:cs="Arial"/>
          <w:szCs w:val="22"/>
          <w:lang w:val="es-CL"/>
        </w:rPr>
        <w:t xml:space="preserve">de </w:t>
      </w:r>
      <w:r w:rsidR="0050140A" w:rsidRPr="00C54BB3">
        <w:rPr>
          <w:rFonts w:cs="Arial"/>
          <w:szCs w:val="22"/>
          <w:lang w:val="es-CL"/>
        </w:rPr>
        <w:t>20</w:t>
      </w:r>
      <w:r w:rsidR="00B60A6F" w:rsidRPr="00C54BB3">
        <w:rPr>
          <w:rFonts w:cs="Arial"/>
          <w:szCs w:val="22"/>
          <w:lang w:val="es-CL"/>
        </w:rPr>
        <w:t>22</w:t>
      </w:r>
      <w:r w:rsidRPr="00C54BB3">
        <w:rPr>
          <w:rFonts w:cs="Arial"/>
          <w:szCs w:val="22"/>
          <w:lang w:val="es-CL"/>
        </w:rPr>
        <w:t xml:space="preserve"> hasta las </w:t>
      </w:r>
      <w:r w:rsidR="00CB0B69" w:rsidRPr="00C54BB3">
        <w:rPr>
          <w:rFonts w:cs="Arial"/>
          <w:b/>
          <w:szCs w:val="22"/>
          <w:lang w:val="es-CL"/>
        </w:rPr>
        <w:t>15</w:t>
      </w:r>
      <w:r w:rsidRPr="00C54BB3">
        <w:rPr>
          <w:rFonts w:cs="Arial"/>
          <w:b/>
          <w:szCs w:val="22"/>
          <w:lang w:val="es-CL"/>
        </w:rPr>
        <w:t>:</w:t>
      </w:r>
      <w:r w:rsidR="000D3A4B" w:rsidRPr="00C54BB3">
        <w:rPr>
          <w:rFonts w:cs="Arial"/>
          <w:b/>
          <w:szCs w:val="22"/>
          <w:lang w:val="es-CL"/>
        </w:rPr>
        <w:t>00</w:t>
      </w:r>
      <w:r w:rsidRPr="00C54BB3">
        <w:rPr>
          <w:rFonts w:cs="Arial"/>
          <w:szCs w:val="22"/>
          <w:lang w:val="es-CL"/>
        </w:rPr>
        <w:t xml:space="preserve"> h</w:t>
      </w:r>
      <w:r w:rsidR="00B365B5" w:rsidRPr="00C54BB3">
        <w:rPr>
          <w:rFonts w:cs="Arial"/>
          <w:szCs w:val="22"/>
          <w:lang w:val="es-CL"/>
        </w:rPr>
        <w:t>oras</w:t>
      </w:r>
      <w:r w:rsidR="00FF6D26" w:rsidRPr="00C54BB3">
        <w:rPr>
          <w:rFonts w:cs="Arial"/>
          <w:szCs w:val="22"/>
          <w:lang w:val="es-CL"/>
        </w:rPr>
        <w:t xml:space="preserve"> </w:t>
      </w:r>
      <w:r w:rsidRPr="00C54BB3">
        <w:rPr>
          <w:rFonts w:cs="Arial"/>
          <w:szCs w:val="22"/>
          <w:lang w:val="es-CL"/>
        </w:rPr>
        <w:t xml:space="preserve">del </w:t>
      </w:r>
      <w:r w:rsidR="004B6B61" w:rsidRPr="00C54BB3">
        <w:rPr>
          <w:rFonts w:cs="Arial"/>
          <w:szCs w:val="22"/>
          <w:lang w:val="es-CL"/>
        </w:rPr>
        <w:t xml:space="preserve">día </w:t>
      </w:r>
      <w:r w:rsidR="001D152B" w:rsidRPr="00C54BB3">
        <w:rPr>
          <w:rFonts w:cs="Arial"/>
          <w:b/>
          <w:szCs w:val="22"/>
          <w:lang w:val="es-CL"/>
        </w:rPr>
        <w:t>11</w:t>
      </w:r>
      <w:r w:rsidR="006E51D0" w:rsidRPr="00C54BB3">
        <w:rPr>
          <w:rFonts w:cs="Arial"/>
          <w:b/>
          <w:szCs w:val="22"/>
          <w:lang w:val="es-CL"/>
        </w:rPr>
        <w:t xml:space="preserve"> </w:t>
      </w:r>
      <w:r w:rsidR="006E51D0" w:rsidRPr="00C54BB3">
        <w:rPr>
          <w:rFonts w:cs="Arial"/>
          <w:szCs w:val="22"/>
          <w:lang w:val="es-CL"/>
        </w:rPr>
        <w:t xml:space="preserve">de </w:t>
      </w:r>
      <w:r w:rsidR="00B75FC7" w:rsidRPr="00C54BB3">
        <w:rPr>
          <w:rFonts w:cs="Arial"/>
          <w:b/>
          <w:szCs w:val="22"/>
          <w:lang w:val="es-CL"/>
        </w:rPr>
        <w:t>agosto</w:t>
      </w:r>
      <w:r w:rsidR="00901638" w:rsidRPr="00C54BB3">
        <w:rPr>
          <w:rFonts w:cs="Arial"/>
          <w:b/>
          <w:szCs w:val="22"/>
          <w:lang w:val="es-CL"/>
        </w:rPr>
        <w:t xml:space="preserve"> </w:t>
      </w:r>
      <w:r w:rsidR="00C73BC1" w:rsidRPr="00C54BB3">
        <w:rPr>
          <w:rFonts w:cs="Arial"/>
          <w:szCs w:val="22"/>
          <w:lang w:val="es-CL"/>
        </w:rPr>
        <w:t>de</w:t>
      </w:r>
      <w:r w:rsidRPr="00C54BB3">
        <w:rPr>
          <w:rFonts w:cs="Arial"/>
          <w:szCs w:val="22"/>
          <w:lang w:val="es-CL"/>
        </w:rPr>
        <w:t xml:space="preserve"> </w:t>
      </w:r>
      <w:r w:rsidR="0050140A" w:rsidRPr="00C54BB3">
        <w:rPr>
          <w:rFonts w:cs="Arial"/>
          <w:szCs w:val="22"/>
          <w:lang w:val="es-CL"/>
        </w:rPr>
        <w:t>20</w:t>
      </w:r>
      <w:r w:rsidR="00B60A6F" w:rsidRPr="00C54BB3">
        <w:rPr>
          <w:rFonts w:cs="Arial"/>
          <w:szCs w:val="22"/>
          <w:lang w:val="es-CL"/>
        </w:rPr>
        <w:t>22</w:t>
      </w:r>
      <w:r w:rsidRPr="00C54BB3">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3BAC95A" w:rsidR="00A3728B" w:rsidRPr="00B630CB" w:rsidRDefault="00DA7E51" w:rsidP="00B630C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B630CB" w:rsidRPr="00B630CB">
        <w:rPr>
          <w:szCs w:val="22"/>
          <w:bdr w:val="none" w:sz="0" w:space="0" w:color="auto" w:frame="1"/>
        </w:rPr>
        <w:t>Valdivia LA LTDA</w:t>
      </w:r>
      <w:r w:rsidR="00B630CB">
        <w:rPr>
          <w:szCs w:val="22"/>
          <w:bdr w:val="none" w:sz="0" w:space="0" w:color="auto" w:frame="1"/>
        </w:rPr>
        <w:t xml:space="preserve">. Correo electrónico: </w:t>
      </w:r>
      <w:hyperlink r:id="rId20" w:history="1">
        <w:r w:rsidR="00B630CB" w:rsidRPr="00EF334D">
          <w:rPr>
            <w:rStyle w:val="Hipervnculo"/>
            <w:szCs w:val="22"/>
            <w:bdr w:val="none" w:sz="0" w:space="0" w:color="auto" w:frame="1"/>
          </w:rPr>
          <w:t>rodrigo.valdiviala@gmail.com</w:t>
        </w:r>
      </w:hyperlink>
      <w:r w:rsidR="00B630CB">
        <w:rPr>
          <w:szCs w:val="22"/>
          <w:bdr w:val="none" w:sz="0" w:space="0" w:color="auto" w:frame="1"/>
        </w:rPr>
        <w:t xml:space="preserve">, teléfono: </w:t>
      </w:r>
      <w:r w:rsidR="00B630CB" w:rsidRPr="00B630CB">
        <w:rPr>
          <w:szCs w:val="22"/>
          <w:bdr w:val="none" w:sz="0" w:space="0" w:color="auto" w:frame="1"/>
        </w:rPr>
        <w:t>632 290407</w:t>
      </w:r>
      <w:r w:rsidR="00B630CB">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77FAEDF8" w:rsidR="00C94CF0" w:rsidRPr="00473B95" w:rsidRDefault="00C94CF0" w:rsidP="00473B95">
            <w:pPr>
              <w:jc w:val="both"/>
              <w:rPr>
                <w:rFonts w:cs="Arial"/>
                <w:sz w:val="20"/>
                <w:szCs w:val="22"/>
                <w:lang w:val="es-CL"/>
              </w:rPr>
            </w:pPr>
            <w:r w:rsidRPr="007A47FF">
              <w:rPr>
                <w:rFonts w:cs="Arial"/>
                <w:sz w:val="20"/>
                <w:szCs w:val="22"/>
              </w:rPr>
              <w:t xml:space="preserve">4.- </w:t>
            </w:r>
            <w:r w:rsidR="00D867FF" w:rsidRPr="00D867FF">
              <w:rPr>
                <w:rFonts w:cs="Arial"/>
                <w:sz w:val="20"/>
                <w:szCs w:val="22"/>
                <w:lang w:val="es-MX"/>
              </w:rPr>
              <w:t>Fortalecimiento de productos y servicios.</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59F68779" w:rsidR="00C94CF0" w:rsidRPr="007A47FF" w:rsidRDefault="00C94CF0" w:rsidP="00E16F07">
            <w:pPr>
              <w:jc w:val="both"/>
              <w:rPr>
                <w:rFonts w:cs="Arial"/>
                <w:sz w:val="20"/>
                <w:szCs w:val="22"/>
              </w:rPr>
            </w:pPr>
            <w:r w:rsidRPr="007A47FF">
              <w:rPr>
                <w:rFonts w:cs="Arial"/>
                <w:sz w:val="20"/>
                <w:szCs w:val="22"/>
              </w:rPr>
              <w:t xml:space="preserve">5.- </w:t>
            </w:r>
            <w:r w:rsidR="00D867FF" w:rsidRPr="00D867FF">
              <w:rPr>
                <w:rFonts w:cs="Arial"/>
                <w:sz w:val="20"/>
                <w:szCs w:val="22"/>
              </w:rPr>
              <w:t>Implementación de ideas de negocios sustentables.</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lastRenderedPageBreak/>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lastRenderedPageBreak/>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w:t>
            </w:r>
            <w:r w:rsidR="00DE6A0D" w:rsidRPr="005D0E02">
              <w:rPr>
                <w:rFonts w:eastAsia="Arial Unicode MS" w:cs="Arial"/>
                <w:szCs w:val="22"/>
                <w:lang w:val="es-CL"/>
              </w:rPr>
              <w:lastRenderedPageBreak/>
              <w:t>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w:t>
            </w:r>
            <w:r w:rsidRPr="00785AD5">
              <w:rPr>
                <w:sz w:val="18"/>
                <w:szCs w:val="18"/>
                <w:lang w:val="es-CL" w:eastAsia="es-CL"/>
              </w:rPr>
              <w:lastRenderedPageBreak/>
              <w:t>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F17DD11"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1F5A80">
        <w:t>10</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5D0E6D">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lastRenderedPageBreak/>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301E77CB"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F445D0">
        <w:rPr>
          <w:rFonts w:eastAsia="Arial Unicode MS" w:cs="Arial"/>
          <w:szCs w:val="22"/>
        </w:rPr>
        <w:t>2</w:t>
      </w:r>
      <w:r w:rsidR="0064495F" w:rsidRPr="00283BAD">
        <w:rPr>
          <w:rFonts w:eastAsia="Arial Unicode MS" w:cs="Arial"/>
          <w:szCs w:val="22"/>
        </w:rPr>
        <w:t>00.000</w:t>
      </w:r>
      <w:r w:rsidRPr="00283BAD">
        <w:rPr>
          <w:rFonts w:eastAsia="Arial Unicode MS" w:cs="Arial"/>
          <w:szCs w:val="22"/>
        </w:rPr>
        <w:t>.- (</w:t>
      </w:r>
      <w:r w:rsidR="00F445D0">
        <w:rPr>
          <w:rFonts w:eastAsia="Arial Unicode MS" w:cs="Arial"/>
          <w:szCs w:val="22"/>
        </w:rPr>
        <w:t>doscientos</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 xml:space="preserve">Dicha solicitud debe realizarse previo a la fecha de </w:t>
      </w:r>
      <w:r w:rsidR="00072BCA" w:rsidRPr="008738D1">
        <w:rPr>
          <w:rFonts w:eastAsia="Arial Unicode MS" w:cs="Arial"/>
          <w:szCs w:val="22"/>
        </w:rPr>
        <w:lastRenderedPageBreak/>
        <w:t>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w:t>
      </w:r>
      <w:r w:rsidRPr="00EA4D8A">
        <w:rPr>
          <w:rFonts w:eastAsia="Arial Unicode MS" w:cs="Arial"/>
          <w:szCs w:val="22"/>
        </w:rPr>
        <w:lastRenderedPageBreak/>
        <w:t xml:space="preserve">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77777777"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7449E45B"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A41988">
        <w:rPr>
          <w:rFonts w:eastAsia="Arial Unicode MS" w:cs="Arial"/>
          <w:b/>
          <w:bCs/>
          <w:sz w:val="40"/>
          <w:szCs w:val="40"/>
        </w:rPr>
        <w:t>LOS RÍOS</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D33F01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236CB1">
        <w:rPr>
          <w:rFonts w:eastAsiaTheme="minorHAnsi" w:cstheme="minorBidi"/>
          <w:color w:val="000000" w:themeColor="text1"/>
          <w:szCs w:val="22"/>
          <w:lang w:val="es-CL" w:eastAsia="en-US"/>
        </w:rPr>
        <w:t xml:space="preserve"> de Los Ríos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377CAC7"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BA4FF1">
        <w:rPr>
          <w:b/>
        </w:rPr>
        <w:t>Los Ríos</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4A8D00F3" w:rsidR="003046D1" w:rsidRPr="00075A52" w:rsidRDefault="003046D1" w:rsidP="003046D1">
      <w:pPr>
        <w:jc w:val="center"/>
        <w:rPr>
          <w:b/>
          <w:szCs w:val="22"/>
        </w:rPr>
      </w:pPr>
      <w:r w:rsidRPr="00075A52">
        <w:rPr>
          <w:b/>
          <w:szCs w:val="22"/>
        </w:rPr>
        <w:t xml:space="preserve">REGIÓN DE </w:t>
      </w:r>
      <w:r w:rsidR="00D91FE3">
        <w:rPr>
          <w:b/>
          <w:szCs w:val="22"/>
        </w:rPr>
        <w:t>LOS RÍOS</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05C7B206" w:rsidR="005803D5" w:rsidRPr="003D3D2D" w:rsidRDefault="003D3D2D" w:rsidP="003D3D2D">
      <w:pPr>
        <w:numPr>
          <w:ilvl w:val="1"/>
          <w:numId w:val="12"/>
        </w:numPr>
        <w:tabs>
          <w:tab w:val="num" w:pos="360"/>
        </w:tabs>
        <w:ind w:left="0" w:firstLine="0"/>
        <w:rPr>
          <w:rFonts w:cs="Arial"/>
          <w:lang w:val="es-CL"/>
        </w:rPr>
      </w:pPr>
      <w:r w:rsidRPr="003D3D2D">
        <w:rPr>
          <w:rFonts w:cs="Arial"/>
          <w:b/>
        </w:rPr>
        <w:t>Fortalecimiento de productos y servicios</w:t>
      </w:r>
      <w:r w:rsidRPr="003D3D2D">
        <w:rPr>
          <w:rFonts w:cs="Arial"/>
        </w:rPr>
        <w:t>.</w:t>
      </w:r>
    </w:p>
    <w:p w14:paraId="39992EDA" w14:textId="53C151BE" w:rsidR="00BD4B4A" w:rsidRPr="005803D5" w:rsidRDefault="00BD4B4A" w:rsidP="005803D5">
      <w:pPr>
        <w:rPr>
          <w:rFonts w:cs="Arial"/>
          <w:color w:val="FF0000"/>
        </w:rPr>
      </w:pPr>
    </w:p>
    <w:p w14:paraId="044EB948" w14:textId="5B48AB92" w:rsidR="005803D5" w:rsidRPr="00115D45" w:rsidRDefault="003D3D2D" w:rsidP="00115D45">
      <w:pPr>
        <w:numPr>
          <w:ilvl w:val="1"/>
          <w:numId w:val="12"/>
        </w:numPr>
        <w:tabs>
          <w:tab w:val="num" w:pos="360"/>
        </w:tabs>
        <w:ind w:left="0" w:firstLine="0"/>
        <w:jc w:val="both"/>
        <w:rPr>
          <w:rFonts w:cs="Arial"/>
          <w:lang w:val="es-CL"/>
        </w:rPr>
      </w:pPr>
      <w:r w:rsidRPr="003D3D2D">
        <w:rPr>
          <w:rFonts w:cs="Arial"/>
          <w:b/>
        </w:rPr>
        <w:t>Implementación de ideas de negocios sustentables</w:t>
      </w:r>
      <w:r w:rsidR="00115D45">
        <w:rPr>
          <w:rFonts w:cs="Arial"/>
        </w:rPr>
        <w:t>,</w:t>
      </w:r>
      <w:r w:rsidRPr="003D3D2D">
        <w:rPr>
          <w:rFonts w:cs="Arial"/>
        </w:rPr>
        <w:t xml:space="preserve"> </w:t>
      </w:r>
      <w:r w:rsidR="00115D45">
        <w:rPr>
          <w:rFonts w:cs="Arial"/>
          <w:lang w:val="es-MX"/>
        </w:rPr>
        <w:t>d</w:t>
      </w:r>
      <w:proofErr w:type="spellStart"/>
      <w:r w:rsidR="00115D45">
        <w:rPr>
          <w:rFonts w:cs="Arial"/>
        </w:rPr>
        <w:t>eberá</w:t>
      </w:r>
      <w:proofErr w:type="spellEnd"/>
      <w:r w:rsidR="00115D45" w:rsidRPr="00115D45">
        <w:rPr>
          <w:rFonts w:cs="Arial"/>
        </w:rPr>
        <w:t xml:space="preserve"> considerar acciones de eficiencia energética, energías renovables y/o economía circular.</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lastRenderedPageBreak/>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lastRenderedPageBreak/>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9F3B5F"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642BD9BA" w:rsidR="009F3B5F" w:rsidRPr="009373EA" w:rsidRDefault="009F3B5F" w:rsidP="009F3B5F">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3610E8">
              <w:rPr>
                <w:rFonts w:cstheme="minorHAnsi"/>
                <w:sz w:val="18"/>
              </w:rPr>
              <w:t>Fortalecimiento de productos y servicios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9BDF815" w:rsidR="009F3B5F" w:rsidRPr="00C328A8" w:rsidRDefault="009F3B5F" w:rsidP="009F3B5F">
            <w:pPr>
              <w:pStyle w:val="NormalWeb"/>
              <w:spacing w:before="0" w:beforeAutospacing="0" w:after="0" w:afterAutospacing="0"/>
              <w:jc w:val="both"/>
              <w:rPr>
                <w:rFonts w:cstheme="minorHAnsi"/>
                <w:sz w:val="18"/>
              </w:rPr>
            </w:pPr>
            <w:r w:rsidRPr="009F3B5F">
              <w:rPr>
                <w:rFonts w:cstheme="minorHAnsi"/>
                <w:sz w:val="18"/>
              </w:rPr>
              <w:t>La postulante ha desarrollado la actividad económica de la idea de negocio, de manera informal igual o por más de 12 meses contados desde la fecha de apertura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085A83BC" w:rsidR="009F3B5F" w:rsidRPr="00C328A8" w:rsidRDefault="009F3B5F" w:rsidP="009F3B5F">
            <w:pPr>
              <w:jc w:val="center"/>
              <w:rPr>
                <w:rFonts w:cstheme="minorHAnsi"/>
                <w:sz w:val="18"/>
              </w:rPr>
            </w:pPr>
            <w:r w:rsidRPr="009F3B5F">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9F3B5F" w:rsidRPr="00CA4572" w:rsidRDefault="009F3B5F" w:rsidP="009F3B5F">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9F3B5F"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9F3B5F" w:rsidRPr="009373EA" w:rsidRDefault="009F3B5F" w:rsidP="009F3B5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98D0B97" w:rsidR="009F3B5F" w:rsidRPr="00C328A8" w:rsidRDefault="009F3B5F" w:rsidP="009F3B5F">
            <w:pPr>
              <w:jc w:val="both"/>
              <w:rPr>
                <w:rFonts w:cstheme="minorHAnsi"/>
                <w:sz w:val="18"/>
              </w:rPr>
            </w:pPr>
            <w:r w:rsidRPr="009F3B5F">
              <w:rPr>
                <w:rFonts w:cstheme="minorHAnsi"/>
                <w:sz w:val="18"/>
              </w:rPr>
              <w:t>La postulante ha desarrollado la actividad económica de la idea de negocio</w:t>
            </w:r>
            <w:r>
              <w:rPr>
                <w:rFonts w:cstheme="minorHAnsi"/>
                <w:sz w:val="18"/>
              </w:rPr>
              <w:t xml:space="preserve">, de manera informal por menos </w:t>
            </w:r>
            <w:r w:rsidRPr="009F3B5F">
              <w:rPr>
                <w:rFonts w:cstheme="minorHAnsi"/>
                <w:sz w:val="18"/>
              </w:rPr>
              <w:t>de 12 meses contados desde la fecha de apertura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20AEDB8" w:rsidR="009F3B5F" w:rsidRPr="00C328A8" w:rsidRDefault="009F3B5F" w:rsidP="009F3B5F">
            <w:pPr>
              <w:jc w:val="center"/>
              <w:rPr>
                <w:rFonts w:cstheme="minorHAnsi"/>
                <w:sz w:val="18"/>
              </w:rPr>
            </w:pPr>
            <w:r w:rsidRPr="009F3B5F">
              <w:rPr>
                <w:rFonts w:cstheme="minorHAnsi"/>
                <w:sz w:val="18"/>
              </w:rPr>
              <w:t>5</w:t>
            </w:r>
          </w:p>
        </w:tc>
        <w:tc>
          <w:tcPr>
            <w:tcW w:w="2081" w:type="dxa"/>
            <w:vMerge/>
            <w:tcBorders>
              <w:left w:val="single" w:sz="4" w:space="0" w:color="auto"/>
              <w:right w:val="single" w:sz="4" w:space="0" w:color="auto"/>
            </w:tcBorders>
            <w:vAlign w:val="center"/>
            <w:hideMark/>
          </w:tcPr>
          <w:p w14:paraId="76F6A455" w14:textId="77777777" w:rsidR="009F3B5F" w:rsidRPr="00347B9F" w:rsidRDefault="009F3B5F" w:rsidP="009F3B5F">
            <w:pPr>
              <w:rPr>
                <w:rFonts w:cstheme="minorHAnsi"/>
                <w:b/>
                <w:sz w:val="18"/>
                <w:szCs w:val="22"/>
                <w:lang w:val="es-CL" w:eastAsia="en-US"/>
              </w:rPr>
            </w:pPr>
          </w:p>
        </w:tc>
      </w:tr>
      <w:tr w:rsidR="009F3B5F" w:rsidRPr="00347B9F" w14:paraId="4FD70C67" w14:textId="77777777" w:rsidTr="003F3AD1">
        <w:trPr>
          <w:jc w:val="center"/>
        </w:trPr>
        <w:tc>
          <w:tcPr>
            <w:tcW w:w="2686" w:type="dxa"/>
            <w:vMerge/>
            <w:tcBorders>
              <w:left w:val="single" w:sz="4" w:space="0" w:color="auto"/>
              <w:right w:val="single" w:sz="4" w:space="0" w:color="auto"/>
            </w:tcBorders>
            <w:vAlign w:val="center"/>
          </w:tcPr>
          <w:p w14:paraId="482FA1EA" w14:textId="77777777" w:rsidR="009F3B5F" w:rsidRPr="009373EA" w:rsidRDefault="009F3B5F" w:rsidP="009F3B5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356B0" w14:textId="1638E54D" w:rsidR="009F3B5F" w:rsidRPr="00C328A8" w:rsidRDefault="009F3B5F" w:rsidP="009F3B5F">
            <w:pPr>
              <w:jc w:val="both"/>
              <w:rPr>
                <w:rFonts w:cstheme="minorHAnsi"/>
                <w:sz w:val="18"/>
              </w:rPr>
            </w:pPr>
            <w:r w:rsidRPr="009F3B5F">
              <w:rPr>
                <w:rFonts w:cstheme="minorHAnsi"/>
                <w:sz w:val="18"/>
              </w:rPr>
              <w:t xml:space="preserve">La postulante no ha desarrollado su actividad económica de manera informal, por lo que presenta una Idea de Negocio inicial.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17F1F" w14:textId="05CA135F" w:rsidR="009F3B5F" w:rsidRPr="00C328A8" w:rsidRDefault="009F3B5F" w:rsidP="009F3B5F">
            <w:pPr>
              <w:jc w:val="center"/>
              <w:rPr>
                <w:rFonts w:cstheme="minorHAnsi"/>
                <w:sz w:val="18"/>
              </w:rPr>
            </w:pPr>
            <w:r w:rsidRPr="009F3B5F">
              <w:rPr>
                <w:rFonts w:cstheme="minorHAnsi"/>
                <w:sz w:val="18"/>
              </w:rPr>
              <w:t>3</w:t>
            </w:r>
          </w:p>
        </w:tc>
        <w:tc>
          <w:tcPr>
            <w:tcW w:w="2081" w:type="dxa"/>
            <w:vMerge/>
            <w:tcBorders>
              <w:left w:val="single" w:sz="4" w:space="0" w:color="auto"/>
              <w:right w:val="single" w:sz="4" w:space="0" w:color="auto"/>
            </w:tcBorders>
            <w:vAlign w:val="center"/>
          </w:tcPr>
          <w:p w14:paraId="3076924B" w14:textId="77777777" w:rsidR="009F3B5F" w:rsidRPr="00347B9F" w:rsidRDefault="009F3B5F" w:rsidP="009F3B5F">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EB76D4"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184F98B7" w:rsidR="00EB76D4" w:rsidRPr="00D9384A" w:rsidRDefault="00EB76D4" w:rsidP="00EB76D4">
            <w:pPr>
              <w:jc w:val="center"/>
              <w:rPr>
                <w:rFonts w:cstheme="minorHAnsi"/>
                <w:sz w:val="18"/>
              </w:rPr>
            </w:pPr>
            <w:r w:rsidRPr="00997250">
              <w:rPr>
                <w:rFonts w:cstheme="minorHAnsi"/>
                <w:sz w:val="18"/>
              </w:rPr>
              <w:t xml:space="preserve">5. </w:t>
            </w:r>
            <w:r w:rsidRPr="00EB76D4">
              <w:rPr>
                <w:rFonts w:cstheme="minorHAnsi"/>
                <w:sz w:val="18"/>
              </w:rPr>
              <w:t>Implementación de ideas de negocios sustentables, deberá considerar acciones de eficiencia energética, energías renovables y/o economía circular</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65323D62" w:rsidR="00EB76D4" w:rsidRPr="00D9384A" w:rsidRDefault="00EB76D4" w:rsidP="00EB76D4">
            <w:pPr>
              <w:jc w:val="both"/>
              <w:rPr>
                <w:rFonts w:cstheme="minorHAnsi"/>
                <w:sz w:val="18"/>
              </w:rPr>
            </w:pPr>
            <w:r w:rsidRPr="00EB76D4">
              <w:rPr>
                <w:rFonts w:cstheme="minorHAnsi"/>
                <w:sz w:val="18"/>
              </w:rPr>
              <w:t>La idea de negocio presentada incorpora al menos 3 (tres) elementos en alguno de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5369D2A9" w:rsidR="00EB76D4" w:rsidRPr="00D9384A" w:rsidRDefault="00EB76D4" w:rsidP="00EB76D4">
            <w:pPr>
              <w:jc w:val="center"/>
              <w:rPr>
                <w:rFonts w:cstheme="minorHAnsi"/>
                <w:sz w:val="18"/>
              </w:rPr>
            </w:pPr>
            <w:r w:rsidRPr="00EB76D4">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EB76D4" w:rsidRPr="00CA4572" w:rsidRDefault="00EB76D4" w:rsidP="00EB76D4">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EB76D4"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EB76D4" w:rsidRPr="009373EA" w:rsidRDefault="00EB76D4" w:rsidP="00EB76D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1DC3731D" w:rsidR="00EB76D4" w:rsidRPr="00D9384A" w:rsidRDefault="00EB76D4" w:rsidP="00EB76D4">
            <w:pPr>
              <w:pStyle w:val="NormalWeb"/>
              <w:spacing w:before="0" w:beforeAutospacing="0" w:after="0" w:afterAutospacing="0"/>
              <w:jc w:val="both"/>
              <w:rPr>
                <w:rFonts w:cstheme="minorHAnsi"/>
                <w:sz w:val="18"/>
              </w:rPr>
            </w:pPr>
            <w:r w:rsidRPr="00EB76D4">
              <w:rPr>
                <w:rFonts w:cstheme="minorHAnsi"/>
                <w:sz w:val="18"/>
              </w:rPr>
              <w:t>La idea de negocio presentada incorpora al menos 2 (dos) elementos en alguno de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6E23F194" w:rsidR="00EB76D4" w:rsidRPr="00D9384A" w:rsidRDefault="00EB76D4" w:rsidP="00EB76D4">
            <w:pPr>
              <w:jc w:val="center"/>
              <w:rPr>
                <w:rFonts w:cstheme="minorHAnsi"/>
                <w:sz w:val="18"/>
              </w:rPr>
            </w:pPr>
            <w:r w:rsidRPr="00EB76D4">
              <w:rPr>
                <w:rFonts w:cstheme="minorHAnsi"/>
                <w:sz w:val="18"/>
              </w:rPr>
              <w:t> 5</w:t>
            </w:r>
          </w:p>
        </w:tc>
        <w:tc>
          <w:tcPr>
            <w:tcW w:w="2081" w:type="dxa"/>
            <w:vMerge/>
            <w:tcBorders>
              <w:left w:val="single" w:sz="4" w:space="0" w:color="auto"/>
              <w:right w:val="single" w:sz="4" w:space="0" w:color="auto"/>
            </w:tcBorders>
            <w:vAlign w:val="center"/>
            <w:hideMark/>
          </w:tcPr>
          <w:p w14:paraId="1B5C559C" w14:textId="77777777" w:rsidR="00EB76D4" w:rsidRPr="00347B9F" w:rsidRDefault="00EB76D4" w:rsidP="00EB76D4">
            <w:pPr>
              <w:rPr>
                <w:rFonts w:cstheme="minorHAnsi"/>
                <w:b/>
                <w:sz w:val="18"/>
                <w:szCs w:val="22"/>
                <w:lang w:val="es-CL" w:eastAsia="en-US"/>
              </w:rPr>
            </w:pPr>
          </w:p>
        </w:tc>
      </w:tr>
      <w:tr w:rsidR="00EB76D4" w:rsidRPr="00347B9F" w14:paraId="1CEE69A4" w14:textId="77777777" w:rsidTr="007E2B86">
        <w:trPr>
          <w:jc w:val="center"/>
        </w:trPr>
        <w:tc>
          <w:tcPr>
            <w:tcW w:w="2686" w:type="dxa"/>
            <w:vMerge/>
            <w:tcBorders>
              <w:left w:val="single" w:sz="4" w:space="0" w:color="auto"/>
              <w:right w:val="single" w:sz="4" w:space="0" w:color="auto"/>
            </w:tcBorders>
            <w:vAlign w:val="center"/>
          </w:tcPr>
          <w:p w14:paraId="44A798A1" w14:textId="77777777" w:rsidR="00EB76D4" w:rsidRPr="009373EA" w:rsidRDefault="00EB76D4" w:rsidP="00EB76D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7218A" w14:textId="73F7B6FE" w:rsidR="00EB76D4" w:rsidRPr="00D9384A" w:rsidRDefault="00EB76D4" w:rsidP="00EB76D4">
            <w:pPr>
              <w:pStyle w:val="NormalWeb"/>
              <w:spacing w:before="0" w:beforeAutospacing="0" w:after="0" w:afterAutospacing="0"/>
              <w:jc w:val="both"/>
              <w:rPr>
                <w:rFonts w:cstheme="minorHAnsi"/>
                <w:sz w:val="18"/>
              </w:rPr>
            </w:pPr>
            <w:r w:rsidRPr="00EB76D4">
              <w:rPr>
                <w:rFonts w:cstheme="minorHAnsi"/>
                <w:sz w:val="18"/>
              </w:rPr>
              <w:t>La idea de negocio presentada incorpora al menos 1 (un) elemento en alguno de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EAF27" w14:textId="013434C6" w:rsidR="00EB76D4" w:rsidRPr="00D9384A" w:rsidRDefault="00EB76D4" w:rsidP="00EB76D4">
            <w:pPr>
              <w:jc w:val="center"/>
              <w:rPr>
                <w:rFonts w:cstheme="minorHAnsi"/>
                <w:sz w:val="18"/>
              </w:rPr>
            </w:pPr>
            <w:r w:rsidRPr="00EB76D4">
              <w:rPr>
                <w:rFonts w:cstheme="minorHAnsi"/>
                <w:sz w:val="18"/>
              </w:rPr>
              <w:t>4</w:t>
            </w:r>
          </w:p>
        </w:tc>
        <w:tc>
          <w:tcPr>
            <w:tcW w:w="2081" w:type="dxa"/>
            <w:vMerge/>
            <w:tcBorders>
              <w:left w:val="single" w:sz="4" w:space="0" w:color="auto"/>
              <w:right w:val="single" w:sz="4" w:space="0" w:color="auto"/>
            </w:tcBorders>
            <w:vAlign w:val="center"/>
          </w:tcPr>
          <w:p w14:paraId="6BC26D77" w14:textId="77777777" w:rsidR="00EB76D4" w:rsidRPr="00347B9F" w:rsidRDefault="00EB76D4" w:rsidP="00EB76D4">
            <w:pPr>
              <w:rPr>
                <w:rFonts w:cstheme="minorHAnsi"/>
                <w:b/>
                <w:sz w:val="18"/>
                <w:szCs w:val="22"/>
                <w:lang w:val="es-CL" w:eastAsia="en-US"/>
              </w:rPr>
            </w:pPr>
          </w:p>
        </w:tc>
      </w:tr>
      <w:tr w:rsidR="00EB76D4" w:rsidRPr="00347B9F" w14:paraId="2B871922" w14:textId="77777777" w:rsidTr="007E2B86">
        <w:trPr>
          <w:jc w:val="center"/>
        </w:trPr>
        <w:tc>
          <w:tcPr>
            <w:tcW w:w="2686" w:type="dxa"/>
            <w:vMerge/>
            <w:tcBorders>
              <w:left w:val="single" w:sz="4" w:space="0" w:color="auto"/>
              <w:right w:val="single" w:sz="4" w:space="0" w:color="auto"/>
            </w:tcBorders>
            <w:vAlign w:val="center"/>
          </w:tcPr>
          <w:p w14:paraId="1D6C0228" w14:textId="77777777" w:rsidR="00EB76D4" w:rsidRPr="009373EA" w:rsidRDefault="00EB76D4" w:rsidP="00EB76D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B8435" w14:textId="4AD94534" w:rsidR="00EB76D4" w:rsidRPr="00D9384A" w:rsidRDefault="00EB76D4" w:rsidP="00EB76D4">
            <w:pPr>
              <w:pStyle w:val="NormalWeb"/>
              <w:spacing w:before="0" w:beforeAutospacing="0" w:after="0" w:afterAutospacing="0"/>
              <w:jc w:val="both"/>
              <w:rPr>
                <w:rFonts w:cstheme="minorHAnsi"/>
                <w:sz w:val="18"/>
              </w:rPr>
            </w:pPr>
            <w:r w:rsidRPr="00EB76D4">
              <w:rPr>
                <w:rFonts w:cstheme="minorHAnsi"/>
                <w:sz w:val="18"/>
              </w:rPr>
              <w:t>La idea de negocio presentada NO incorpora ningún elemento en los siguientes ámbitos: eficiencia energética, energía renovables y/o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2BD0A1" w14:textId="0C40BB5B" w:rsidR="00EB76D4" w:rsidRPr="00D9384A" w:rsidRDefault="00EB76D4" w:rsidP="00EB76D4">
            <w:pPr>
              <w:jc w:val="center"/>
              <w:rPr>
                <w:rFonts w:cstheme="minorHAnsi"/>
                <w:sz w:val="18"/>
              </w:rPr>
            </w:pPr>
            <w:r w:rsidRPr="00EB76D4">
              <w:rPr>
                <w:rFonts w:cstheme="minorHAnsi"/>
                <w:sz w:val="18"/>
              </w:rPr>
              <w:t> 2</w:t>
            </w:r>
          </w:p>
        </w:tc>
        <w:tc>
          <w:tcPr>
            <w:tcW w:w="2081" w:type="dxa"/>
            <w:vMerge/>
            <w:tcBorders>
              <w:left w:val="single" w:sz="4" w:space="0" w:color="auto"/>
              <w:right w:val="single" w:sz="4" w:space="0" w:color="auto"/>
            </w:tcBorders>
            <w:vAlign w:val="center"/>
          </w:tcPr>
          <w:p w14:paraId="7BEF6F20" w14:textId="77777777" w:rsidR="00EB76D4" w:rsidRPr="00347B9F" w:rsidRDefault="00EB76D4" w:rsidP="00EB76D4">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A33AAE"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2F172" w14:textId="77777777" w:rsidR="00A33AAE" w:rsidRDefault="00A33AAE" w:rsidP="0042236C">
      <w:r>
        <w:separator/>
      </w:r>
    </w:p>
  </w:endnote>
  <w:endnote w:type="continuationSeparator" w:id="0">
    <w:p w14:paraId="4F0456F2" w14:textId="77777777" w:rsidR="00A33AAE" w:rsidRDefault="00A33AA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D5D304B" w:rsidR="003D16A0" w:rsidRPr="00BD14F7" w:rsidRDefault="003D16A0">
    <w:pPr>
      <w:pStyle w:val="Piedepgina"/>
      <w:jc w:val="right"/>
    </w:pPr>
    <w:r w:rsidRPr="00BD14F7">
      <w:fldChar w:fldCharType="begin"/>
    </w:r>
    <w:r w:rsidRPr="00BD14F7">
      <w:instrText>PAGE   \* MERGEFORMAT</w:instrText>
    </w:r>
    <w:r w:rsidRPr="00BD14F7">
      <w:fldChar w:fldCharType="separate"/>
    </w:r>
    <w:r w:rsidR="00C54BB3">
      <w:rPr>
        <w:noProof/>
      </w:rPr>
      <w:t>12</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71CB1" w14:textId="77777777" w:rsidR="00A33AAE" w:rsidRDefault="00A33AAE"/>
  </w:footnote>
  <w:footnote w:type="continuationSeparator" w:id="0">
    <w:p w14:paraId="00B582B8" w14:textId="77777777" w:rsidR="00A33AAE" w:rsidRDefault="00A33AAE"/>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5D45"/>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6CB1"/>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61A"/>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0E8"/>
    <w:rsid w:val="003613A9"/>
    <w:rsid w:val="0036168E"/>
    <w:rsid w:val="00361EBF"/>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3D2D"/>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0E6D"/>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1FAD"/>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7EC"/>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B5F"/>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31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AAE"/>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988"/>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0CB"/>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4FF1"/>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BB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4A6A"/>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67FF"/>
    <w:rsid w:val="00D87EEF"/>
    <w:rsid w:val="00D902AE"/>
    <w:rsid w:val="00D90612"/>
    <w:rsid w:val="00D9090D"/>
    <w:rsid w:val="00D90B04"/>
    <w:rsid w:val="00D90C2C"/>
    <w:rsid w:val="00D90DB0"/>
    <w:rsid w:val="00D913F6"/>
    <w:rsid w:val="00D91961"/>
    <w:rsid w:val="00D91F18"/>
    <w:rsid w:val="00D91FE3"/>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6D4"/>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725"/>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45D0"/>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26244608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70645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01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rodrigo.valdiviala@gmail.com"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F43BEA4-FCB1-4E75-B284-B64A982B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68</Pages>
  <Words>22986</Words>
  <Characters>126425</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83</cp:revision>
  <cp:lastPrinted>2022-07-18T21:24:00Z</cp:lastPrinted>
  <dcterms:created xsi:type="dcterms:W3CDTF">2022-07-19T02:15:00Z</dcterms:created>
  <dcterms:modified xsi:type="dcterms:W3CDTF">2022-07-22T19:02:00Z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