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3A72C" w14:textId="77777777" w:rsidR="002B6896" w:rsidRDefault="00FD4566" w:rsidP="00DD24D7">
      <w:pPr>
        <w:ind w:right="51"/>
        <w:jc w:val="center"/>
        <w:rPr>
          <w:rFonts w:cs="Arial"/>
          <w:b/>
          <w:u w:val="single"/>
        </w:rPr>
      </w:pPr>
      <w:bookmarkStart w:id="0" w:name="_GoBack"/>
      <w:bookmarkEnd w:id="0"/>
      <w:r>
        <w:rPr>
          <w:noProof/>
          <w:lang w:val="es-419" w:eastAsia="es-419"/>
        </w:rPr>
        <w:drawing>
          <wp:inline distT="0" distB="0" distL="0" distR="0" wp14:anchorId="017D48BE" wp14:editId="3E5C59D2">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6900EE97" w14:textId="77777777" w:rsidR="00AC590E" w:rsidRPr="00347B9F" w:rsidRDefault="00AC590E" w:rsidP="00EB1484">
      <w:pPr>
        <w:rPr>
          <w:rFonts w:eastAsia="Arial Unicode MS" w:cs="Arial"/>
          <w:b/>
          <w:bCs/>
          <w:szCs w:val="22"/>
        </w:rPr>
      </w:pPr>
    </w:p>
    <w:p w14:paraId="63CE0C1E"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2B3BF00" w14:textId="77777777" w:rsidR="00094699" w:rsidRPr="00347B9F" w:rsidRDefault="00094699" w:rsidP="00CE091D">
      <w:pPr>
        <w:jc w:val="center"/>
        <w:rPr>
          <w:rFonts w:eastAsia="Arial Unicode MS" w:cs="Arial"/>
          <w:b/>
          <w:bCs/>
          <w:szCs w:val="22"/>
        </w:rPr>
      </w:pPr>
    </w:p>
    <w:p w14:paraId="74B3569D" w14:textId="77777777" w:rsidR="007B15FD" w:rsidRPr="00347B9F" w:rsidRDefault="007B15FD" w:rsidP="00CE091D">
      <w:pPr>
        <w:jc w:val="center"/>
        <w:rPr>
          <w:rFonts w:eastAsia="Arial Unicode MS" w:cs="Arial"/>
          <w:b/>
          <w:bCs/>
          <w:szCs w:val="22"/>
        </w:rPr>
      </w:pPr>
    </w:p>
    <w:p w14:paraId="1F0EA95E" w14:textId="3EC11AC5" w:rsidR="007B15FD" w:rsidRPr="00347B9F" w:rsidRDefault="007B15FD" w:rsidP="007E117C">
      <w:pPr>
        <w:jc w:val="center"/>
        <w:rPr>
          <w:rFonts w:eastAsia="Arial Unicode MS" w:cs="Arial"/>
          <w:b/>
          <w:bCs/>
          <w:szCs w:val="22"/>
        </w:rPr>
      </w:pPr>
    </w:p>
    <w:p w14:paraId="10843705" w14:textId="77777777" w:rsidR="003B2061" w:rsidRDefault="003B2061" w:rsidP="00CE091D">
      <w:pPr>
        <w:rPr>
          <w:rFonts w:eastAsia="Arial Unicode MS" w:cs="Arial"/>
          <w:b/>
          <w:bCs/>
          <w:sz w:val="36"/>
          <w:szCs w:val="22"/>
        </w:rPr>
      </w:pPr>
    </w:p>
    <w:p w14:paraId="3B3F7350" w14:textId="1B6ED0DD" w:rsidR="009B766A" w:rsidRDefault="00E62946" w:rsidP="007B15FD">
      <w:pPr>
        <w:jc w:val="center"/>
        <w:rPr>
          <w:rFonts w:eastAsia="Arial Unicode MS" w:cs="Arial"/>
          <w:b/>
          <w:bCs/>
          <w:sz w:val="40"/>
          <w:szCs w:val="40"/>
        </w:rPr>
      </w:pPr>
      <w:r>
        <w:rPr>
          <w:rFonts w:eastAsia="Arial Unicode MS" w:cs="Arial"/>
          <w:b/>
          <w:bCs/>
          <w:sz w:val="40"/>
          <w:szCs w:val="40"/>
        </w:rPr>
        <w:t xml:space="preserve">EMPRENDE PLAN IMPULSO </w:t>
      </w:r>
      <w:r w:rsidR="009B766A">
        <w:rPr>
          <w:rFonts w:eastAsia="Arial Unicode MS" w:cs="Arial"/>
          <w:b/>
          <w:bCs/>
          <w:sz w:val="40"/>
          <w:szCs w:val="40"/>
        </w:rPr>
        <w:t>TURISMO</w:t>
      </w:r>
    </w:p>
    <w:p w14:paraId="0C379C42" w14:textId="06E36AA9" w:rsidR="00F3195E" w:rsidRPr="005A206E" w:rsidRDefault="00F3195E" w:rsidP="007B15FD">
      <w:pPr>
        <w:jc w:val="center"/>
        <w:rPr>
          <w:rFonts w:eastAsia="Arial Unicode MS" w:cs="Arial"/>
          <w:b/>
          <w:bCs/>
          <w:sz w:val="40"/>
          <w:szCs w:val="40"/>
        </w:rPr>
      </w:pPr>
    </w:p>
    <w:p w14:paraId="4C723B6F" w14:textId="77777777" w:rsidR="00F3195E" w:rsidRDefault="00F3195E" w:rsidP="007B15FD">
      <w:pPr>
        <w:jc w:val="center"/>
        <w:rPr>
          <w:rFonts w:eastAsia="Arial Unicode MS" w:cs="Arial"/>
          <w:b/>
          <w:bCs/>
          <w:sz w:val="40"/>
          <w:szCs w:val="40"/>
        </w:rPr>
      </w:pPr>
    </w:p>
    <w:p w14:paraId="555EF8A6" w14:textId="77777777" w:rsidR="005A206E" w:rsidRPr="005A206E" w:rsidRDefault="005A206E" w:rsidP="007B15FD">
      <w:pPr>
        <w:jc w:val="center"/>
        <w:rPr>
          <w:rFonts w:eastAsia="Arial Unicode MS" w:cs="Arial"/>
          <w:b/>
          <w:bCs/>
          <w:sz w:val="40"/>
          <w:szCs w:val="40"/>
        </w:rPr>
      </w:pPr>
    </w:p>
    <w:p w14:paraId="3775E4A7" w14:textId="77777777" w:rsidR="00BF2F93" w:rsidRPr="005A206E" w:rsidRDefault="006E51D0" w:rsidP="007B15FD">
      <w:pPr>
        <w:jc w:val="center"/>
        <w:rPr>
          <w:rFonts w:eastAsia="Arial Unicode MS" w:cs="Arial"/>
          <w:b/>
          <w:bCs/>
          <w:sz w:val="40"/>
          <w:szCs w:val="40"/>
        </w:rPr>
      </w:pPr>
      <w:r w:rsidRPr="005A206E">
        <w:rPr>
          <w:rFonts w:eastAsia="Arial Unicode MS" w:cs="Arial"/>
          <w:b/>
          <w:bCs/>
          <w:sz w:val="40"/>
          <w:szCs w:val="40"/>
        </w:rPr>
        <w:t xml:space="preserve">REGIÓN </w:t>
      </w:r>
      <w:r w:rsidR="002813C5" w:rsidRPr="005A206E">
        <w:rPr>
          <w:rFonts w:eastAsia="Arial Unicode MS" w:cs="Arial"/>
          <w:b/>
          <w:bCs/>
          <w:sz w:val="40"/>
          <w:szCs w:val="40"/>
        </w:rPr>
        <w:t xml:space="preserve">DE </w:t>
      </w:r>
      <w:r w:rsidR="005A206E" w:rsidRPr="005A206E">
        <w:rPr>
          <w:rFonts w:eastAsia="Arial Unicode MS" w:cs="Arial"/>
          <w:b/>
          <w:bCs/>
          <w:sz w:val="40"/>
          <w:szCs w:val="40"/>
        </w:rPr>
        <w:t xml:space="preserve">LA </w:t>
      </w:r>
      <w:r w:rsidR="002813C5" w:rsidRPr="005A206E">
        <w:rPr>
          <w:rFonts w:eastAsia="Arial Unicode MS" w:cs="Arial"/>
          <w:b/>
          <w:bCs/>
          <w:sz w:val="40"/>
          <w:szCs w:val="40"/>
        </w:rPr>
        <w:t>ARAUCANÍA</w:t>
      </w:r>
    </w:p>
    <w:p w14:paraId="40D1A72C" w14:textId="77777777" w:rsidR="00BF162E" w:rsidRPr="000A02C7" w:rsidRDefault="00FF7A4A" w:rsidP="000A02C7">
      <w:pPr>
        <w:jc w:val="center"/>
        <w:rPr>
          <w:rFonts w:cs="Arial"/>
          <w:b/>
          <w:sz w:val="40"/>
          <w:szCs w:val="40"/>
          <w:lang w:val="es-CL"/>
        </w:rPr>
      </w:pPr>
      <w:r w:rsidRPr="005A206E">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9342FE6" w14:textId="6BAD3485" w:rsidR="003E4E19" w:rsidRDefault="00EF4FBD" w:rsidP="003E4E19">
          <w:pPr>
            <w:pStyle w:val="TDC2"/>
            <w:rPr>
              <w:rFonts w:asciiTheme="minorHAnsi" w:eastAsiaTheme="minorEastAsia" w:hAnsiTheme="minorHAnsi" w:cstheme="minorBidi"/>
              <w:noProof/>
              <w:sz w:val="24"/>
              <w:szCs w:val="24"/>
              <w:lang w:val="es-CL" w:eastAsia="es-ES_tradnl"/>
            </w:rPr>
          </w:pPr>
          <w:r w:rsidRPr="00F63BC8">
            <w:rPr>
              <w:rFonts w:ascii="Cambria" w:hAnsi="Cambria"/>
              <w:color w:val="365F91"/>
              <w:szCs w:val="28"/>
              <w:lang w:val="es-MX" w:eastAsia="es-MX"/>
            </w:rPr>
            <w:fldChar w:fldCharType="begin"/>
          </w:r>
          <w:r w:rsidR="00DA7E51" w:rsidRPr="00F63BC8">
            <w:instrText xml:space="preserve"> TOC \o "1-3" \h \z \u </w:instrText>
          </w:r>
          <w:r w:rsidRPr="00F63BC8">
            <w:rPr>
              <w:rFonts w:ascii="Cambria" w:hAnsi="Cambria"/>
              <w:color w:val="365F91"/>
              <w:szCs w:val="28"/>
              <w:lang w:val="es-MX" w:eastAsia="es-MX"/>
            </w:rPr>
            <w:fldChar w:fldCharType="separate"/>
          </w:r>
          <w:hyperlink w:anchor="_Toc109750380" w:history="1">
            <w:r w:rsidR="003E4E19" w:rsidRPr="00334D2B">
              <w:rPr>
                <w:rStyle w:val="Hipervnculo"/>
                <w:noProof/>
              </w:rPr>
              <w:t>1. DESCRIPCIÓN DEL INSTRUMENTO</w:t>
            </w:r>
            <w:r w:rsidR="003E4E19">
              <w:rPr>
                <w:noProof/>
                <w:webHidden/>
              </w:rPr>
              <w:tab/>
            </w:r>
            <w:r w:rsidR="003E4E19">
              <w:rPr>
                <w:noProof/>
                <w:webHidden/>
              </w:rPr>
              <w:fldChar w:fldCharType="begin"/>
            </w:r>
            <w:r w:rsidR="003E4E19">
              <w:rPr>
                <w:noProof/>
                <w:webHidden/>
              </w:rPr>
              <w:instrText xml:space="preserve"> PAGEREF _Toc109750380 \h </w:instrText>
            </w:r>
            <w:r w:rsidR="003E4E19">
              <w:rPr>
                <w:noProof/>
                <w:webHidden/>
              </w:rPr>
            </w:r>
            <w:r w:rsidR="003E4E19">
              <w:rPr>
                <w:noProof/>
                <w:webHidden/>
              </w:rPr>
              <w:fldChar w:fldCharType="separate"/>
            </w:r>
            <w:r w:rsidR="0059057E">
              <w:rPr>
                <w:noProof/>
                <w:webHidden/>
              </w:rPr>
              <w:t>3</w:t>
            </w:r>
            <w:r w:rsidR="003E4E19">
              <w:rPr>
                <w:noProof/>
                <w:webHidden/>
              </w:rPr>
              <w:fldChar w:fldCharType="end"/>
            </w:r>
          </w:hyperlink>
        </w:p>
        <w:p w14:paraId="221E6598" w14:textId="0F03D31F"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81" w:history="1">
            <w:r w:rsidR="003E4E19" w:rsidRPr="00334D2B">
              <w:rPr>
                <w:rStyle w:val="Hipervnculo"/>
                <w:noProof/>
              </w:rPr>
              <w:t>1.1</w:t>
            </w:r>
            <w:r w:rsidR="003E4E19">
              <w:rPr>
                <w:rFonts w:asciiTheme="minorHAnsi" w:eastAsiaTheme="minorEastAsia" w:hAnsiTheme="minorHAnsi" w:cstheme="minorBidi"/>
                <w:noProof/>
                <w:sz w:val="24"/>
                <w:szCs w:val="24"/>
                <w:lang w:val="es-CL" w:eastAsia="es-ES_tradnl"/>
              </w:rPr>
              <w:tab/>
            </w:r>
            <w:r w:rsidR="003E4E19" w:rsidRPr="00334D2B">
              <w:rPr>
                <w:rStyle w:val="Hipervnculo"/>
                <w:noProof/>
              </w:rPr>
              <w:t>¿Qué es?</w:t>
            </w:r>
            <w:r w:rsidR="003E4E19">
              <w:rPr>
                <w:noProof/>
                <w:webHidden/>
              </w:rPr>
              <w:tab/>
            </w:r>
            <w:r w:rsidR="003E4E19">
              <w:rPr>
                <w:noProof/>
                <w:webHidden/>
              </w:rPr>
              <w:fldChar w:fldCharType="begin"/>
            </w:r>
            <w:r w:rsidR="003E4E19">
              <w:rPr>
                <w:noProof/>
                <w:webHidden/>
              </w:rPr>
              <w:instrText xml:space="preserve"> PAGEREF _Toc109750381 \h </w:instrText>
            </w:r>
            <w:r w:rsidR="003E4E19">
              <w:rPr>
                <w:noProof/>
                <w:webHidden/>
              </w:rPr>
            </w:r>
            <w:r w:rsidR="003E4E19">
              <w:rPr>
                <w:noProof/>
                <w:webHidden/>
              </w:rPr>
              <w:fldChar w:fldCharType="separate"/>
            </w:r>
            <w:r w:rsidR="0059057E">
              <w:rPr>
                <w:noProof/>
                <w:webHidden/>
              </w:rPr>
              <w:t>4</w:t>
            </w:r>
            <w:r w:rsidR="003E4E19">
              <w:rPr>
                <w:noProof/>
                <w:webHidden/>
              </w:rPr>
              <w:fldChar w:fldCharType="end"/>
            </w:r>
          </w:hyperlink>
        </w:p>
        <w:p w14:paraId="032C464C" w14:textId="0B879BC5"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82" w:history="1">
            <w:r w:rsidR="003E4E19" w:rsidRPr="00334D2B">
              <w:rPr>
                <w:rStyle w:val="Hipervnculo"/>
                <w:noProof/>
              </w:rPr>
              <w:t xml:space="preserve">1.2 </w:t>
            </w:r>
            <w:r w:rsidR="003E4E19">
              <w:rPr>
                <w:rFonts w:asciiTheme="minorHAnsi" w:eastAsiaTheme="minorEastAsia" w:hAnsiTheme="minorHAnsi" w:cstheme="minorBidi"/>
                <w:noProof/>
                <w:sz w:val="24"/>
                <w:szCs w:val="24"/>
                <w:lang w:val="es-CL" w:eastAsia="es-ES_tradnl"/>
              </w:rPr>
              <w:tab/>
            </w:r>
            <w:r w:rsidR="003E4E19" w:rsidRPr="00334D2B">
              <w:rPr>
                <w:rStyle w:val="Hipervnculo"/>
                <w:noProof/>
              </w:rPr>
              <w:t>¿A quiénes está dirigido?</w:t>
            </w:r>
            <w:r w:rsidR="003E4E19">
              <w:rPr>
                <w:noProof/>
                <w:webHidden/>
              </w:rPr>
              <w:tab/>
            </w:r>
            <w:r w:rsidR="003E4E19">
              <w:rPr>
                <w:noProof/>
                <w:webHidden/>
              </w:rPr>
              <w:fldChar w:fldCharType="begin"/>
            </w:r>
            <w:r w:rsidR="003E4E19">
              <w:rPr>
                <w:noProof/>
                <w:webHidden/>
              </w:rPr>
              <w:instrText xml:space="preserve"> PAGEREF _Toc109750382 \h </w:instrText>
            </w:r>
            <w:r w:rsidR="003E4E19">
              <w:rPr>
                <w:noProof/>
                <w:webHidden/>
              </w:rPr>
            </w:r>
            <w:r w:rsidR="003E4E19">
              <w:rPr>
                <w:noProof/>
                <w:webHidden/>
              </w:rPr>
              <w:fldChar w:fldCharType="separate"/>
            </w:r>
            <w:r w:rsidR="0059057E">
              <w:rPr>
                <w:noProof/>
                <w:webHidden/>
              </w:rPr>
              <w:t>5</w:t>
            </w:r>
            <w:r w:rsidR="003E4E19">
              <w:rPr>
                <w:noProof/>
                <w:webHidden/>
              </w:rPr>
              <w:fldChar w:fldCharType="end"/>
            </w:r>
          </w:hyperlink>
        </w:p>
        <w:p w14:paraId="54918F6D" w14:textId="0D896242"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83" w:history="1">
            <w:r w:rsidR="003E4E19" w:rsidRPr="00334D2B">
              <w:rPr>
                <w:rStyle w:val="Hipervnculo"/>
                <w:noProof/>
              </w:rPr>
              <w:t>1.3</w:t>
            </w:r>
            <w:r w:rsidR="003E4E19">
              <w:rPr>
                <w:rFonts w:asciiTheme="minorHAnsi" w:eastAsiaTheme="minorEastAsia" w:hAnsiTheme="minorHAnsi" w:cstheme="minorBidi"/>
                <w:noProof/>
                <w:sz w:val="24"/>
                <w:szCs w:val="24"/>
                <w:lang w:val="es-CL" w:eastAsia="es-ES_tradnl"/>
              </w:rPr>
              <w:tab/>
            </w:r>
            <w:r w:rsidR="003E4E19" w:rsidRPr="00334D2B">
              <w:rPr>
                <w:rStyle w:val="Hipervnculo"/>
                <w:noProof/>
              </w:rPr>
              <w:t>¿Quiénes no pueden participar?</w:t>
            </w:r>
            <w:r w:rsidR="003E4E19">
              <w:rPr>
                <w:noProof/>
                <w:webHidden/>
              </w:rPr>
              <w:tab/>
            </w:r>
            <w:r w:rsidR="003E4E19">
              <w:rPr>
                <w:noProof/>
                <w:webHidden/>
              </w:rPr>
              <w:fldChar w:fldCharType="begin"/>
            </w:r>
            <w:r w:rsidR="003E4E19">
              <w:rPr>
                <w:noProof/>
                <w:webHidden/>
              </w:rPr>
              <w:instrText xml:space="preserve"> PAGEREF _Toc109750383 \h </w:instrText>
            </w:r>
            <w:r w:rsidR="003E4E19">
              <w:rPr>
                <w:noProof/>
                <w:webHidden/>
              </w:rPr>
            </w:r>
            <w:r w:rsidR="003E4E19">
              <w:rPr>
                <w:noProof/>
                <w:webHidden/>
              </w:rPr>
              <w:fldChar w:fldCharType="separate"/>
            </w:r>
            <w:r w:rsidR="0059057E">
              <w:rPr>
                <w:noProof/>
                <w:webHidden/>
              </w:rPr>
              <w:t>5</w:t>
            </w:r>
            <w:r w:rsidR="003E4E19">
              <w:rPr>
                <w:noProof/>
                <w:webHidden/>
              </w:rPr>
              <w:fldChar w:fldCharType="end"/>
            </w:r>
          </w:hyperlink>
        </w:p>
        <w:p w14:paraId="6F381CD1" w14:textId="79C3F77F"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84" w:history="1">
            <w:r w:rsidR="003E4E19" w:rsidRPr="00334D2B">
              <w:rPr>
                <w:rStyle w:val="Hipervnculo"/>
                <w:rFonts w:eastAsia="Arial Unicode MS"/>
                <w:noProof/>
              </w:rPr>
              <w:t>1.4</w:t>
            </w:r>
            <w:r w:rsidR="003E4E19">
              <w:rPr>
                <w:rFonts w:asciiTheme="minorHAnsi" w:eastAsiaTheme="minorEastAsia" w:hAnsiTheme="minorHAnsi" w:cstheme="minorBidi"/>
                <w:noProof/>
                <w:sz w:val="24"/>
                <w:szCs w:val="24"/>
                <w:lang w:val="es-CL" w:eastAsia="es-ES_tradnl"/>
              </w:rPr>
              <w:tab/>
            </w:r>
            <w:r w:rsidR="003E4E19" w:rsidRPr="00334D2B">
              <w:rPr>
                <w:rStyle w:val="Hipervnculo"/>
                <w:rFonts w:eastAsia="Arial Unicode MS"/>
                <w:noProof/>
              </w:rPr>
              <w:t>Focalización de la convocatoria</w:t>
            </w:r>
            <w:r w:rsidR="003E4E19">
              <w:rPr>
                <w:noProof/>
                <w:webHidden/>
              </w:rPr>
              <w:tab/>
            </w:r>
            <w:r w:rsidR="003E4E19">
              <w:rPr>
                <w:noProof/>
                <w:webHidden/>
              </w:rPr>
              <w:fldChar w:fldCharType="begin"/>
            </w:r>
            <w:r w:rsidR="003E4E19">
              <w:rPr>
                <w:noProof/>
                <w:webHidden/>
              </w:rPr>
              <w:instrText xml:space="preserve"> PAGEREF _Toc109750384 \h </w:instrText>
            </w:r>
            <w:r w:rsidR="003E4E19">
              <w:rPr>
                <w:noProof/>
                <w:webHidden/>
              </w:rPr>
            </w:r>
            <w:r w:rsidR="003E4E19">
              <w:rPr>
                <w:noProof/>
                <w:webHidden/>
              </w:rPr>
              <w:fldChar w:fldCharType="separate"/>
            </w:r>
            <w:r w:rsidR="0059057E">
              <w:rPr>
                <w:noProof/>
                <w:webHidden/>
              </w:rPr>
              <w:t>6</w:t>
            </w:r>
            <w:r w:rsidR="003E4E19">
              <w:rPr>
                <w:noProof/>
                <w:webHidden/>
              </w:rPr>
              <w:fldChar w:fldCharType="end"/>
            </w:r>
          </w:hyperlink>
        </w:p>
        <w:p w14:paraId="56B67510" w14:textId="499A618A"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85" w:history="1">
            <w:r w:rsidR="003E4E19" w:rsidRPr="00334D2B">
              <w:rPr>
                <w:rStyle w:val="Hipervnculo"/>
                <w:rFonts w:eastAsia="Arial Unicode MS"/>
                <w:noProof/>
              </w:rPr>
              <w:t>1.5</w:t>
            </w:r>
            <w:r w:rsidR="003E4E19">
              <w:rPr>
                <w:rFonts w:asciiTheme="minorHAnsi" w:eastAsiaTheme="minorEastAsia" w:hAnsiTheme="minorHAnsi" w:cstheme="minorBidi"/>
                <w:noProof/>
                <w:sz w:val="24"/>
                <w:szCs w:val="24"/>
                <w:lang w:val="es-CL" w:eastAsia="es-ES_tradnl"/>
              </w:rPr>
              <w:tab/>
            </w:r>
            <w:r w:rsidR="003E4E19" w:rsidRPr="00334D2B">
              <w:rPr>
                <w:rStyle w:val="Hipervnculo"/>
                <w:rFonts w:eastAsia="Arial Unicode MS"/>
                <w:noProof/>
              </w:rPr>
              <w:t>Requisitos de la convocatoria</w:t>
            </w:r>
            <w:r w:rsidR="003E4E19">
              <w:rPr>
                <w:noProof/>
                <w:webHidden/>
              </w:rPr>
              <w:tab/>
            </w:r>
            <w:r w:rsidR="003E4E19">
              <w:rPr>
                <w:noProof/>
                <w:webHidden/>
              </w:rPr>
              <w:fldChar w:fldCharType="begin"/>
            </w:r>
            <w:r w:rsidR="003E4E19">
              <w:rPr>
                <w:noProof/>
                <w:webHidden/>
              </w:rPr>
              <w:instrText xml:space="preserve"> PAGEREF _Toc109750385 \h </w:instrText>
            </w:r>
            <w:r w:rsidR="003E4E19">
              <w:rPr>
                <w:noProof/>
                <w:webHidden/>
              </w:rPr>
            </w:r>
            <w:r w:rsidR="003E4E19">
              <w:rPr>
                <w:noProof/>
                <w:webHidden/>
              </w:rPr>
              <w:fldChar w:fldCharType="separate"/>
            </w:r>
            <w:r w:rsidR="0059057E">
              <w:rPr>
                <w:noProof/>
                <w:webHidden/>
              </w:rPr>
              <w:t>6</w:t>
            </w:r>
            <w:r w:rsidR="003E4E19">
              <w:rPr>
                <w:noProof/>
                <w:webHidden/>
              </w:rPr>
              <w:fldChar w:fldCharType="end"/>
            </w:r>
          </w:hyperlink>
        </w:p>
        <w:p w14:paraId="30B5B976" w14:textId="146E086C"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86" w:history="1">
            <w:r w:rsidR="003E4E19" w:rsidRPr="00334D2B">
              <w:rPr>
                <w:rStyle w:val="Hipervnculo"/>
                <w:rFonts w:eastAsia="Arial Unicode MS"/>
                <w:noProof/>
              </w:rPr>
              <w:t>1.6</w:t>
            </w:r>
            <w:r w:rsidR="003E4E19">
              <w:rPr>
                <w:rFonts w:asciiTheme="minorHAnsi" w:eastAsiaTheme="minorEastAsia" w:hAnsiTheme="minorHAnsi" w:cstheme="minorBidi"/>
                <w:noProof/>
                <w:sz w:val="24"/>
                <w:szCs w:val="24"/>
                <w:lang w:val="es-CL" w:eastAsia="es-ES_tradnl"/>
              </w:rPr>
              <w:tab/>
            </w:r>
            <w:r w:rsidR="003E4E19" w:rsidRPr="00334D2B">
              <w:rPr>
                <w:rStyle w:val="Hipervnculo"/>
                <w:rFonts w:eastAsia="Arial Unicode MS"/>
                <w:noProof/>
              </w:rPr>
              <w:t>¿Qué financia?</w:t>
            </w:r>
            <w:r w:rsidR="003E4E19">
              <w:rPr>
                <w:noProof/>
                <w:webHidden/>
              </w:rPr>
              <w:tab/>
            </w:r>
            <w:r w:rsidR="003E4E19">
              <w:rPr>
                <w:noProof/>
                <w:webHidden/>
              </w:rPr>
              <w:fldChar w:fldCharType="begin"/>
            </w:r>
            <w:r w:rsidR="003E4E19">
              <w:rPr>
                <w:noProof/>
                <w:webHidden/>
              </w:rPr>
              <w:instrText xml:space="preserve"> PAGEREF _Toc109750386 \h </w:instrText>
            </w:r>
            <w:r w:rsidR="003E4E19">
              <w:rPr>
                <w:noProof/>
                <w:webHidden/>
              </w:rPr>
            </w:r>
            <w:r w:rsidR="003E4E19">
              <w:rPr>
                <w:noProof/>
                <w:webHidden/>
              </w:rPr>
              <w:fldChar w:fldCharType="separate"/>
            </w:r>
            <w:r w:rsidR="0059057E">
              <w:rPr>
                <w:noProof/>
                <w:webHidden/>
              </w:rPr>
              <w:t>9</w:t>
            </w:r>
            <w:r w:rsidR="003E4E19">
              <w:rPr>
                <w:noProof/>
                <w:webHidden/>
              </w:rPr>
              <w:fldChar w:fldCharType="end"/>
            </w:r>
          </w:hyperlink>
        </w:p>
        <w:p w14:paraId="4698A4C1" w14:textId="7FF3D1F4"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87" w:history="1">
            <w:r w:rsidR="003E4E19" w:rsidRPr="00334D2B">
              <w:rPr>
                <w:rStyle w:val="Hipervnculo"/>
                <w:rFonts w:eastAsia="Arial Unicode MS"/>
                <w:noProof/>
              </w:rPr>
              <w:t>1.7</w:t>
            </w:r>
            <w:r w:rsidR="003E4E19">
              <w:rPr>
                <w:rFonts w:asciiTheme="minorHAnsi" w:eastAsiaTheme="minorEastAsia" w:hAnsiTheme="minorHAnsi" w:cstheme="minorBidi"/>
                <w:noProof/>
                <w:sz w:val="24"/>
                <w:szCs w:val="24"/>
                <w:lang w:val="es-CL" w:eastAsia="es-ES_tradnl"/>
              </w:rPr>
              <w:tab/>
            </w:r>
            <w:r w:rsidR="003E4E19" w:rsidRPr="00334D2B">
              <w:rPr>
                <w:rStyle w:val="Hipervnculo"/>
                <w:rFonts w:eastAsia="Arial Unicode MS"/>
                <w:noProof/>
              </w:rPr>
              <w:t>Ítems con restricciones de financiamiento</w:t>
            </w:r>
            <w:r w:rsidR="003E4E19">
              <w:rPr>
                <w:noProof/>
                <w:webHidden/>
              </w:rPr>
              <w:tab/>
            </w:r>
            <w:r w:rsidR="003E4E19">
              <w:rPr>
                <w:noProof/>
                <w:webHidden/>
              </w:rPr>
              <w:fldChar w:fldCharType="begin"/>
            </w:r>
            <w:r w:rsidR="003E4E19">
              <w:rPr>
                <w:noProof/>
                <w:webHidden/>
              </w:rPr>
              <w:instrText xml:space="preserve"> PAGEREF _Toc109750387 \h </w:instrText>
            </w:r>
            <w:r w:rsidR="003E4E19">
              <w:rPr>
                <w:noProof/>
                <w:webHidden/>
              </w:rPr>
            </w:r>
            <w:r w:rsidR="003E4E19">
              <w:rPr>
                <w:noProof/>
                <w:webHidden/>
              </w:rPr>
              <w:fldChar w:fldCharType="separate"/>
            </w:r>
            <w:r w:rsidR="0059057E">
              <w:rPr>
                <w:noProof/>
                <w:webHidden/>
              </w:rPr>
              <w:t>12</w:t>
            </w:r>
            <w:r w:rsidR="003E4E19">
              <w:rPr>
                <w:noProof/>
                <w:webHidden/>
              </w:rPr>
              <w:fldChar w:fldCharType="end"/>
            </w:r>
          </w:hyperlink>
        </w:p>
        <w:p w14:paraId="68F5657D" w14:textId="3DBADFAF"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88" w:history="1">
            <w:r w:rsidR="003E4E19" w:rsidRPr="00334D2B">
              <w:rPr>
                <w:rStyle w:val="Hipervnculo"/>
                <w:rFonts w:eastAsia="Arial Unicode MS"/>
                <w:noProof/>
              </w:rPr>
              <w:t>1.8</w:t>
            </w:r>
            <w:r w:rsidR="003E4E19">
              <w:rPr>
                <w:rFonts w:asciiTheme="minorHAnsi" w:eastAsiaTheme="minorEastAsia" w:hAnsiTheme="minorHAnsi" w:cstheme="minorBidi"/>
                <w:noProof/>
                <w:sz w:val="24"/>
                <w:szCs w:val="24"/>
                <w:lang w:val="es-CL" w:eastAsia="es-ES_tradnl"/>
              </w:rPr>
              <w:tab/>
            </w:r>
            <w:r w:rsidR="003E4E19" w:rsidRPr="00334D2B">
              <w:rPr>
                <w:rStyle w:val="Hipervnculo"/>
                <w:rFonts w:eastAsia="Arial Unicode MS"/>
                <w:noProof/>
              </w:rPr>
              <w:t>¿Qué NO financia este instrumento?</w:t>
            </w:r>
            <w:r w:rsidR="003E4E19">
              <w:rPr>
                <w:noProof/>
                <w:webHidden/>
              </w:rPr>
              <w:tab/>
            </w:r>
            <w:r w:rsidR="003E4E19">
              <w:rPr>
                <w:noProof/>
                <w:webHidden/>
              </w:rPr>
              <w:fldChar w:fldCharType="begin"/>
            </w:r>
            <w:r w:rsidR="003E4E19">
              <w:rPr>
                <w:noProof/>
                <w:webHidden/>
              </w:rPr>
              <w:instrText xml:space="preserve"> PAGEREF _Toc109750388 \h </w:instrText>
            </w:r>
            <w:r w:rsidR="003E4E19">
              <w:rPr>
                <w:noProof/>
                <w:webHidden/>
              </w:rPr>
            </w:r>
            <w:r w:rsidR="003E4E19">
              <w:rPr>
                <w:noProof/>
                <w:webHidden/>
              </w:rPr>
              <w:fldChar w:fldCharType="separate"/>
            </w:r>
            <w:r w:rsidR="0059057E">
              <w:rPr>
                <w:noProof/>
                <w:webHidden/>
              </w:rPr>
              <w:t>12</w:t>
            </w:r>
            <w:r w:rsidR="003E4E19">
              <w:rPr>
                <w:noProof/>
                <w:webHidden/>
              </w:rPr>
              <w:fldChar w:fldCharType="end"/>
            </w:r>
          </w:hyperlink>
        </w:p>
        <w:p w14:paraId="29436366" w14:textId="11D93093"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89" w:history="1">
            <w:r w:rsidR="003E4E19" w:rsidRPr="00334D2B">
              <w:rPr>
                <w:rStyle w:val="Hipervnculo"/>
                <w:noProof/>
              </w:rPr>
              <w:t>2. POSTULACIÓN</w:t>
            </w:r>
            <w:r w:rsidR="003E4E19">
              <w:rPr>
                <w:noProof/>
                <w:webHidden/>
              </w:rPr>
              <w:tab/>
            </w:r>
            <w:r w:rsidR="003E4E19">
              <w:rPr>
                <w:noProof/>
                <w:webHidden/>
              </w:rPr>
              <w:fldChar w:fldCharType="begin"/>
            </w:r>
            <w:r w:rsidR="003E4E19">
              <w:rPr>
                <w:noProof/>
                <w:webHidden/>
              </w:rPr>
              <w:instrText xml:space="preserve"> PAGEREF _Toc109750389 \h </w:instrText>
            </w:r>
            <w:r w:rsidR="003E4E19">
              <w:rPr>
                <w:noProof/>
                <w:webHidden/>
              </w:rPr>
            </w:r>
            <w:r w:rsidR="003E4E19">
              <w:rPr>
                <w:noProof/>
                <w:webHidden/>
              </w:rPr>
              <w:fldChar w:fldCharType="separate"/>
            </w:r>
            <w:r w:rsidR="0059057E">
              <w:rPr>
                <w:noProof/>
                <w:webHidden/>
              </w:rPr>
              <w:t>13</w:t>
            </w:r>
            <w:r w:rsidR="003E4E19">
              <w:rPr>
                <w:noProof/>
                <w:webHidden/>
              </w:rPr>
              <w:fldChar w:fldCharType="end"/>
            </w:r>
          </w:hyperlink>
        </w:p>
        <w:p w14:paraId="1949049E" w14:textId="4BB4DC05"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90" w:history="1">
            <w:r w:rsidR="003E4E19" w:rsidRPr="00334D2B">
              <w:rPr>
                <w:rStyle w:val="Hipervnculo"/>
                <w:noProof/>
                <w:lang w:val="es-CL"/>
              </w:rPr>
              <w:t xml:space="preserve">2.1 </w:t>
            </w:r>
            <w:r w:rsidR="003E4E19">
              <w:rPr>
                <w:rFonts w:asciiTheme="minorHAnsi" w:eastAsiaTheme="minorEastAsia" w:hAnsiTheme="minorHAnsi" w:cstheme="minorBidi"/>
                <w:noProof/>
                <w:sz w:val="24"/>
                <w:szCs w:val="24"/>
                <w:lang w:val="es-CL" w:eastAsia="es-ES_tradnl"/>
              </w:rPr>
              <w:tab/>
            </w:r>
            <w:r w:rsidR="003E4E19" w:rsidRPr="00334D2B">
              <w:rPr>
                <w:rStyle w:val="Hipervnculo"/>
                <w:noProof/>
                <w:lang w:val="es-CL"/>
              </w:rPr>
              <w:t>Plazos de postulación</w:t>
            </w:r>
            <w:r w:rsidR="003E4E19">
              <w:rPr>
                <w:noProof/>
                <w:webHidden/>
              </w:rPr>
              <w:tab/>
            </w:r>
            <w:r w:rsidR="003E4E19">
              <w:rPr>
                <w:noProof/>
                <w:webHidden/>
              </w:rPr>
              <w:fldChar w:fldCharType="begin"/>
            </w:r>
            <w:r w:rsidR="003E4E19">
              <w:rPr>
                <w:noProof/>
                <w:webHidden/>
              </w:rPr>
              <w:instrText xml:space="preserve"> PAGEREF _Toc109750390 \h </w:instrText>
            </w:r>
            <w:r w:rsidR="003E4E19">
              <w:rPr>
                <w:noProof/>
                <w:webHidden/>
              </w:rPr>
            </w:r>
            <w:r w:rsidR="003E4E19">
              <w:rPr>
                <w:noProof/>
                <w:webHidden/>
              </w:rPr>
              <w:fldChar w:fldCharType="separate"/>
            </w:r>
            <w:r w:rsidR="0059057E">
              <w:rPr>
                <w:noProof/>
                <w:webHidden/>
              </w:rPr>
              <w:t>13</w:t>
            </w:r>
            <w:r w:rsidR="003E4E19">
              <w:rPr>
                <w:noProof/>
                <w:webHidden/>
              </w:rPr>
              <w:fldChar w:fldCharType="end"/>
            </w:r>
          </w:hyperlink>
        </w:p>
        <w:p w14:paraId="2142DC98" w14:textId="10672221"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91" w:history="1">
            <w:r w:rsidR="003E4E19" w:rsidRPr="00334D2B">
              <w:rPr>
                <w:rStyle w:val="Hipervnculo"/>
                <w:noProof/>
              </w:rPr>
              <w:t xml:space="preserve">2.2 </w:t>
            </w:r>
            <w:r w:rsidR="003E4E19">
              <w:rPr>
                <w:rFonts w:asciiTheme="minorHAnsi" w:eastAsiaTheme="minorEastAsia" w:hAnsiTheme="minorHAnsi" w:cstheme="minorBidi"/>
                <w:noProof/>
                <w:sz w:val="24"/>
                <w:szCs w:val="24"/>
                <w:lang w:val="es-CL" w:eastAsia="es-ES_tradnl"/>
              </w:rPr>
              <w:tab/>
            </w:r>
            <w:r w:rsidR="003E4E19" w:rsidRPr="00334D2B">
              <w:rPr>
                <w:rStyle w:val="Hipervnculo"/>
                <w:noProof/>
              </w:rPr>
              <w:t>Pasos para postular</w:t>
            </w:r>
            <w:r w:rsidR="003E4E19">
              <w:rPr>
                <w:noProof/>
                <w:webHidden/>
              </w:rPr>
              <w:tab/>
            </w:r>
            <w:r w:rsidR="003E4E19">
              <w:rPr>
                <w:noProof/>
                <w:webHidden/>
              </w:rPr>
              <w:fldChar w:fldCharType="begin"/>
            </w:r>
            <w:r w:rsidR="003E4E19">
              <w:rPr>
                <w:noProof/>
                <w:webHidden/>
              </w:rPr>
              <w:instrText xml:space="preserve"> PAGEREF _Toc109750391 \h </w:instrText>
            </w:r>
            <w:r w:rsidR="003E4E19">
              <w:rPr>
                <w:noProof/>
                <w:webHidden/>
              </w:rPr>
            </w:r>
            <w:r w:rsidR="003E4E19">
              <w:rPr>
                <w:noProof/>
                <w:webHidden/>
              </w:rPr>
              <w:fldChar w:fldCharType="separate"/>
            </w:r>
            <w:r w:rsidR="0059057E">
              <w:rPr>
                <w:noProof/>
                <w:webHidden/>
              </w:rPr>
              <w:t>14</w:t>
            </w:r>
            <w:r w:rsidR="003E4E19">
              <w:rPr>
                <w:noProof/>
                <w:webHidden/>
              </w:rPr>
              <w:fldChar w:fldCharType="end"/>
            </w:r>
          </w:hyperlink>
        </w:p>
        <w:p w14:paraId="1D1579BB" w14:textId="706FDD0A"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92" w:history="1">
            <w:r w:rsidR="003E4E19" w:rsidRPr="00334D2B">
              <w:rPr>
                <w:rStyle w:val="Hipervnculo"/>
                <w:noProof/>
              </w:rPr>
              <w:t>2.3</w:t>
            </w:r>
            <w:r w:rsidR="003E4E19">
              <w:rPr>
                <w:rFonts w:asciiTheme="minorHAnsi" w:eastAsiaTheme="minorEastAsia" w:hAnsiTheme="minorHAnsi" w:cstheme="minorBidi"/>
                <w:noProof/>
                <w:sz w:val="24"/>
                <w:szCs w:val="24"/>
                <w:lang w:val="es-CL" w:eastAsia="es-ES_tradnl"/>
              </w:rPr>
              <w:tab/>
            </w:r>
            <w:r w:rsidR="003E4E19" w:rsidRPr="00334D2B">
              <w:rPr>
                <w:rStyle w:val="Hipervnculo"/>
                <w:noProof/>
              </w:rPr>
              <w:t>Apoyo en el proceso de postulación</w:t>
            </w:r>
            <w:r w:rsidR="003E4E19">
              <w:rPr>
                <w:noProof/>
                <w:webHidden/>
              </w:rPr>
              <w:tab/>
            </w:r>
            <w:r w:rsidR="003E4E19">
              <w:rPr>
                <w:noProof/>
                <w:webHidden/>
              </w:rPr>
              <w:fldChar w:fldCharType="begin"/>
            </w:r>
            <w:r w:rsidR="003E4E19">
              <w:rPr>
                <w:noProof/>
                <w:webHidden/>
              </w:rPr>
              <w:instrText xml:space="preserve"> PAGEREF _Toc109750392 \h </w:instrText>
            </w:r>
            <w:r w:rsidR="003E4E19">
              <w:rPr>
                <w:noProof/>
                <w:webHidden/>
              </w:rPr>
            </w:r>
            <w:r w:rsidR="003E4E19">
              <w:rPr>
                <w:noProof/>
                <w:webHidden/>
              </w:rPr>
              <w:fldChar w:fldCharType="separate"/>
            </w:r>
            <w:r w:rsidR="0059057E">
              <w:rPr>
                <w:noProof/>
                <w:webHidden/>
              </w:rPr>
              <w:t>18</w:t>
            </w:r>
            <w:r w:rsidR="003E4E19">
              <w:rPr>
                <w:noProof/>
                <w:webHidden/>
              </w:rPr>
              <w:fldChar w:fldCharType="end"/>
            </w:r>
          </w:hyperlink>
        </w:p>
        <w:p w14:paraId="5BEBAB7C" w14:textId="56A1D2FD"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93" w:history="1">
            <w:r w:rsidR="003E4E19" w:rsidRPr="00334D2B">
              <w:rPr>
                <w:rStyle w:val="Hipervnculo"/>
                <w:rFonts w:eastAsia="Arial Unicode MS"/>
                <w:noProof/>
              </w:rPr>
              <w:t>3. EVALUACIÓN Y SELECCIÓN</w:t>
            </w:r>
            <w:r w:rsidR="003E4E19">
              <w:rPr>
                <w:noProof/>
                <w:webHidden/>
              </w:rPr>
              <w:tab/>
            </w:r>
            <w:r w:rsidR="003E4E19">
              <w:rPr>
                <w:noProof/>
                <w:webHidden/>
              </w:rPr>
              <w:fldChar w:fldCharType="begin"/>
            </w:r>
            <w:r w:rsidR="003E4E19">
              <w:rPr>
                <w:noProof/>
                <w:webHidden/>
              </w:rPr>
              <w:instrText xml:space="preserve"> PAGEREF _Toc109750393 \h </w:instrText>
            </w:r>
            <w:r w:rsidR="003E4E19">
              <w:rPr>
                <w:noProof/>
                <w:webHidden/>
              </w:rPr>
            </w:r>
            <w:r w:rsidR="003E4E19">
              <w:rPr>
                <w:noProof/>
                <w:webHidden/>
              </w:rPr>
              <w:fldChar w:fldCharType="separate"/>
            </w:r>
            <w:r w:rsidR="0059057E">
              <w:rPr>
                <w:noProof/>
                <w:webHidden/>
              </w:rPr>
              <w:t>18</w:t>
            </w:r>
            <w:r w:rsidR="003E4E19">
              <w:rPr>
                <w:noProof/>
                <w:webHidden/>
              </w:rPr>
              <w:fldChar w:fldCharType="end"/>
            </w:r>
          </w:hyperlink>
        </w:p>
        <w:p w14:paraId="7B1EA8DB" w14:textId="32F195E9"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94" w:history="1">
            <w:r w:rsidR="003E4E19" w:rsidRPr="00334D2B">
              <w:rPr>
                <w:rStyle w:val="Hipervnculo"/>
                <w:rFonts w:eastAsia="Arial Unicode MS"/>
                <w:noProof/>
              </w:rPr>
              <w:t xml:space="preserve">3.1 </w:t>
            </w:r>
            <w:r w:rsidR="003E4E19">
              <w:rPr>
                <w:rFonts w:asciiTheme="minorHAnsi" w:eastAsiaTheme="minorEastAsia" w:hAnsiTheme="minorHAnsi" w:cstheme="minorBidi"/>
                <w:noProof/>
                <w:sz w:val="24"/>
                <w:szCs w:val="24"/>
                <w:lang w:val="es-CL" w:eastAsia="es-ES_tradnl"/>
              </w:rPr>
              <w:tab/>
            </w:r>
            <w:r w:rsidR="003E4E19" w:rsidRPr="00334D2B">
              <w:rPr>
                <w:rStyle w:val="Hipervnculo"/>
                <w:rFonts w:eastAsia="Arial Unicode MS"/>
                <w:noProof/>
              </w:rPr>
              <w:t>Evaluación de admisibilidad automática</w:t>
            </w:r>
            <w:r w:rsidR="003E4E19">
              <w:rPr>
                <w:noProof/>
                <w:webHidden/>
              </w:rPr>
              <w:tab/>
            </w:r>
            <w:r w:rsidR="003E4E19">
              <w:rPr>
                <w:noProof/>
                <w:webHidden/>
              </w:rPr>
              <w:fldChar w:fldCharType="begin"/>
            </w:r>
            <w:r w:rsidR="003E4E19">
              <w:rPr>
                <w:noProof/>
                <w:webHidden/>
              </w:rPr>
              <w:instrText xml:space="preserve"> PAGEREF _Toc109750394 \h </w:instrText>
            </w:r>
            <w:r w:rsidR="003E4E19">
              <w:rPr>
                <w:noProof/>
                <w:webHidden/>
              </w:rPr>
            </w:r>
            <w:r w:rsidR="003E4E19">
              <w:rPr>
                <w:noProof/>
                <w:webHidden/>
              </w:rPr>
              <w:fldChar w:fldCharType="separate"/>
            </w:r>
            <w:r w:rsidR="0059057E">
              <w:rPr>
                <w:noProof/>
                <w:webHidden/>
              </w:rPr>
              <w:t>18</w:t>
            </w:r>
            <w:r w:rsidR="003E4E19">
              <w:rPr>
                <w:noProof/>
                <w:webHidden/>
              </w:rPr>
              <w:fldChar w:fldCharType="end"/>
            </w:r>
          </w:hyperlink>
        </w:p>
        <w:p w14:paraId="6240E094" w14:textId="180FB9EC"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95" w:history="1">
            <w:r w:rsidR="003E4E19" w:rsidRPr="00334D2B">
              <w:rPr>
                <w:rStyle w:val="Hipervnculo"/>
                <w:rFonts w:eastAsia="Arial Unicode MS"/>
                <w:noProof/>
              </w:rPr>
              <w:t>3.2</w:t>
            </w:r>
            <w:r w:rsidR="003E4E19">
              <w:rPr>
                <w:rFonts w:asciiTheme="minorHAnsi" w:eastAsiaTheme="minorEastAsia" w:hAnsiTheme="minorHAnsi" w:cstheme="minorBidi"/>
                <w:noProof/>
                <w:sz w:val="24"/>
                <w:szCs w:val="24"/>
                <w:lang w:val="es-CL" w:eastAsia="es-ES_tradnl"/>
              </w:rPr>
              <w:tab/>
            </w:r>
            <w:r w:rsidR="003E4E19" w:rsidRPr="00334D2B">
              <w:rPr>
                <w:rStyle w:val="Hipervnculo"/>
                <w:rFonts w:eastAsia="Arial Unicode MS"/>
                <w:noProof/>
              </w:rPr>
              <w:t>Test de Preselección</w:t>
            </w:r>
            <w:r w:rsidR="003E4E19">
              <w:rPr>
                <w:noProof/>
                <w:webHidden/>
              </w:rPr>
              <w:tab/>
            </w:r>
            <w:r w:rsidR="003E4E19">
              <w:rPr>
                <w:noProof/>
                <w:webHidden/>
              </w:rPr>
              <w:fldChar w:fldCharType="begin"/>
            </w:r>
            <w:r w:rsidR="003E4E19">
              <w:rPr>
                <w:noProof/>
                <w:webHidden/>
              </w:rPr>
              <w:instrText xml:space="preserve"> PAGEREF _Toc109750395 \h </w:instrText>
            </w:r>
            <w:r w:rsidR="003E4E19">
              <w:rPr>
                <w:noProof/>
                <w:webHidden/>
              </w:rPr>
            </w:r>
            <w:r w:rsidR="003E4E19">
              <w:rPr>
                <w:noProof/>
                <w:webHidden/>
              </w:rPr>
              <w:fldChar w:fldCharType="separate"/>
            </w:r>
            <w:r w:rsidR="0059057E">
              <w:rPr>
                <w:noProof/>
                <w:webHidden/>
              </w:rPr>
              <w:t>19</w:t>
            </w:r>
            <w:r w:rsidR="003E4E19">
              <w:rPr>
                <w:noProof/>
                <w:webHidden/>
              </w:rPr>
              <w:fldChar w:fldCharType="end"/>
            </w:r>
          </w:hyperlink>
        </w:p>
        <w:p w14:paraId="6DF473E4" w14:textId="23F02373"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96" w:history="1">
            <w:r w:rsidR="003E4E19" w:rsidRPr="00334D2B">
              <w:rPr>
                <w:rStyle w:val="Hipervnculo"/>
                <w:rFonts w:eastAsia="Arial Unicode MS"/>
                <w:noProof/>
              </w:rPr>
              <w:t>3.3</w:t>
            </w:r>
            <w:r w:rsidR="003E4E19">
              <w:rPr>
                <w:rFonts w:asciiTheme="minorHAnsi" w:eastAsiaTheme="minorEastAsia" w:hAnsiTheme="minorHAnsi" w:cstheme="minorBidi"/>
                <w:noProof/>
                <w:sz w:val="24"/>
                <w:szCs w:val="24"/>
                <w:lang w:val="es-CL" w:eastAsia="es-ES_tradnl"/>
              </w:rPr>
              <w:tab/>
            </w:r>
            <w:r w:rsidR="003E4E19" w:rsidRPr="00334D2B">
              <w:rPr>
                <w:rStyle w:val="Hipervnculo"/>
                <w:rFonts w:eastAsia="Arial Unicode MS"/>
                <w:noProof/>
              </w:rPr>
              <w:t>Evaluación Técnica</w:t>
            </w:r>
            <w:r w:rsidR="003E4E19">
              <w:rPr>
                <w:noProof/>
                <w:webHidden/>
              </w:rPr>
              <w:tab/>
            </w:r>
            <w:r w:rsidR="003E4E19">
              <w:rPr>
                <w:noProof/>
                <w:webHidden/>
              </w:rPr>
              <w:fldChar w:fldCharType="begin"/>
            </w:r>
            <w:r w:rsidR="003E4E19">
              <w:rPr>
                <w:noProof/>
                <w:webHidden/>
              </w:rPr>
              <w:instrText xml:space="preserve"> PAGEREF _Toc109750396 \h </w:instrText>
            </w:r>
            <w:r w:rsidR="003E4E19">
              <w:rPr>
                <w:noProof/>
                <w:webHidden/>
              </w:rPr>
            </w:r>
            <w:r w:rsidR="003E4E19">
              <w:rPr>
                <w:noProof/>
                <w:webHidden/>
              </w:rPr>
              <w:fldChar w:fldCharType="separate"/>
            </w:r>
            <w:r w:rsidR="0059057E">
              <w:rPr>
                <w:noProof/>
                <w:webHidden/>
              </w:rPr>
              <w:t>19</w:t>
            </w:r>
            <w:r w:rsidR="003E4E19">
              <w:rPr>
                <w:noProof/>
                <w:webHidden/>
              </w:rPr>
              <w:fldChar w:fldCharType="end"/>
            </w:r>
          </w:hyperlink>
        </w:p>
        <w:p w14:paraId="560EE1C5" w14:textId="05515799"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97" w:history="1">
            <w:r w:rsidR="003E4E19" w:rsidRPr="00334D2B">
              <w:rPr>
                <w:rStyle w:val="Hipervnculo"/>
                <w:rFonts w:eastAsia="Arial Unicode MS"/>
                <w:noProof/>
              </w:rPr>
              <w:t>3.4</w:t>
            </w:r>
            <w:r w:rsidR="003E4E19">
              <w:rPr>
                <w:rFonts w:asciiTheme="minorHAnsi" w:eastAsiaTheme="minorEastAsia" w:hAnsiTheme="minorHAnsi" w:cstheme="minorBidi"/>
                <w:noProof/>
                <w:sz w:val="24"/>
                <w:szCs w:val="24"/>
                <w:lang w:val="es-CL" w:eastAsia="es-ES_tradnl"/>
              </w:rPr>
              <w:tab/>
            </w:r>
            <w:r w:rsidR="003E4E19" w:rsidRPr="00334D2B">
              <w:rPr>
                <w:rStyle w:val="Hipervnculo"/>
                <w:rFonts w:eastAsia="Arial Unicode MS"/>
                <w:noProof/>
              </w:rPr>
              <w:t>Comité de Evaluación Regional (CER)</w:t>
            </w:r>
            <w:r w:rsidR="003E4E19">
              <w:rPr>
                <w:noProof/>
                <w:webHidden/>
              </w:rPr>
              <w:tab/>
            </w:r>
            <w:r w:rsidR="003E4E19">
              <w:rPr>
                <w:noProof/>
                <w:webHidden/>
              </w:rPr>
              <w:fldChar w:fldCharType="begin"/>
            </w:r>
            <w:r w:rsidR="003E4E19">
              <w:rPr>
                <w:noProof/>
                <w:webHidden/>
              </w:rPr>
              <w:instrText xml:space="preserve"> PAGEREF _Toc109750397 \h </w:instrText>
            </w:r>
            <w:r w:rsidR="003E4E19">
              <w:rPr>
                <w:noProof/>
                <w:webHidden/>
              </w:rPr>
            </w:r>
            <w:r w:rsidR="003E4E19">
              <w:rPr>
                <w:noProof/>
                <w:webHidden/>
              </w:rPr>
              <w:fldChar w:fldCharType="separate"/>
            </w:r>
            <w:r w:rsidR="0059057E">
              <w:rPr>
                <w:noProof/>
                <w:webHidden/>
              </w:rPr>
              <w:t>20</w:t>
            </w:r>
            <w:r w:rsidR="003E4E19">
              <w:rPr>
                <w:noProof/>
                <w:webHidden/>
              </w:rPr>
              <w:fldChar w:fldCharType="end"/>
            </w:r>
          </w:hyperlink>
        </w:p>
        <w:p w14:paraId="13F82ACB" w14:textId="65800BCA"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98" w:history="1">
            <w:r w:rsidR="003E4E19" w:rsidRPr="00334D2B">
              <w:rPr>
                <w:rStyle w:val="Hipervnculo"/>
                <w:rFonts w:eastAsia="Arial Unicode MS"/>
                <w:noProof/>
              </w:rPr>
              <w:t>4. FASE DEDESARROLLO</w:t>
            </w:r>
            <w:r w:rsidR="003E4E19">
              <w:rPr>
                <w:noProof/>
                <w:webHidden/>
              </w:rPr>
              <w:tab/>
            </w:r>
            <w:r w:rsidR="003E4E19">
              <w:rPr>
                <w:noProof/>
                <w:webHidden/>
              </w:rPr>
              <w:fldChar w:fldCharType="begin"/>
            </w:r>
            <w:r w:rsidR="003E4E19">
              <w:rPr>
                <w:noProof/>
                <w:webHidden/>
              </w:rPr>
              <w:instrText xml:space="preserve"> PAGEREF _Toc109750398 \h </w:instrText>
            </w:r>
            <w:r w:rsidR="003E4E19">
              <w:rPr>
                <w:noProof/>
                <w:webHidden/>
              </w:rPr>
            </w:r>
            <w:r w:rsidR="003E4E19">
              <w:rPr>
                <w:noProof/>
                <w:webHidden/>
              </w:rPr>
              <w:fldChar w:fldCharType="separate"/>
            </w:r>
            <w:r w:rsidR="0059057E">
              <w:rPr>
                <w:noProof/>
                <w:webHidden/>
              </w:rPr>
              <w:t>23</w:t>
            </w:r>
            <w:r w:rsidR="003E4E19">
              <w:rPr>
                <w:noProof/>
                <w:webHidden/>
              </w:rPr>
              <w:fldChar w:fldCharType="end"/>
            </w:r>
          </w:hyperlink>
        </w:p>
        <w:p w14:paraId="328E7AA0" w14:textId="526B1B10"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399" w:history="1">
            <w:r w:rsidR="003E4E19" w:rsidRPr="00334D2B">
              <w:rPr>
                <w:rStyle w:val="Hipervnculo"/>
                <w:rFonts w:eastAsia="Arial Unicode MS"/>
                <w:noProof/>
              </w:rPr>
              <w:t>4.1 Formalización</w:t>
            </w:r>
            <w:r w:rsidR="003E4E19">
              <w:rPr>
                <w:noProof/>
                <w:webHidden/>
              </w:rPr>
              <w:tab/>
            </w:r>
            <w:r w:rsidR="003E4E19">
              <w:rPr>
                <w:noProof/>
                <w:webHidden/>
              </w:rPr>
              <w:fldChar w:fldCharType="begin"/>
            </w:r>
            <w:r w:rsidR="003E4E19">
              <w:rPr>
                <w:noProof/>
                <w:webHidden/>
              </w:rPr>
              <w:instrText xml:space="preserve"> PAGEREF _Toc109750399 \h </w:instrText>
            </w:r>
            <w:r w:rsidR="003E4E19">
              <w:rPr>
                <w:noProof/>
                <w:webHidden/>
              </w:rPr>
            </w:r>
            <w:r w:rsidR="003E4E19">
              <w:rPr>
                <w:noProof/>
                <w:webHidden/>
              </w:rPr>
              <w:fldChar w:fldCharType="separate"/>
            </w:r>
            <w:r w:rsidR="0059057E">
              <w:rPr>
                <w:noProof/>
                <w:webHidden/>
              </w:rPr>
              <w:t>23</w:t>
            </w:r>
            <w:r w:rsidR="003E4E19">
              <w:rPr>
                <w:noProof/>
                <w:webHidden/>
              </w:rPr>
              <w:fldChar w:fldCharType="end"/>
            </w:r>
          </w:hyperlink>
        </w:p>
        <w:p w14:paraId="1F030D8A" w14:textId="22FF5819"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00" w:history="1">
            <w:r w:rsidR="003E4E19" w:rsidRPr="00334D2B">
              <w:rPr>
                <w:rStyle w:val="Hipervnculo"/>
                <w:noProof/>
              </w:rPr>
              <w:t>4.2</w:t>
            </w:r>
            <w:r w:rsidR="003E4E19">
              <w:rPr>
                <w:rFonts w:asciiTheme="minorHAnsi" w:eastAsiaTheme="minorEastAsia" w:hAnsiTheme="minorHAnsi" w:cstheme="minorBidi"/>
                <w:noProof/>
                <w:sz w:val="24"/>
                <w:szCs w:val="24"/>
                <w:lang w:val="es-CL" w:eastAsia="es-ES_tradnl"/>
              </w:rPr>
              <w:tab/>
            </w:r>
            <w:r w:rsidR="003E4E19" w:rsidRPr="00334D2B">
              <w:rPr>
                <w:rStyle w:val="Hipervnculo"/>
                <w:noProof/>
              </w:rPr>
              <w:t>Formulación del Plan de Trabajo</w:t>
            </w:r>
            <w:r w:rsidR="003E4E19">
              <w:rPr>
                <w:noProof/>
                <w:webHidden/>
              </w:rPr>
              <w:tab/>
            </w:r>
            <w:r w:rsidR="003E4E19">
              <w:rPr>
                <w:noProof/>
                <w:webHidden/>
              </w:rPr>
              <w:fldChar w:fldCharType="begin"/>
            </w:r>
            <w:r w:rsidR="003E4E19">
              <w:rPr>
                <w:noProof/>
                <w:webHidden/>
              </w:rPr>
              <w:instrText xml:space="preserve"> PAGEREF _Toc109750400 \h </w:instrText>
            </w:r>
            <w:r w:rsidR="003E4E19">
              <w:rPr>
                <w:noProof/>
                <w:webHidden/>
              </w:rPr>
            </w:r>
            <w:r w:rsidR="003E4E19">
              <w:rPr>
                <w:noProof/>
                <w:webHidden/>
              </w:rPr>
              <w:fldChar w:fldCharType="separate"/>
            </w:r>
            <w:r w:rsidR="0059057E">
              <w:rPr>
                <w:noProof/>
                <w:webHidden/>
              </w:rPr>
              <w:t>26</w:t>
            </w:r>
            <w:r w:rsidR="003E4E19">
              <w:rPr>
                <w:noProof/>
                <w:webHidden/>
              </w:rPr>
              <w:fldChar w:fldCharType="end"/>
            </w:r>
          </w:hyperlink>
        </w:p>
        <w:p w14:paraId="532B3090" w14:textId="0A729F7C"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01" w:history="1">
            <w:r w:rsidR="003E4E19" w:rsidRPr="00334D2B">
              <w:rPr>
                <w:rStyle w:val="Hipervnculo"/>
                <w:rFonts w:eastAsia="Arial Unicode MS"/>
                <w:noProof/>
              </w:rPr>
              <w:t>4.3</w:t>
            </w:r>
            <w:r w:rsidR="003E4E19">
              <w:rPr>
                <w:rFonts w:asciiTheme="minorHAnsi" w:eastAsiaTheme="minorEastAsia" w:hAnsiTheme="minorHAnsi" w:cstheme="minorBidi"/>
                <w:noProof/>
                <w:sz w:val="24"/>
                <w:szCs w:val="24"/>
                <w:lang w:val="es-CL" w:eastAsia="es-ES_tradnl"/>
              </w:rPr>
              <w:tab/>
            </w:r>
            <w:r w:rsidR="003E4E19" w:rsidRPr="00334D2B">
              <w:rPr>
                <w:rStyle w:val="Hipervnculo"/>
                <w:rFonts w:eastAsia="Arial Unicode MS"/>
                <w:noProof/>
              </w:rPr>
              <w:t>Implementación del Plan de Trabajo</w:t>
            </w:r>
            <w:r w:rsidR="003E4E19">
              <w:rPr>
                <w:noProof/>
                <w:webHidden/>
              </w:rPr>
              <w:tab/>
            </w:r>
            <w:r w:rsidR="003E4E19">
              <w:rPr>
                <w:noProof/>
                <w:webHidden/>
              </w:rPr>
              <w:fldChar w:fldCharType="begin"/>
            </w:r>
            <w:r w:rsidR="003E4E19">
              <w:rPr>
                <w:noProof/>
                <w:webHidden/>
              </w:rPr>
              <w:instrText xml:space="preserve"> PAGEREF _Toc109750401 \h </w:instrText>
            </w:r>
            <w:r w:rsidR="003E4E19">
              <w:rPr>
                <w:noProof/>
                <w:webHidden/>
              </w:rPr>
            </w:r>
            <w:r w:rsidR="003E4E19">
              <w:rPr>
                <w:noProof/>
                <w:webHidden/>
              </w:rPr>
              <w:fldChar w:fldCharType="separate"/>
            </w:r>
            <w:r w:rsidR="0059057E">
              <w:rPr>
                <w:noProof/>
                <w:webHidden/>
              </w:rPr>
              <w:t>29</w:t>
            </w:r>
            <w:r w:rsidR="003E4E19">
              <w:rPr>
                <w:noProof/>
                <w:webHidden/>
              </w:rPr>
              <w:fldChar w:fldCharType="end"/>
            </w:r>
          </w:hyperlink>
        </w:p>
        <w:p w14:paraId="3AF2DE74" w14:textId="0C6DBDED"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02" w:history="1">
            <w:r w:rsidR="003E4E19" w:rsidRPr="00334D2B">
              <w:rPr>
                <w:rStyle w:val="Hipervnculo"/>
                <w:rFonts w:eastAsia="Arial Unicode MS"/>
                <w:noProof/>
              </w:rPr>
              <w:t>5. TÉRMINO DEL PROYECTO</w:t>
            </w:r>
            <w:r w:rsidR="003E4E19">
              <w:rPr>
                <w:noProof/>
                <w:webHidden/>
              </w:rPr>
              <w:tab/>
            </w:r>
            <w:r w:rsidR="003E4E19">
              <w:rPr>
                <w:noProof/>
                <w:webHidden/>
              </w:rPr>
              <w:fldChar w:fldCharType="begin"/>
            </w:r>
            <w:r w:rsidR="003E4E19">
              <w:rPr>
                <w:noProof/>
                <w:webHidden/>
              </w:rPr>
              <w:instrText xml:space="preserve"> PAGEREF _Toc109750402 \h </w:instrText>
            </w:r>
            <w:r w:rsidR="003E4E19">
              <w:rPr>
                <w:noProof/>
                <w:webHidden/>
              </w:rPr>
            </w:r>
            <w:r w:rsidR="003E4E19">
              <w:rPr>
                <w:noProof/>
                <w:webHidden/>
              </w:rPr>
              <w:fldChar w:fldCharType="separate"/>
            </w:r>
            <w:r w:rsidR="0059057E">
              <w:rPr>
                <w:noProof/>
                <w:webHidden/>
              </w:rPr>
              <w:t>32</w:t>
            </w:r>
            <w:r w:rsidR="003E4E19">
              <w:rPr>
                <w:noProof/>
                <w:webHidden/>
              </w:rPr>
              <w:fldChar w:fldCharType="end"/>
            </w:r>
          </w:hyperlink>
        </w:p>
        <w:p w14:paraId="124CCF53" w14:textId="6FCD9EB0"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03" w:history="1">
            <w:r w:rsidR="003E4E19" w:rsidRPr="00334D2B">
              <w:rPr>
                <w:rStyle w:val="Hipervnculo"/>
                <w:rFonts w:eastAsia="Arial Unicode MS"/>
                <w:noProof/>
              </w:rPr>
              <w:t>5.1</w:t>
            </w:r>
            <w:r w:rsidR="003E4E19">
              <w:rPr>
                <w:rFonts w:asciiTheme="minorHAnsi" w:eastAsiaTheme="minorEastAsia" w:hAnsiTheme="minorHAnsi" w:cstheme="minorBidi"/>
                <w:noProof/>
                <w:sz w:val="24"/>
                <w:szCs w:val="24"/>
                <w:lang w:val="es-CL" w:eastAsia="es-ES_tradnl"/>
              </w:rPr>
              <w:tab/>
            </w:r>
            <w:r w:rsidR="003E4E19" w:rsidRPr="00334D2B">
              <w:rPr>
                <w:rStyle w:val="Hipervnculo"/>
                <w:rFonts w:eastAsia="Arial Unicode MS"/>
                <w:noProof/>
              </w:rPr>
              <w:t>Término Anticipado del Proyecto</w:t>
            </w:r>
            <w:r w:rsidR="003E4E19">
              <w:rPr>
                <w:noProof/>
                <w:webHidden/>
              </w:rPr>
              <w:tab/>
            </w:r>
            <w:r w:rsidR="003E4E19">
              <w:rPr>
                <w:noProof/>
                <w:webHidden/>
              </w:rPr>
              <w:fldChar w:fldCharType="begin"/>
            </w:r>
            <w:r w:rsidR="003E4E19">
              <w:rPr>
                <w:noProof/>
                <w:webHidden/>
              </w:rPr>
              <w:instrText xml:space="preserve"> PAGEREF _Toc109750403 \h </w:instrText>
            </w:r>
            <w:r w:rsidR="003E4E19">
              <w:rPr>
                <w:noProof/>
                <w:webHidden/>
              </w:rPr>
            </w:r>
            <w:r w:rsidR="003E4E19">
              <w:rPr>
                <w:noProof/>
                <w:webHidden/>
              </w:rPr>
              <w:fldChar w:fldCharType="separate"/>
            </w:r>
            <w:r w:rsidR="0059057E">
              <w:rPr>
                <w:noProof/>
                <w:webHidden/>
              </w:rPr>
              <w:t>32</w:t>
            </w:r>
            <w:r w:rsidR="003E4E19">
              <w:rPr>
                <w:noProof/>
                <w:webHidden/>
              </w:rPr>
              <w:fldChar w:fldCharType="end"/>
            </w:r>
          </w:hyperlink>
        </w:p>
        <w:p w14:paraId="27BA6C0F" w14:textId="49245FE9"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04" w:history="1">
            <w:r w:rsidR="003E4E19" w:rsidRPr="00334D2B">
              <w:rPr>
                <w:rStyle w:val="Hipervnculo"/>
                <w:rFonts w:eastAsia="Arial Unicode MS"/>
                <w:noProof/>
              </w:rPr>
              <w:t xml:space="preserve">5.2 </w:t>
            </w:r>
            <w:r w:rsidR="003E4E19">
              <w:rPr>
                <w:rFonts w:asciiTheme="minorHAnsi" w:eastAsiaTheme="minorEastAsia" w:hAnsiTheme="minorHAnsi" w:cstheme="minorBidi"/>
                <w:noProof/>
                <w:sz w:val="24"/>
                <w:szCs w:val="24"/>
                <w:lang w:val="es-CL" w:eastAsia="es-ES_tradnl"/>
              </w:rPr>
              <w:tab/>
            </w:r>
            <w:r w:rsidR="003E4E19" w:rsidRPr="00334D2B">
              <w:rPr>
                <w:rStyle w:val="Hipervnculo"/>
                <w:rFonts w:eastAsia="Arial Unicode MS"/>
                <w:noProof/>
              </w:rPr>
              <w:t>Incumplimiento del Contrato (verificado con posterioridad a la vigencia del contrato).</w:t>
            </w:r>
            <w:r w:rsidR="003E4E19">
              <w:rPr>
                <w:noProof/>
                <w:webHidden/>
              </w:rPr>
              <w:tab/>
            </w:r>
            <w:r w:rsidR="003E4E19">
              <w:rPr>
                <w:noProof/>
                <w:webHidden/>
              </w:rPr>
              <w:fldChar w:fldCharType="begin"/>
            </w:r>
            <w:r w:rsidR="003E4E19">
              <w:rPr>
                <w:noProof/>
                <w:webHidden/>
              </w:rPr>
              <w:instrText xml:space="preserve"> PAGEREF _Toc109750404 \h </w:instrText>
            </w:r>
            <w:r w:rsidR="003E4E19">
              <w:rPr>
                <w:noProof/>
                <w:webHidden/>
              </w:rPr>
            </w:r>
            <w:r w:rsidR="003E4E19">
              <w:rPr>
                <w:noProof/>
                <w:webHidden/>
              </w:rPr>
              <w:fldChar w:fldCharType="separate"/>
            </w:r>
            <w:r w:rsidR="0059057E">
              <w:rPr>
                <w:noProof/>
                <w:webHidden/>
              </w:rPr>
              <w:t>34</w:t>
            </w:r>
            <w:r w:rsidR="003E4E19">
              <w:rPr>
                <w:noProof/>
                <w:webHidden/>
              </w:rPr>
              <w:fldChar w:fldCharType="end"/>
            </w:r>
          </w:hyperlink>
        </w:p>
        <w:p w14:paraId="35D04B2D" w14:textId="3BC48BE6"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05" w:history="1">
            <w:r w:rsidR="003E4E19" w:rsidRPr="00334D2B">
              <w:rPr>
                <w:rStyle w:val="Hipervnculo"/>
                <w:rFonts w:eastAsia="Arial Unicode MS"/>
                <w:noProof/>
              </w:rPr>
              <w:t>6. OTROS</w:t>
            </w:r>
            <w:r w:rsidR="003E4E19">
              <w:rPr>
                <w:noProof/>
                <w:webHidden/>
              </w:rPr>
              <w:tab/>
            </w:r>
            <w:r w:rsidR="003E4E19">
              <w:rPr>
                <w:noProof/>
                <w:webHidden/>
              </w:rPr>
              <w:fldChar w:fldCharType="begin"/>
            </w:r>
            <w:r w:rsidR="003E4E19">
              <w:rPr>
                <w:noProof/>
                <w:webHidden/>
              </w:rPr>
              <w:instrText xml:space="preserve"> PAGEREF _Toc109750405 \h </w:instrText>
            </w:r>
            <w:r w:rsidR="003E4E19">
              <w:rPr>
                <w:noProof/>
                <w:webHidden/>
              </w:rPr>
            </w:r>
            <w:r w:rsidR="003E4E19">
              <w:rPr>
                <w:noProof/>
                <w:webHidden/>
              </w:rPr>
              <w:fldChar w:fldCharType="separate"/>
            </w:r>
            <w:r w:rsidR="0059057E">
              <w:rPr>
                <w:noProof/>
                <w:webHidden/>
              </w:rPr>
              <w:t>35</w:t>
            </w:r>
            <w:r w:rsidR="003E4E19">
              <w:rPr>
                <w:noProof/>
                <w:webHidden/>
              </w:rPr>
              <w:fldChar w:fldCharType="end"/>
            </w:r>
          </w:hyperlink>
        </w:p>
        <w:p w14:paraId="12E0BB04" w14:textId="3F259A26"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06" w:history="1">
            <w:r w:rsidR="003E4E19" w:rsidRPr="00334D2B">
              <w:rPr>
                <w:rStyle w:val="Hipervnculo"/>
                <w:noProof/>
              </w:rPr>
              <w:t>ANEXO N° 1</w:t>
            </w:r>
            <w:r w:rsidR="003E4E19">
              <w:rPr>
                <w:noProof/>
                <w:webHidden/>
              </w:rPr>
              <w:tab/>
            </w:r>
            <w:r w:rsidR="003E4E19">
              <w:rPr>
                <w:noProof/>
                <w:webHidden/>
              </w:rPr>
              <w:fldChar w:fldCharType="begin"/>
            </w:r>
            <w:r w:rsidR="003E4E19">
              <w:rPr>
                <w:noProof/>
                <w:webHidden/>
              </w:rPr>
              <w:instrText xml:space="preserve"> PAGEREF _Toc109750406 \h </w:instrText>
            </w:r>
            <w:r w:rsidR="003E4E19">
              <w:rPr>
                <w:noProof/>
                <w:webHidden/>
              </w:rPr>
            </w:r>
            <w:r w:rsidR="003E4E19">
              <w:rPr>
                <w:noProof/>
                <w:webHidden/>
              </w:rPr>
              <w:fldChar w:fldCharType="separate"/>
            </w:r>
            <w:r w:rsidR="0059057E">
              <w:rPr>
                <w:noProof/>
                <w:webHidden/>
              </w:rPr>
              <w:t>38</w:t>
            </w:r>
            <w:r w:rsidR="003E4E19">
              <w:rPr>
                <w:noProof/>
                <w:webHidden/>
              </w:rPr>
              <w:fldChar w:fldCharType="end"/>
            </w:r>
          </w:hyperlink>
        </w:p>
        <w:p w14:paraId="52734EBC" w14:textId="6BE1D576"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07" w:history="1">
            <w:r w:rsidR="003E4E19" w:rsidRPr="00334D2B">
              <w:rPr>
                <w:rStyle w:val="Hipervnculo"/>
                <w:noProof/>
              </w:rPr>
              <w:t>ANEXO N° 2</w:t>
            </w:r>
            <w:r w:rsidR="003E4E19">
              <w:rPr>
                <w:noProof/>
                <w:webHidden/>
              </w:rPr>
              <w:tab/>
            </w:r>
            <w:r w:rsidR="003E4E19">
              <w:rPr>
                <w:noProof/>
                <w:webHidden/>
              </w:rPr>
              <w:fldChar w:fldCharType="begin"/>
            </w:r>
            <w:r w:rsidR="003E4E19">
              <w:rPr>
                <w:noProof/>
                <w:webHidden/>
              </w:rPr>
              <w:instrText xml:space="preserve"> PAGEREF _Toc109750407 \h </w:instrText>
            </w:r>
            <w:r w:rsidR="003E4E19">
              <w:rPr>
                <w:noProof/>
                <w:webHidden/>
              </w:rPr>
            </w:r>
            <w:r w:rsidR="003E4E19">
              <w:rPr>
                <w:noProof/>
                <w:webHidden/>
              </w:rPr>
              <w:fldChar w:fldCharType="separate"/>
            </w:r>
            <w:r w:rsidR="0059057E">
              <w:rPr>
                <w:noProof/>
                <w:webHidden/>
              </w:rPr>
              <w:t>42</w:t>
            </w:r>
            <w:r w:rsidR="003E4E19">
              <w:rPr>
                <w:noProof/>
                <w:webHidden/>
              </w:rPr>
              <w:fldChar w:fldCharType="end"/>
            </w:r>
          </w:hyperlink>
        </w:p>
        <w:p w14:paraId="2CA06AAC" w14:textId="58930465"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08" w:history="1">
            <w:r w:rsidR="003E4E19" w:rsidRPr="00334D2B">
              <w:rPr>
                <w:rStyle w:val="Hipervnculo"/>
                <w:noProof/>
              </w:rPr>
              <w:t>ANEXO N° 3</w:t>
            </w:r>
            <w:r w:rsidR="003E4E19">
              <w:rPr>
                <w:noProof/>
                <w:webHidden/>
              </w:rPr>
              <w:tab/>
            </w:r>
            <w:r w:rsidR="003E4E19">
              <w:rPr>
                <w:noProof/>
                <w:webHidden/>
              </w:rPr>
              <w:fldChar w:fldCharType="begin"/>
            </w:r>
            <w:r w:rsidR="003E4E19">
              <w:rPr>
                <w:noProof/>
                <w:webHidden/>
              </w:rPr>
              <w:instrText xml:space="preserve"> PAGEREF _Toc109750408 \h </w:instrText>
            </w:r>
            <w:r w:rsidR="003E4E19">
              <w:rPr>
                <w:noProof/>
                <w:webHidden/>
              </w:rPr>
            </w:r>
            <w:r w:rsidR="003E4E19">
              <w:rPr>
                <w:noProof/>
                <w:webHidden/>
              </w:rPr>
              <w:fldChar w:fldCharType="separate"/>
            </w:r>
            <w:r w:rsidR="0059057E">
              <w:rPr>
                <w:noProof/>
                <w:webHidden/>
              </w:rPr>
              <w:t>55</w:t>
            </w:r>
            <w:r w:rsidR="003E4E19">
              <w:rPr>
                <w:noProof/>
                <w:webHidden/>
              </w:rPr>
              <w:fldChar w:fldCharType="end"/>
            </w:r>
          </w:hyperlink>
        </w:p>
        <w:p w14:paraId="2129234D" w14:textId="2DD67A6A"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09" w:history="1">
            <w:r w:rsidR="003E4E19" w:rsidRPr="00334D2B">
              <w:rPr>
                <w:rStyle w:val="Hipervnculo"/>
                <w:noProof/>
              </w:rPr>
              <w:t>ANEXO N° 4</w:t>
            </w:r>
            <w:r w:rsidR="003E4E19">
              <w:rPr>
                <w:noProof/>
                <w:webHidden/>
              </w:rPr>
              <w:tab/>
            </w:r>
            <w:r w:rsidR="003E4E19">
              <w:rPr>
                <w:noProof/>
                <w:webHidden/>
              </w:rPr>
              <w:fldChar w:fldCharType="begin"/>
            </w:r>
            <w:r w:rsidR="003E4E19">
              <w:rPr>
                <w:noProof/>
                <w:webHidden/>
              </w:rPr>
              <w:instrText xml:space="preserve"> PAGEREF _Toc109750409 \h </w:instrText>
            </w:r>
            <w:r w:rsidR="003E4E19">
              <w:rPr>
                <w:noProof/>
                <w:webHidden/>
              </w:rPr>
            </w:r>
            <w:r w:rsidR="003E4E19">
              <w:rPr>
                <w:noProof/>
                <w:webHidden/>
              </w:rPr>
              <w:fldChar w:fldCharType="separate"/>
            </w:r>
            <w:r w:rsidR="0059057E">
              <w:rPr>
                <w:noProof/>
                <w:webHidden/>
              </w:rPr>
              <w:t>56</w:t>
            </w:r>
            <w:r w:rsidR="003E4E19">
              <w:rPr>
                <w:noProof/>
                <w:webHidden/>
              </w:rPr>
              <w:fldChar w:fldCharType="end"/>
            </w:r>
          </w:hyperlink>
        </w:p>
        <w:p w14:paraId="423BFA25" w14:textId="12B6ABD8"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10" w:history="1">
            <w:r w:rsidR="003E4E19" w:rsidRPr="00334D2B">
              <w:rPr>
                <w:rStyle w:val="Hipervnculo"/>
                <w:noProof/>
              </w:rPr>
              <w:t>ANEXO N° 5</w:t>
            </w:r>
            <w:r w:rsidR="003E4E19">
              <w:rPr>
                <w:noProof/>
                <w:webHidden/>
              </w:rPr>
              <w:tab/>
            </w:r>
            <w:r w:rsidR="003E4E19">
              <w:rPr>
                <w:noProof/>
                <w:webHidden/>
              </w:rPr>
              <w:fldChar w:fldCharType="begin"/>
            </w:r>
            <w:r w:rsidR="003E4E19">
              <w:rPr>
                <w:noProof/>
                <w:webHidden/>
              </w:rPr>
              <w:instrText xml:space="preserve"> PAGEREF _Toc109750410 \h </w:instrText>
            </w:r>
            <w:r w:rsidR="003E4E19">
              <w:rPr>
                <w:noProof/>
                <w:webHidden/>
              </w:rPr>
            </w:r>
            <w:r w:rsidR="003E4E19">
              <w:rPr>
                <w:noProof/>
                <w:webHidden/>
              </w:rPr>
              <w:fldChar w:fldCharType="separate"/>
            </w:r>
            <w:r w:rsidR="0059057E">
              <w:rPr>
                <w:noProof/>
                <w:webHidden/>
              </w:rPr>
              <w:t>57</w:t>
            </w:r>
            <w:r w:rsidR="003E4E19">
              <w:rPr>
                <w:noProof/>
                <w:webHidden/>
              </w:rPr>
              <w:fldChar w:fldCharType="end"/>
            </w:r>
          </w:hyperlink>
        </w:p>
        <w:p w14:paraId="11F827A0" w14:textId="508785A4"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11" w:history="1">
            <w:r w:rsidR="003E4E19" w:rsidRPr="00334D2B">
              <w:rPr>
                <w:rStyle w:val="Hipervnculo"/>
                <w:rFonts w:eastAsiaTheme="minorHAnsi"/>
                <w:noProof/>
                <w:lang w:val="es-CL" w:eastAsia="en-US"/>
              </w:rPr>
              <w:t>ANEXO N° 6</w:t>
            </w:r>
            <w:r w:rsidR="003E4E19">
              <w:rPr>
                <w:noProof/>
                <w:webHidden/>
              </w:rPr>
              <w:tab/>
            </w:r>
            <w:r w:rsidR="003E4E19">
              <w:rPr>
                <w:noProof/>
                <w:webHidden/>
              </w:rPr>
              <w:fldChar w:fldCharType="begin"/>
            </w:r>
            <w:r w:rsidR="003E4E19">
              <w:rPr>
                <w:noProof/>
                <w:webHidden/>
              </w:rPr>
              <w:instrText xml:space="preserve"> PAGEREF _Toc109750411 \h </w:instrText>
            </w:r>
            <w:r w:rsidR="003E4E19">
              <w:rPr>
                <w:noProof/>
                <w:webHidden/>
              </w:rPr>
            </w:r>
            <w:r w:rsidR="003E4E19">
              <w:rPr>
                <w:noProof/>
                <w:webHidden/>
              </w:rPr>
              <w:fldChar w:fldCharType="separate"/>
            </w:r>
            <w:r w:rsidR="0059057E">
              <w:rPr>
                <w:noProof/>
                <w:webHidden/>
              </w:rPr>
              <w:t>60</w:t>
            </w:r>
            <w:r w:rsidR="003E4E19">
              <w:rPr>
                <w:noProof/>
                <w:webHidden/>
              </w:rPr>
              <w:fldChar w:fldCharType="end"/>
            </w:r>
          </w:hyperlink>
        </w:p>
        <w:p w14:paraId="7814D1DB" w14:textId="0B19A26A"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12" w:history="1">
            <w:r w:rsidR="003E4E19" w:rsidRPr="00334D2B">
              <w:rPr>
                <w:rStyle w:val="Hipervnculo"/>
                <w:noProof/>
              </w:rPr>
              <w:t>ANEXO N° 7</w:t>
            </w:r>
            <w:r w:rsidR="003E4E19">
              <w:rPr>
                <w:noProof/>
                <w:webHidden/>
              </w:rPr>
              <w:tab/>
            </w:r>
            <w:r w:rsidR="003E4E19">
              <w:rPr>
                <w:noProof/>
                <w:webHidden/>
              </w:rPr>
              <w:fldChar w:fldCharType="begin"/>
            </w:r>
            <w:r w:rsidR="003E4E19">
              <w:rPr>
                <w:noProof/>
                <w:webHidden/>
              </w:rPr>
              <w:instrText xml:space="preserve"> PAGEREF _Toc109750412 \h </w:instrText>
            </w:r>
            <w:r w:rsidR="003E4E19">
              <w:rPr>
                <w:noProof/>
                <w:webHidden/>
              </w:rPr>
            </w:r>
            <w:r w:rsidR="003E4E19">
              <w:rPr>
                <w:noProof/>
                <w:webHidden/>
              </w:rPr>
              <w:fldChar w:fldCharType="separate"/>
            </w:r>
            <w:r w:rsidR="0059057E">
              <w:rPr>
                <w:noProof/>
                <w:webHidden/>
              </w:rPr>
              <w:t>67</w:t>
            </w:r>
            <w:r w:rsidR="003E4E19">
              <w:rPr>
                <w:noProof/>
                <w:webHidden/>
              </w:rPr>
              <w:fldChar w:fldCharType="end"/>
            </w:r>
          </w:hyperlink>
        </w:p>
        <w:p w14:paraId="51C3A941" w14:textId="34336ACE"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13" w:history="1">
            <w:r w:rsidR="003E4E19" w:rsidRPr="00334D2B">
              <w:rPr>
                <w:rStyle w:val="Hipervnculo"/>
                <w:rFonts w:cstheme="minorHAnsi"/>
                <w:noProof/>
                <w:lang w:eastAsia="en-US"/>
              </w:rPr>
              <w:t>7</w:t>
            </w:r>
            <w:r w:rsidR="003E4E19">
              <w:rPr>
                <w:noProof/>
                <w:webHidden/>
              </w:rPr>
              <w:tab/>
            </w:r>
            <w:r w:rsidR="003E4E19">
              <w:rPr>
                <w:noProof/>
                <w:webHidden/>
              </w:rPr>
              <w:fldChar w:fldCharType="begin"/>
            </w:r>
            <w:r w:rsidR="003E4E19">
              <w:rPr>
                <w:noProof/>
                <w:webHidden/>
              </w:rPr>
              <w:instrText xml:space="preserve"> PAGEREF _Toc109750413 \h </w:instrText>
            </w:r>
            <w:r w:rsidR="003E4E19">
              <w:rPr>
                <w:noProof/>
                <w:webHidden/>
              </w:rPr>
            </w:r>
            <w:r w:rsidR="003E4E19">
              <w:rPr>
                <w:noProof/>
                <w:webHidden/>
              </w:rPr>
              <w:fldChar w:fldCharType="separate"/>
            </w:r>
            <w:r w:rsidR="0059057E">
              <w:rPr>
                <w:noProof/>
                <w:webHidden/>
              </w:rPr>
              <w:t>71</w:t>
            </w:r>
            <w:r w:rsidR="003E4E19">
              <w:rPr>
                <w:noProof/>
                <w:webHidden/>
              </w:rPr>
              <w:fldChar w:fldCharType="end"/>
            </w:r>
          </w:hyperlink>
        </w:p>
        <w:p w14:paraId="5A4115A0" w14:textId="7FC7C734"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14" w:history="1">
            <w:r w:rsidR="003E4E19" w:rsidRPr="00334D2B">
              <w:rPr>
                <w:rStyle w:val="Hipervnculo"/>
                <w:noProof/>
              </w:rPr>
              <w:t>El/la postulante pertenece a alguno de los Destinos Turísticos Emergentes priorizados por Sernatur en el marco del programa Plan Impulso Araucanía.</w:t>
            </w:r>
            <w:r w:rsidR="003E4E19">
              <w:rPr>
                <w:noProof/>
                <w:webHidden/>
              </w:rPr>
              <w:tab/>
            </w:r>
            <w:r w:rsidR="003E4E19">
              <w:rPr>
                <w:noProof/>
                <w:webHidden/>
              </w:rPr>
              <w:fldChar w:fldCharType="begin"/>
            </w:r>
            <w:r w:rsidR="003E4E19">
              <w:rPr>
                <w:noProof/>
                <w:webHidden/>
              </w:rPr>
              <w:instrText xml:space="preserve"> PAGEREF _Toc109750414 \h </w:instrText>
            </w:r>
            <w:r w:rsidR="003E4E19">
              <w:rPr>
                <w:noProof/>
                <w:webHidden/>
              </w:rPr>
            </w:r>
            <w:r w:rsidR="003E4E19">
              <w:rPr>
                <w:noProof/>
                <w:webHidden/>
              </w:rPr>
              <w:fldChar w:fldCharType="separate"/>
            </w:r>
            <w:r w:rsidR="0059057E">
              <w:rPr>
                <w:noProof/>
                <w:webHidden/>
              </w:rPr>
              <w:t>71</w:t>
            </w:r>
            <w:r w:rsidR="003E4E19">
              <w:rPr>
                <w:noProof/>
                <w:webHidden/>
              </w:rPr>
              <w:fldChar w:fldCharType="end"/>
            </w:r>
          </w:hyperlink>
        </w:p>
        <w:p w14:paraId="0DE7945D" w14:textId="53FC17A7"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15" w:history="1">
            <w:r w:rsidR="003E4E19" w:rsidRPr="00334D2B">
              <w:rPr>
                <w:rStyle w:val="Hipervnculo"/>
                <w:rFonts w:cstheme="minorHAnsi"/>
                <w:noProof/>
                <w:lang w:eastAsia="en-US"/>
              </w:rPr>
              <w:t>2</w:t>
            </w:r>
            <w:r w:rsidR="003E4E19">
              <w:rPr>
                <w:noProof/>
                <w:webHidden/>
              </w:rPr>
              <w:tab/>
            </w:r>
            <w:r w:rsidR="003E4E19">
              <w:rPr>
                <w:noProof/>
                <w:webHidden/>
              </w:rPr>
              <w:fldChar w:fldCharType="begin"/>
            </w:r>
            <w:r w:rsidR="003E4E19">
              <w:rPr>
                <w:noProof/>
                <w:webHidden/>
              </w:rPr>
              <w:instrText xml:space="preserve"> PAGEREF _Toc109750415 \h </w:instrText>
            </w:r>
            <w:r w:rsidR="003E4E19">
              <w:rPr>
                <w:noProof/>
                <w:webHidden/>
              </w:rPr>
            </w:r>
            <w:r w:rsidR="003E4E19">
              <w:rPr>
                <w:noProof/>
                <w:webHidden/>
              </w:rPr>
              <w:fldChar w:fldCharType="separate"/>
            </w:r>
            <w:r w:rsidR="0059057E">
              <w:rPr>
                <w:noProof/>
                <w:webHidden/>
              </w:rPr>
              <w:t>71</w:t>
            </w:r>
            <w:r w:rsidR="003E4E19">
              <w:rPr>
                <w:noProof/>
                <w:webHidden/>
              </w:rPr>
              <w:fldChar w:fldCharType="end"/>
            </w:r>
          </w:hyperlink>
        </w:p>
        <w:p w14:paraId="08336338" w14:textId="4F398E52" w:rsidR="003E4E19" w:rsidRDefault="00FF648D" w:rsidP="003E4E19">
          <w:pPr>
            <w:pStyle w:val="TDC2"/>
            <w:rPr>
              <w:rFonts w:asciiTheme="minorHAnsi" w:eastAsiaTheme="minorEastAsia" w:hAnsiTheme="minorHAnsi" w:cstheme="minorBidi"/>
              <w:noProof/>
              <w:sz w:val="24"/>
              <w:szCs w:val="24"/>
              <w:lang w:val="es-CL" w:eastAsia="es-ES_tradnl"/>
            </w:rPr>
          </w:pPr>
          <w:hyperlink w:anchor="_Toc109750416" w:history="1">
            <w:r w:rsidR="003E4E19" w:rsidRPr="00334D2B">
              <w:rPr>
                <w:rStyle w:val="Hipervnculo"/>
                <w:noProof/>
              </w:rPr>
              <w:t>ANEXO N° 8</w:t>
            </w:r>
            <w:r w:rsidR="003E4E19">
              <w:rPr>
                <w:noProof/>
                <w:webHidden/>
              </w:rPr>
              <w:tab/>
            </w:r>
            <w:r w:rsidR="003E4E19">
              <w:rPr>
                <w:noProof/>
                <w:webHidden/>
              </w:rPr>
              <w:fldChar w:fldCharType="begin"/>
            </w:r>
            <w:r w:rsidR="003E4E19">
              <w:rPr>
                <w:noProof/>
                <w:webHidden/>
              </w:rPr>
              <w:instrText xml:space="preserve"> PAGEREF _Toc109750416 \h </w:instrText>
            </w:r>
            <w:r w:rsidR="003E4E19">
              <w:rPr>
                <w:noProof/>
                <w:webHidden/>
              </w:rPr>
            </w:r>
            <w:r w:rsidR="003E4E19">
              <w:rPr>
                <w:noProof/>
                <w:webHidden/>
              </w:rPr>
              <w:fldChar w:fldCharType="separate"/>
            </w:r>
            <w:r w:rsidR="0059057E">
              <w:rPr>
                <w:noProof/>
                <w:webHidden/>
              </w:rPr>
              <w:t>72</w:t>
            </w:r>
            <w:r w:rsidR="003E4E19">
              <w:rPr>
                <w:noProof/>
                <w:webHidden/>
              </w:rPr>
              <w:fldChar w:fldCharType="end"/>
            </w:r>
          </w:hyperlink>
        </w:p>
        <w:p w14:paraId="0ED35EB8" w14:textId="1C46B137" w:rsidR="00DA7E51" w:rsidRPr="00F63BC8" w:rsidRDefault="00EF4FBD">
          <w:pPr>
            <w:rPr>
              <w:sz w:val="18"/>
            </w:rPr>
          </w:pPr>
          <w:r w:rsidRPr="00F63BC8">
            <w:rPr>
              <w:bCs/>
              <w:sz w:val="18"/>
            </w:rPr>
            <w:fldChar w:fldCharType="end"/>
          </w:r>
        </w:p>
      </w:sdtContent>
    </w:sdt>
    <w:p w14:paraId="5DE57D1A" w14:textId="77777777" w:rsidR="00E55BF3" w:rsidRDefault="00E55BF3" w:rsidP="009C7080">
      <w:pPr>
        <w:pStyle w:val="Ttulo20"/>
      </w:pPr>
    </w:p>
    <w:p w14:paraId="2D294D9E" w14:textId="77777777" w:rsidR="001D3DF8" w:rsidRDefault="001D3DF8" w:rsidP="009C7080">
      <w:pPr>
        <w:pStyle w:val="Ttulo20"/>
      </w:pPr>
      <w:bookmarkStart w:id="1" w:name="_Toc109750380"/>
    </w:p>
    <w:p w14:paraId="3D954EFD" w14:textId="77777777" w:rsidR="001D3DF8" w:rsidRDefault="001D3DF8" w:rsidP="009C7080">
      <w:pPr>
        <w:pStyle w:val="Ttulo20"/>
      </w:pPr>
    </w:p>
    <w:p w14:paraId="76A6277E" w14:textId="77777777" w:rsidR="001D3DF8" w:rsidRDefault="001D3DF8" w:rsidP="009C7080">
      <w:pPr>
        <w:pStyle w:val="Ttulo20"/>
      </w:pPr>
    </w:p>
    <w:p w14:paraId="78501F28" w14:textId="77777777" w:rsidR="001D3DF8" w:rsidRDefault="001D3DF8" w:rsidP="009C7080">
      <w:pPr>
        <w:pStyle w:val="Ttulo20"/>
      </w:pPr>
    </w:p>
    <w:p w14:paraId="5943C19A" w14:textId="77777777" w:rsidR="001D3DF8" w:rsidRDefault="001D3DF8" w:rsidP="009C7080">
      <w:pPr>
        <w:pStyle w:val="Ttulo20"/>
      </w:pPr>
    </w:p>
    <w:p w14:paraId="12C25243" w14:textId="77777777" w:rsidR="001D3DF8" w:rsidRDefault="001D3DF8" w:rsidP="009C7080">
      <w:pPr>
        <w:pStyle w:val="Ttulo20"/>
      </w:pPr>
    </w:p>
    <w:p w14:paraId="40D8142C" w14:textId="77777777" w:rsidR="001D3DF8" w:rsidRDefault="001D3DF8" w:rsidP="009C7080">
      <w:pPr>
        <w:pStyle w:val="Ttulo20"/>
      </w:pPr>
    </w:p>
    <w:p w14:paraId="13D401DB" w14:textId="77777777" w:rsidR="001D3DF8" w:rsidRDefault="001D3DF8" w:rsidP="009C7080">
      <w:pPr>
        <w:pStyle w:val="Ttulo20"/>
      </w:pPr>
    </w:p>
    <w:p w14:paraId="0C9AC6BD" w14:textId="77777777" w:rsidR="001D3DF8" w:rsidRDefault="001D3DF8" w:rsidP="009C7080">
      <w:pPr>
        <w:pStyle w:val="Ttulo20"/>
      </w:pPr>
    </w:p>
    <w:p w14:paraId="665EBA2C" w14:textId="77777777" w:rsidR="001D3DF8" w:rsidRDefault="001D3DF8" w:rsidP="009C7080">
      <w:pPr>
        <w:pStyle w:val="Ttulo20"/>
      </w:pPr>
    </w:p>
    <w:p w14:paraId="2FB07507" w14:textId="77777777" w:rsidR="001D3DF8" w:rsidRDefault="001D3DF8" w:rsidP="009C7080">
      <w:pPr>
        <w:pStyle w:val="Ttulo20"/>
      </w:pPr>
    </w:p>
    <w:p w14:paraId="264B77F5" w14:textId="77777777" w:rsidR="001D3DF8" w:rsidRDefault="001D3DF8" w:rsidP="009C7080">
      <w:pPr>
        <w:pStyle w:val="Ttulo20"/>
      </w:pPr>
    </w:p>
    <w:p w14:paraId="3D71EE27" w14:textId="77777777" w:rsidR="001D3DF8" w:rsidRDefault="001D3DF8" w:rsidP="009C7080">
      <w:pPr>
        <w:pStyle w:val="Ttulo20"/>
      </w:pPr>
    </w:p>
    <w:p w14:paraId="191C068A" w14:textId="77777777" w:rsidR="001D3DF8" w:rsidRDefault="001D3DF8" w:rsidP="009C7080">
      <w:pPr>
        <w:pStyle w:val="Ttulo20"/>
      </w:pPr>
    </w:p>
    <w:p w14:paraId="3A9B6F25" w14:textId="77777777" w:rsidR="001D3DF8" w:rsidRDefault="001D3DF8" w:rsidP="009C7080">
      <w:pPr>
        <w:pStyle w:val="Ttulo20"/>
      </w:pPr>
    </w:p>
    <w:p w14:paraId="0B73B003" w14:textId="77777777" w:rsidR="001D3DF8" w:rsidRDefault="001D3DF8" w:rsidP="009C7080">
      <w:pPr>
        <w:pStyle w:val="Ttulo20"/>
      </w:pPr>
    </w:p>
    <w:p w14:paraId="40E1F521" w14:textId="77777777" w:rsidR="001D3DF8" w:rsidRDefault="001D3DF8" w:rsidP="009C7080">
      <w:pPr>
        <w:pStyle w:val="Ttulo20"/>
      </w:pPr>
    </w:p>
    <w:p w14:paraId="7E61B6E9" w14:textId="77777777" w:rsidR="001D3DF8" w:rsidRDefault="001D3DF8" w:rsidP="009C7080">
      <w:pPr>
        <w:pStyle w:val="Ttulo20"/>
      </w:pPr>
    </w:p>
    <w:p w14:paraId="1ADCD916" w14:textId="77777777" w:rsidR="001D3DF8" w:rsidRDefault="001D3DF8" w:rsidP="009C7080">
      <w:pPr>
        <w:pStyle w:val="Ttulo20"/>
      </w:pPr>
    </w:p>
    <w:p w14:paraId="664017C4" w14:textId="5E43677B" w:rsidR="001D3DF8" w:rsidRDefault="001D3DF8" w:rsidP="009C7080">
      <w:pPr>
        <w:pStyle w:val="Ttulo20"/>
      </w:pPr>
    </w:p>
    <w:p w14:paraId="5AE5B086" w14:textId="77777777" w:rsidR="001D3DF8" w:rsidRDefault="001D3DF8" w:rsidP="009C7080">
      <w:pPr>
        <w:pStyle w:val="Ttulo20"/>
      </w:pPr>
    </w:p>
    <w:p w14:paraId="00C6ED05" w14:textId="77777777" w:rsidR="001D3DF8" w:rsidRDefault="001D3DF8" w:rsidP="009C7080">
      <w:pPr>
        <w:pStyle w:val="Ttulo20"/>
      </w:pPr>
    </w:p>
    <w:p w14:paraId="4D84B57D" w14:textId="77777777" w:rsidR="001D3DF8" w:rsidRDefault="001D3DF8" w:rsidP="009C7080">
      <w:pPr>
        <w:pStyle w:val="Ttulo20"/>
      </w:pPr>
    </w:p>
    <w:p w14:paraId="7C0E1B29" w14:textId="77777777" w:rsidR="001D3DF8" w:rsidRDefault="001D3DF8" w:rsidP="009C7080">
      <w:pPr>
        <w:pStyle w:val="Ttulo20"/>
      </w:pPr>
    </w:p>
    <w:p w14:paraId="6873673B" w14:textId="77777777" w:rsidR="001D3DF8" w:rsidRDefault="001D3DF8" w:rsidP="009C7080">
      <w:pPr>
        <w:pStyle w:val="Ttulo20"/>
      </w:pPr>
    </w:p>
    <w:p w14:paraId="6CC86C98" w14:textId="77777777" w:rsidR="001D3DF8" w:rsidRDefault="001D3DF8" w:rsidP="009C7080">
      <w:pPr>
        <w:pStyle w:val="Ttulo20"/>
      </w:pPr>
    </w:p>
    <w:p w14:paraId="0094FAA5" w14:textId="77777777" w:rsidR="001D3DF8" w:rsidRDefault="001D3DF8" w:rsidP="009C7080">
      <w:pPr>
        <w:pStyle w:val="Ttulo20"/>
      </w:pPr>
    </w:p>
    <w:p w14:paraId="3D22B4B6" w14:textId="77777777" w:rsidR="001D3DF8" w:rsidRDefault="001D3DF8" w:rsidP="009C7080">
      <w:pPr>
        <w:pStyle w:val="Ttulo20"/>
      </w:pPr>
    </w:p>
    <w:p w14:paraId="3953ACF9" w14:textId="77777777" w:rsidR="001D3DF8" w:rsidRDefault="001D3DF8" w:rsidP="009C7080">
      <w:pPr>
        <w:pStyle w:val="Ttulo20"/>
      </w:pPr>
    </w:p>
    <w:p w14:paraId="30BD296E" w14:textId="77777777" w:rsidR="001D3DF8" w:rsidRDefault="001D3DF8" w:rsidP="009C7080">
      <w:pPr>
        <w:pStyle w:val="Ttulo20"/>
      </w:pPr>
    </w:p>
    <w:p w14:paraId="5E9FC32A" w14:textId="77777777" w:rsidR="001D3DF8" w:rsidRDefault="001D3DF8" w:rsidP="009C7080">
      <w:pPr>
        <w:pStyle w:val="Ttulo20"/>
      </w:pPr>
    </w:p>
    <w:p w14:paraId="41683103" w14:textId="77777777" w:rsidR="0072140C" w:rsidRDefault="0072140C" w:rsidP="009C7080">
      <w:pPr>
        <w:pStyle w:val="Ttulo20"/>
      </w:pPr>
    </w:p>
    <w:p w14:paraId="47FD3A7E" w14:textId="4CA3C277" w:rsidR="002337AE" w:rsidRPr="00375DE4" w:rsidRDefault="002337AE" w:rsidP="009C7080">
      <w:pPr>
        <w:pStyle w:val="Ttulo20"/>
      </w:pPr>
      <w:r w:rsidRPr="00375DE4">
        <w:t xml:space="preserve">1. </w:t>
      </w:r>
      <w:r w:rsidRPr="00747616">
        <w:t>DESCRIPCIÓN DEL INSTRUMENTO</w:t>
      </w:r>
      <w:bookmarkEnd w:id="1"/>
    </w:p>
    <w:p w14:paraId="58B9CAC4" w14:textId="77777777" w:rsidR="002337AE" w:rsidRPr="00375DE4" w:rsidRDefault="002337AE" w:rsidP="00EB1484">
      <w:pPr>
        <w:rPr>
          <w:szCs w:val="22"/>
          <w:lang w:val="es-CL"/>
        </w:rPr>
      </w:pPr>
    </w:p>
    <w:p w14:paraId="6AA4969E"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9750381"/>
      <w:r w:rsidRPr="00375DE4">
        <w:lastRenderedPageBreak/>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7332E4C" w14:textId="77777777" w:rsidR="00AB3517" w:rsidRPr="00375DE4" w:rsidRDefault="00AB3517" w:rsidP="008C599F">
      <w:pPr>
        <w:jc w:val="both"/>
      </w:pPr>
    </w:p>
    <w:p w14:paraId="0E362F03" w14:textId="3F7D1E49" w:rsidR="00C4778F" w:rsidRPr="00992C16" w:rsidRDefault="00F93EF3" w:rsidP="00E47821">
      <w:pPr>
        <w:pStyle w:val="Textocomentario"/>
        <w:jc w:val="both"/>
      </w:pPr>
      <w:r w:rsidRPr="00F93EF3">
        <w:rPr>
          <w:sz w:val="22"/>
        </w:rPr>
        <w:t>Es un fondo concursable</w:t>
      </w:r>
      <w:r w:rsidR="000460F2" w:rsidRPr="00E47821">
        <w:rPr>
          <w:sz w:val="22"/>
        </w:rPr>
        <w:t xml:space="preserve"> cuyo objetivo es apoyar a los emprendedores del turismo, para poder iniciar o formalizar la actividad econ</w:t>
      </w:r>
      <w:r w:rsidR="000460F2" w:rsidRPr="00E47821">
        <w:rPr>
          <w:rFonts w:hint="eastAsia"/>
          <w:sz w:val="22"/>
        </w:rPr>
        <w:t>ó</w:t>
      </w:r>
      <w:r w:rsidR="000460F2" w:rsidRPr="00E47821">
        <w:rPr>
          <w:sz w:val="22"/>
        </w:rPr>
        <w:t>mica de un negocio, mejorando la estabilidad econ</w:t>
      </w:r>
      <w:r w:rsidR="000460F2" w:rsidRPr="00E47821">
        <w:rPr>
          <w:rFonts w:hint="eastAsia"/>
          <w:sz w:val="22"/>
        </w:rPr>
        <w:t>ó</w:t>
      </w:r>
      <w:r w:rsidR="000460F2" w:rsidRPr="00E47821">
        <w:rPr>
          <w:sz w:val="22"/>
        </w:rPr>
        <w:t>mica de los emprendedores del sector Turismo y contribuir al aumento de la oferta de servicios tur</w:t>
      </w:r>
      <w:r w:rsidR="000460F2" w:rsidRPr="00E47821">
        <w:rPr>
          <w:rFonts w:hint="eastAsia"/>
          <w:sz w:val="22"/>
        </w:rPr>
        <w:t>í</w:t>
      </w:r>
      <w:r w:rsidR="000460F2" w:rsidRPr="00E47821">
        <w:rPr>
          <w:sz w:val="22"/>
        </w:rPr>
        <w:t>sticos en la regi</w:t>
      </w:r>
      <w:r w:rsidR="000460F2" w:rsidRPr="00E47821">
        <w:rPr>
          <w:rFonts w:hint="eastAsia"/>
          <w:sz w:val="22"/>
        </w:rPr>
        <w:t>ó</w:t>
      </w:r>
      <w:r w:rsidR="000460F2" w:rsidRPr="00E47821">
        <w:rPr>
          <w:sz w:val="22"/>
        </w:rPr>
        <w:t>n de La Araucan</w:t>
      </w:r>
      <w:r w:rsidR="000460F2" w:rsidRPr="00E47821">
        <w:rPr>
          <w:rFonts w:hint="eastAsia"/>
          <w:sz w:val="22"/>
        </w:rPr>
        <w:t>í</w:t>
      </w:r>
      <w:r w:rsidR="000460F2" w:rsidRPr="00E47821">
        <w:rPr>
          <w:sz w:val="22"/>
        </w:rPr>
        <w:t>a.</w:t>
      </w:r>
    </w:p>
    <w:p w14:paraId="62CFAFD7" w14:textId="77777777" w:rsidR="000460F2" w:rsidRDefault="000460F2" w:rsidP="00E47821">
      <w:pPr>
        <w:pStyle w:val="Textocomentario"/>
        <w:jc w:val="both"/>
        <w:rPr>
          <w:szCs w:val="22"/>
        </w:rPr>
      </w:pPr>
    </w:p>
    <w:p w14:paraId="46CDD335" w14:textId="77777777" w:rsidR="005F6AF5" w:rsidRPr="000A4BE3" w:rsidRDefault="005F6AF5" w:rsidP="008C599F">
      <w:pPr>
        <w:jc w:val="both"/>
        <w:rPr>
          <w:rFonts w:cs="Arial"/>
          <w:szCs w:val="22"/>
          <w:shd w:val="clear" w:color="auto" w:fill="FFFFFF"/>
        </w:rPr>
      </w:pPr>
    </w:p>
    <w:p w14:paraId="612C6FFE" w14:textId="32CEF734"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000460F2">
        <w:rPr>
          <w:szCs w:val="22"/>
        </w:rPr>
        <w:t xml:space="preserve"> </w:t>
      </w:r>
      <w:r w:rsidR="0027796E">
        <w:rPr>
          <w:szCs w:val="22"/>
        </w:rPr>
        <w:t>brindará apoyo consistente en:</w:t>
      </w:r>
    </w:p>
    <w:p w14:paraId="00D15804" w14:textId="77777777" w:rsidR="009275A5" w:rsidRDefault="009275A5" w:rsidP="00407E05">
      <w:pPr>
        <w:jc w:val="both"/>
        <w:rPr>
          <w:szCs w:val="22"/>
        </w:rPr>
      </w:pPr>
    </w:p>
    <w:p w14:paraId="7A2A44C7" w14:textId="77777777"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0A4BE3">
        <w:rPr>
          <w:rStyle w:val="Refdenotaalpie"/>
          <w:rFonts w:cs="Arial"/>
          <w:szCs w:val="22"/>
        </w:rPr>
        <w:footnoteReference w:id="1"/>
      </w:r>
      <w:r>
        <w:rPr>
          <w:szCs w:val="22"/>
        </w:rPr>
        <w:t>.</w:t>
      </w:r>
    </w:p>
    <w:p w14:paraId="429D7065" w14:textId="77777777"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CED9980"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p>
    <w:p w14:paraId="32268FEE" w14:textId="77777777" w:rsidR="00407E05" w:rsidRDefault="00407E05" w:rsidP="00484B71">
      <w:pPr>
        <w:jc w:val="both"/>
        <w:rPr>
          <w:szCs w:val="22"/>
        </w:rPr>
      </w:pPr>
    </w:p>
    <w:p w14:paraId="0C6C5B6E" w14:textId="77777777"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3" w:history="1">
        <w:r w:rsidR="00817A43" w:rsidRPr="00DE661C">
          <w:rPr>
            <w:rStyle w:val="Hipervnculo"/>
          </w:rPr>
          <w:t>https://www.sercotec.cl/</w:t>
        </w:r>
      </w:hyperlink>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33FC46C1" w14:textId="77777777" w:rsidR="00484B71" w:rsidRPr="005966BB" w:rsidRDefault="00484B71" w:rsidP="008C599F">
      <w:pPr>
        <w:jc w:val="both"/>
        <w:rPr>
          <w:szCs w:val="22"/>
        </w:rPr>
      </w:pPr>
    </w:p>
    <w:p w14:paraId="70333200" w14:textId="7BA26341" w:rsidR="002B6DDE" w:rsidRDefault="0000642C" w:rsidP="008C599F">
      <w:pPr>
        <w:jc w:val="both"/>
        <w:rPr>
          <w:szCs w:val="22"/>
        </w:rPr>
      </w:pPr>
      <w:r>
        <w:rPr>
          <w:szCs w:val="22"/>
        </w:rPr>
        <w:t>El Programa Emprende p</w:t>
      </w:r>
      <w:r w:rsidR="002B6DDE" w:rsidRPr="005966BB">
        <w:rPr>
          <w:szCs w:val="22"/>
        </w:rPr>
        <w:t xml:space="preserve">ermite </w:t>
      </w:r>
      <w:r w:rsidR="002B6DDE" w:rsidRPr="001C2AE6">
        <w:rPr>
          <w:szCs w:val="22"/>
        </w:rPr>
        <w:t>a los emprendedores/as</w:t>
      </w:r>
      <w:r w:rsidR="00955C1A" w:rsidRPr="001C2AE6">
        <w:rPr>
          <w:szCs w:val="22"/>
        </w:rPr>
        <w:t>,</w:t>
      </w:r>
      <w:r w:rsidR="00F93EF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F93EF3">
        <w:rPr>
          <w:szCs w:val="22"/>
        </w:rPr>
        <w:t xml:space="preserve"> </w:t>
      </w:r>
      <w:r w:rsidR="002B6DDE" w:rsidRPr="000A4BE3">
        <w:rPr>
          <w:szCs w:val="22"/>
        </w:rPr>
        <w:t>de</w:t>
      </w:r>
      <w:r w:rsidR="00971448" w:rsidRPr="000A4BE3">
        <w:rPr>
          <w:szCs w:val="22"/>
        </w:rPr>
        <w:t xml:space="preserve"> un</w:t>
      </w:r>
      <w:r w:rsidR="00F93EF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F93EF3">
        <w:rPr>
          <w:szCs w:val="22"/>
        </w:rPr>
        <w:t xml:space="preserve"> </w:t>
      </w:r>
      <w:r w:rsidR="007000DE" w:rsidRPr="000A4BE3">
        <w:rPr>
          <w:szCs w:val="22"/>
        </w:rPr>
        <w:t>l</w:t>
      </w:r>
      <w:r w:rsidR="00666769">
        <w:rPr>
          <w:szCs w:val="22"/>
        </w:rPr>
        <w:t>a</w:t>
      </w:r>
      <w:r w:rsidR="00F93EF3">
        <w:rPr>
          <w:szCs w:val="22"/>
        </w:rPr>
        <w:t xml:space="preserve"> </w:t>
      </w:r>
      <w:r w:rsidR="00666769">
        <w:rPr>
          <w:szCs w:val="22"/>
        </w:rPr>
        <w:t>Idea de Negocio</w:t>
      </w:r>
      <w:r w:rsidR="007000DE" w:rsidRPr="000A4BE3">
        <w:rPr>
          <w:szCs w:val="22"/>
        </w:rPr>
        <w:t>.</w:t>
      </w:r>
    </w:p>
    <w:p w14:paraId="77122CAC" w14:textId="77777777" w:rsidR="002609A1" w:rsidRDefault="002609A1" w:rsidP="00867E3C">
      <w:pPr>
        <w:jc w:val="both"/>
        <w:rPr>
          <w:color w:val="00B050"/>
          <w:szCs w:val="22"/>
        </w:rPr>
      </w:pPr>
    </w:p>
    <w:p w14:paraId="0F48BA4C" w14:textId="77777777"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741FBA2A" w14:textId="77777777" w:rsidR="000A02C7" w:rsidRDefault="000A02C7" w:rsidP="00867E3C">
      <w:pPr>
        <w:jc w:val="both"/>
        <w:rPr>
          <w:szCs w:val="22"/>
        </w:rPr>
      </w:pPr>
    </w:p>
    <w:p w14:paraId="0035E52F" w14:textId="7DCF2B35" w:rsidR="003218AE"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93EF3">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Sercotec apoya al emprendedor/a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EA5DC5F" w14:textId="77777777" w:rsidR="001E22F8" w:rsidRDefault="001E22F8" w:rsidP="00977ED5">
      <w:pPr>
        <w:jc w:val="both"/>
        <w:rPr>
          <w:szCs w:val="22"/>
        </w:rPr>
      </w:pPr>
    </w:p>
    <w:p w14:paraId="2C03E701" w14:textId="77777777"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2CC1E5F5" w14:textId="77777777" w:rsidR="00AB3517" w:rsidRPr="00375DE4" w:rsidRDefault="00AB3517" w:rsidP="008C599F">
      <w:pPr>
        <w:jc w:val="both"/>
      </w:pPr>
    </w:p>
    <w:p w14:paraId="259FC49E" w14:textId="77777777"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7D46A85A" w14:textId="77777777" w:rsidR="007000DE" w:rsidRPr="00375DE4" w:rsidRDefault="007000DE" w:rsidP="008C599F">
      <w:pPr>
        <w:jc w:val="both"/>
        <w:rPr>
          <w:rFonts w:cs="Arial"/>
          <w:szCs w:val="22"/>
        </w:rPr>
      </w:pPr>
    </w:p>
    <w:p w14:paraId="1AB5856D" w14:textId="12DE594D"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F93EF3">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F93EF3">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0CC5C79" w14:textId="7889B6C1"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F93EF3">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p>
    <w:p w14:paraId="7B04586F" w14:textId="77777777" w:rsidR="0050428C" w:rsidRPr="00375DE4" w:rsidRDefault="0050428C" w:rsidP="009A248F">
      <w:pPr>
        <w:jc w:val="both"/>
        <w:rPr>
          <w:rFonts w:cs="Arial"/>
          <w:szCs w:val="22"/>
        </w:rPr>
      </w:pPr>
    </w:p>
    <w:p w14:paraId="70C1894A" w14:textId="370D29EB"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4F0961">
        <w:rPr>
          <w:rFonts w:cs="Arial"/>
          <w:szCs w:val="22"/>
        </w:rPr>
        <w:t xml:space="preserve"> </w:t>
      </w:r>
      <w:r w:rsidR="004153DB" w:rsidRPr="002F40F9">
        <w:rPr>
          <w:rFonts w:cs="Arial"/>
          <w:szCs w:val="22"/>
        </w:rPr>
        <w:t>del</w:t>
      </w:r>
      <w:r w:rsidR="004F0961">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Sercotec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F93EF3">
        <w:rPr>
          <w:rFonts w:cs="Arial"/>
          <w:szCs w:val="22"/>
        </w:rPr>
        <w:t xml:space="preserve"> </w:t>
      </w:r>
      <w:r w:rsidRPr="002F40F9">
        <w:rPr>
          <w:rFonts w:cs="Arial"/>
          <w:szCs w:val="22"/>
        </w:rPr>
        <w:t>Acciones de Gestión Empresarial</w:t>
      </w:r>
      <w:r w:rsidR="00907C92">
        <w:rPr>
          <w:rFonts w:cs="Arial"/>
          <w:szCs w:val="22"/>
        </w:rPr>
        <w:t xml:space="preserve"> </w:t>
      </w:r>
      <w:r w:rsidR="005E5B18" w:rsidRPr="002F40F9">
        <w:rPr>
          <w:rFonts w:cs="Arial"/>
          <w:b/>
          <w:szCs w:val="22"/>
        </w:rPr>
        <w:t>(por cada ítem o sub</w:t>
      </w:r>
      <w:r w:rsidR="00F93EF3">
        <w:rPr>
          <w:rFonts w:cs="Arial"/>
          <w:b/>
          <w:szCs w:val="22"/>
        </w:rPr>
        <w:t xml:space="preserve"> </w:t>
      </w:r>
      <w:r w:rsidR="005E5B18" w:rsidRPr="002F40F9">
        <w:rPr>
          <w:rFonts w:cs="Arial"/>
          <w:b/>
          <w:szCs w:val="22"/>
        </w:rPr>
        <w:t xml:space="preserve">ítem a </w:t>
      </w:r>
      <w:r w:rsidR="00374D0C" w:rsidRPr="002F40F9">
        <w:rPr>
          <w:rFonts w:cs="Arial"/>
          <w:b/>
          <w:szCs w:val="22"/>
        </w:rPr>
        <w:t>financiar)</w:t>
      </w:r>
      <w:r w:rsidR="00374D0C" w:rsidRPr="002F40F9">
        <w:rPr>
          <w:rFonts w:cs="Arial"/>
          <w:szCs w:val="22"/>
        </w:rPr>
        <w:t xml:space="preserve"> y</w:t>
      </w:r>
      <w:r w:rsidR="00407D71" w:rsidRPr="002F40F9">
        <w:rPr>
          <w:rFonts w:cs="Arial"/>
          <w:szCs w:val="22"/>
        </w:rPr>
        <w:t xml:space="preserve">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Sercotec destinado a</w:t>
      </w:r>
      <w:r w:rsidR="00907C92">
        <w:rPr>
          <w:rFonts w:cs="Arial"/>
          <w:szCs w:val="22"/>
        </w:rPr>
        <w:t xml:space="preserve"> </w:t>
      </w:r>
      <w:r w:rsidR="0097375C" w:rsidRPr="002F40F9">
        <w:rPr>
          <w:rFonts w:cs="Arial"/>
          <w:szCs w:val="22"/>
        </w:rPr>
        <w:t xml:space="preserve">las </w:t>
      </w:r>
      <w:r w:rsidRPr="002F40F9">
        <w:rPr>
          <w:rFonts w:cs="Arial"/>
          <w:szCs w:val="22"/>
        </w:rPr>
        <w:t>Inversiones</w:t>
      </w:r>
      <w:r w:rsidR="00BF1BA3">
        <w:rPr>
          <w:rFonts w:cs="Arial"/>
          <w:szCs w:val="22"/>
        </w:rPr>
        <w:t xml:space="preserve"> </w:t>
      </w:r>
      <w:r w:rsidR="005E5B18" w:rsidRPr="002F40F9">
        <w:rPr>
          <w:rFonts w:cs="Arial"/>
          <w:b/>
          <w:color w:val="000000" w:themeColor="text1"/>
          <w:szCs w:val="22"/>
        </w:rPr>
        <w:t>(por cada ítem o sub</w:t>
      </w:r>
      <w:r w:rsidR="00F93EF3">
        <w:rPr>
          <w:rFonts w:cs="Arial"/>
          <w:b/>
          <w:color w:val="000000" w:themeColor="text1"/>
          <w:szCs w:val="22"/>
        </w:rPr>
        <w:t xml:space="preserve"> </w:t>
      </w:r>
      <w:r w:rsidR="005E5B18" w:rsidRPr="002F40F9">
        <w:rPr>
          <w:rFonts w:cs="Arial"/>
          <w:b/>
          <w:color w:val="000000" w:themeColor="text1"/>
          <w:szCs w:val="22"/>
        </w:rPr>
        <w:t>ítem a financiar)</w:t>
      </w:r>
      <w:r w:rsidR="0097375C" w:rsidRPr="002F40F9">
        <w:rPr>
          <w:rFonts w:cs="Arial"/>
          <w:color w:val="000000" w:themeColor="text1"/>
          <w:szCs w:val="22"/>
        </w:rPr>
        <w:t>.</w:t>
      </w:r>
    </w:p>
    <w:p w14:paraId="4BBCDC89" w14:textId="77777777" w:rsidR="00304DB0" w:rsidRDefault="00304DB0" w:rsidP="008C599F">
      <w:pPr>
        <w:jc w:val="both"/>
        <w:rPr>
          <w:rFonts w:cs="Arial"/>
          <w:szCs w:val="22"/>
        </w:rPr>
      </w:pPr>
    </w:p>
    <w:p w14:paraId="276548F7" w14:textId="77777777"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73ACF35C" w14:textId="77777777" w:rsidR="006C08F0" w:rsidRPr="00347B9F" w:rsidRDefault="006C08F0">
      <w:pPr>
        <w:rPr>
          <w:b/>
          <w:bCs/>
          <w:iCs/>
          <w:szCs w:val="28"/>
          <w:lang w:val="es-CL"/>
        </w:rPr>
      </w:pPr>
      <w:bookmarkStart w:id="20" w:name="_Toc345489752"/>
    </w:p>
    <w:p w14:paraId="4D010323" w14:textId="77777777" w:rsidR="006C08F0" w:rsidRDefault="006C08F0" w:rsidP="008C599F">
      <w:pPr>
        <w:pStyle w:val="Ttulo20"/>
        <w:jc w:val="both"/>
      </w:pPr>
      <w:bookmarkStart w:id="21" w:name="_Toc413772557"/>
    </w:p>
    <w:p w14:paraId="3AE23327" w14:textId="77777777" w:rsidR="00A71351" w:rsidRPr="00375DE4" w:rsidRDefault="007C1510" w:rsidP="008C599F">
      <w:pPr>
        <w:pStyle w:val="Ttulo20"/>
        <w:jc w:val="both"/>
      </w:pPr>
      <w:bookmarkStart w:id="22" w:name="_Toc109750382"/>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12D1260E" w14:textId="77777777" w:rsidR="000F2EAD" w:rsidRPr="00375DE4" w:rsidRDefault="000F2EAD" w:rsidP="008C599F">
      <w:pPr>
        <w:jc w:val="both"/>
        <w:rPr>
          <w:rFonts w:eastAsia="Arial Unicode MS" w:cs="Arial"/>
          <w:color w:val="000000"/>
          <w:szCs w:val="22"/>
        </w:rPr>
      </w:pPr>
    </w:p>
    <w:p w14:paraId="7CAD941D" w14:textId="60AC0AB8"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0460F2">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F93EF3">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F93EF3">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F93EF3">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F93EF3">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F93EF3">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231C" w14:textId="77777777" w:rsidR="00CC1BFC" w:rsidRDefault="00CC1BFC" w:rsidP="008C599F">
      <w:pPr>
        <w:jc w:val="both"/>
        <w:rPr>
          <w:rFonts w:eastAsia="Arial Unicode MS" w:cs="Arial"/>
          <w:color w:val="000000"/>
          <w:szCs w:val="22"/>
        </w:rPr>
      </w:pPr>
    </w:p>
    <w:p w14:paraId="7B07A556" w14:textId="77777777" w:rsidR="00D06C48" w:rsidRDefault="00D06C48" w:rsidP="008C599F">
      <w:pPr>
        <w:jc w:val="both"/>
        <w:rPr>
          <w:rFonts w:eastAsia="Arial Unicode MS" w:cs="Arial"/>
          <w:color w:val="000000"/>
          <w:szCs w:val="22"/>
        </w:rPr>
      </w:pPr>
    </w:p>
    <w:p w14:paraId="6F5ECEF9" w14:textId="77777777" w:rsidR="00A71351" w:rsidRPr="00375DE4" w:rsidRDefault="00A71351" w:rsidP="00A71351">
      <w:pPr>
        <w:pStyle w:val="Ttulo20"/>
        <w:jc w:val="both"/>
      </w:pPr>
      <w:bookmarkStart w:id="23" w:name="_Toc109750383"/>
      <w:r>
        <w:t>1.3</w:t>
      </w:r>
      <w:r w:rsidRPr="00375DE4">
        <w:tab/>
      </w:r>
      <w:r>
        <w:t>¿Q</w:t>
      </w:r>
      <w:r w:rsidRPr="00375DE4">
        <w:t xml:space="preserve">uiénes </w:t>
      </w:r>
      <w:r>
        <w:t>no pueden participar</w:t>
      </w:r>
      <w:r w:rsidRPr="00375DE4">
        <w:t>?</w:t>
      </w:r>
      <w:bookmarkEnd w:id="23"/>
    </w:p>
    <w:p w14:paraId="233714AE" w14:textId="77777777" w:rsidR="00A71351" w:rsidRDefault="00A71351" w:rsidP="008C599F">
      <w:pPr>
        <w:jc w:val="both"/>
        <w:rPr>
          <w:rFonts w:eastAsia="Arial Unicode MS" w:cs="Arial"/>
          <w:color w:val="000000"/>
          <w:szCs w:val="22"/>
        </w:rPr>
      </w:pPr>
    </w:p>
    <w:p w14:paraId="1321122F" w14:textId="77777777"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76C346AC" w14:textId="77777777"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C7B3E21" w14:textId="49AFC7E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F93EF3">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00F93EF3">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F0B4563" w14:textId="176203CA"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00F93EF3">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E71D928" w14:textId="77777777"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00A4A67B" w14:textId="77777777" w:rsidR="00A71351" w:rsidRPr="00375DE4" w:rsidRDefault="00A71351" w:rsidP="008C599F">
      <w:pPr>
        <w:jc w:val="both"/>
        <w:rPr>
          <w:rFonts w:eastAsia="Arial Unicode MS" w:cs="Arial"/>
          <w:color w:val="000000"/>
          <w:szCs w:val="22"/>
        </w:rPr>
      </w:pPr>
    </w:p>
    <w:p w14:paraId="47937315" w14:textId="77777777" w:rsidR="00176673" w:rsidRPr="00347B9F" w:rsidRDefault="00095740" w:rsidP="00176673">
      <w:pPr>
        <w:pStyle w:val="Ttulo20"/>
        <w:jc w:val="both"/>
        <w:rPr>
          <w:rFonts w:eastAsia="Arial Unicode MS"/>
        </w:rPr>
      </w:pPr>
      <w:bookmarkStart w:id="24" w:name="_Toc414435410"/>
      <w:bookmarkStart w:id="25" w:name="_Toc109750384"/>
      <w:r w:rsidRPr="00095740">
        <w:rPr>
          <w:rFonts w:eastAsia="Arial Unicode MS"/>
        </w:rPr>
        <w:t>1.</w:t>
      </w:r>
      <w:r>
        <w:rPr>
          <w:rFonts w:eastAsia="Arial Unicode MS"/>
        </w:rPr>
        <w:t>4</w:t>
      </w:r>
      <w:r w:rsidR="00176673" w:rsidRPr="00375DE4">
        <w:rPr>
          <w:rFonts w:eastAsia="Arial Unicode MS"/>
        </w:rPr>
        <w:tab/>
        <w:t>Focalización de la convocatoria</w:t>
      </w:r>
      <w:bookmarkEnd w:id="24"/>
      <w:bookmarkEnd w:id="25"/>
    </w:p>
    <w:p w14:paraId="7EB2C185" w14:textId="77777777" w:rsidR="00176673" w:rsidRPr="001C2AE6" w:rsidRDefault="00176673" w:rsidP="00696DAF">
      <w:pPr>
        <w:rPr>
          <w:rFonts w:eastAsia="Arial Unicode MS"/>
        </w:rPr>
      </w:pPr>
    </w:p>
    <w:p w14:paraId="15373E11" w14:textId="77777777" w:rsidR="00256AA7" w:rsidRDefault="00B771B7" w:rsidP="00B771B7">
      <w:pPr>
        <w:jc w:val="both"/>
        <w:rPr>
          <w:rFonts w:eastAsia="Arial Unicode MS" w:cs="Arial"/>
          <w:szCs w:val="22"/>
          <w:lang w:val="es-CL"/>
        </w:rPr>
      </w:pPr>
      <w:r w:rsidRPr="001C2AE6">
        <w:rPr>
          <w:rFonts w:eastAsia="Arial Unicode MS" w:cs="Arial"/>
          <w:szCs w:val="22"/>
          <w:lang w:val="es-CL"/>
        </w:rPr>
        <w:t>La presente convocatoria está dirigid</w:t>
      </w:r>
      <w:r w:rsidR="00CC235A" w:rsidRPr="001C2AE6">
        <w:rPr>
          <w:rFonts w:eastAsia="Arial Unicode MS" w:cs="Arial"/>
          <w:szCs w:val="22"/>
          <w:lang w:val="es-CL"/>
        </w:rPr>
        <w:t>a</w:t>
      </w:r>
      <w:r w:rsidR="000460F2">
        <w:rPr>
          <w:rFonts w:eastAsia="Arial Unicode MS" w:cs="Arial"/>
          <w:szCs w:val="22"/>
          <w:lang w:val="es-CL"/>
        </w:rPr>
        <w:t xml:space="preserve"> </w:t>
      </w:r>
      <w:r w:rsidRPr="001C2AE6">
        <w:rPr>
          <w:rFonts w:eastAsia="Arial Unicode MS" w:cs="Arial"/>
          <w:szCs w:val="22"/>
          <w:lang w:val="es-CL"/>
        </w:rPr>
        <w:t xml:space="preserve">a </w:t>
      </w:r>
      <w:r w:rsidR="00A53140" w:rsidRPr="001C2AE6">
        <w:rPr>
          <w:rFonts w:eastAsia="Arial Unicode MS" w:cs="Arial"/>
          <w:szCs w:val="22"/>
          <w:lang w:val="es-CL"/>
        </w:rPr>
        <w:t xml:space="preserve">emprendedores y emprendedoras, </w:t>
      </w:r>
      <w:r w:rsidR="00A53140" w:rsidRPr="00E17287">
        <w:rPr>
          <w:rFonts w:eastAsia="Arial Unicode MS" w:cs="Arial"/>
          <w:szCs w:val="22"/>
          <w:lang w:val="es-CL"/>
        </w:rPr>
        <w:t>mayores de 18 años, que</w:t>
      </w:r>
      <w:r w:rsidR="004D1CF8">
        <w:rPr>
          <w:rFonts w:eastAsia="Arial Unicode MS" w:cs="Arial"/>
          <w:szCs w:val="22"/>
          <w:lang w:val="es-CL"/>
        </w:rPr>
        <w:t xml:space="preserve"> tienen domicilio</w:t>
      </w:r>
      <w:r w:rsidR="001D2F84">
        <w:rPr>
          <w:rFonts w:eastAsia="Arial Unicode MS" w:cs="Arial"/>
          <w:szCs w:val="22"/>
          <w:lang w:val="es-CL"/>
        </w:rPr>
        <w:t xml:space="preserve"> en la </w:t>
      </w:r>
      <w:r w:rsidR="001D2F84" w:rsidRPr="005A206E">
        <w:rPr>
          <w:rFonts w:eastAsia="Arial Unicode MS" w:cs="Arial"/>
          <w:szCs w:val="22"/>
          <w:lang w:val="es-CL"/>
        </w:rPr>
        <w:t xml:space="preserve">Región </w:t>
      </w:r>
      <w:r w:rsidR="00834B9D" w:rsidRPr="005A206E">
        <w:rPr>
          <w:rFonts w:eastAsia="Arial Unicode MS" w:cs="Arial"/>
          <w:szCs w:val="22"/>
          <w:lang w:val="es-CL"/>
        </w:rPr>
        <w:t xml:space="preserve">de </w:t>
      </w:r>
      <w:r w:rsidR="005A206E" w:rsidRPr="005A206E">
        <w:rPr>
          <w:rFonts w:eastAsia="Arial Unicode MS" w:cs="Arial"/>
          <w:szCs w:val="22"/>
          <w:lang w:val="es-CL"/>
        </w:rPr>
        <w:t xml:space="preserve">La </w:t>
      </w:r>
      <w:r w:rsidR="002813C5" w:rsidRPr="005A206E">
        <w:rPr>
          <w:rFonts w:eastAsia="Arial Unicode MS" w:cs="Arial"/>
          <w:szCs w:val="22"/>
          <w:lang w:val="es-CL"/>
        </w:rPr>
        <w:t>Araucanía</w:t>
      </w:r>
      <w:r w:rsidR="008548CA" w:rsidRPr="005A206E">
        <w:rPr>
          <w:rFonts w:eastAsia="Arial Unicode MS" w:cs="Arial"/>
          <w:szCs w:val="22"/>
          <w:lang w:val="es-CL"/>
        </w:rPr>
        <w:t xml:space="preserve">, y </w:t>
      </w:r>
      <w:r w:rsidR="00256AA7">
        <w:rPr>
          <w:rFonts w:eastAsia="Arial Unicode MS" w:cs="Arial"/>
          <w:szCs w:val="22"/>
          <w:lang w:val="es-CL"/>
        </w:rPr>
        <w:t>que desarrollan actividades en el sector de Turismo.</w:t>
      </w:r>
    </w:p>
    <w:p w14:paraId="2AB70F44" w14:textId="190AB5AA" w:rsidR="00B771B7" w:rsidRPr="000820E2" w:rsidRDefault="008548CA" w:rsidP="00B771B7">
      <w:pPr>
        <w:jc w:val="both"/>
        <w:rPr>
          <w:rFonts w:eastAsia="Arial Unicode MS" w:cs="Arial"/>
          <w:color w:val="FF0000"/>
          <w:szCs w:val="22"/>
          <w:lang w:val="es-CL"/>
        </w:rPr>
      </w:pPr>
      <w:r w:rsidRPr="005A206E">
        <w:rPr>
          <w:rFonts w:eastAsia="Arial Unicode MS" w:cs="Arial"/>
          <w:szCs w:val="22"/>
          <w:lang w:val="es-CL"/>
        </w:rPr>
        <w:t>.</w:t>
      </w:r>
    </w:p>
    <w:p w14:paraId="4BD17899" w14:textId="77777777" w:rsidR="00D67987" w:rsidRPr="002005EB" w:rsidRDefault="00D67987" w:rsidP="008C599F">
      <w:pPr>
        <w:jc w:val="both"/>
        <w:rPr>
          <w:rFonts w:eastAsia="Arial Unicode MS" w:cs="Arial"/>
          <w:color w:val="000000" w:themeColor="text1"/>
          <w:szCs w:val="22"/>
          <w:lang w:val="es-CL"/>
        </w:rPr>
      </w:pPr>
    </w:p>
    <w:p w14:paraId="3E0C57B4" w14:textId="131F2C81" w:rsidR="008A4D0D" w:rsidRPr="00375DE4" w:rsidRDefault="00095740" w:rsidP="008C599F">
      <w:pPr>
        <w:pStyle w:val="Ttulo20"/>
        <w:jc w:val="both"/>
        <w:rPr>
          <w:rFonts w:eastAsia="Arial Unicode MS"/>
        </w:rPr>
      </w:pPr>
      <w:bookmarkStart w:id="26" w:name="_Toc345489753"/>
      <w:bookmarkStart w:id="27" w:name="_Toc413772558"/>
      <w:bookmarkStart w:id="28" w:name="_Toc109750385"/>
      <w:r>
        <w:rPr>
          <w:rFonts w:eastAsia="Arial Unicode MS"/>
        </w:rPr>
        <w:t>1.5</w:t>
      </w:r>
      <w:r w:rsidR="00EB1484" w:rsidRPr="00375DE4">
        <w:rPr>
          <w:rFonts w:eastAsia="Arial Unicode MS"/>
        </w:rPr>
        <w:tab/>
      </w:r>
      <w:r w:rsidR="008A4D0D" w:rsidRPr="00375DE4">
        <w:rPr>
          <w:rFonts w:eastAsia="Arial Unicode MS"/>
        </w:rPr>
        <w:t>Requisitos de</w:t>
      </w:r>
      <w:r w:rsidR="00256AA7">
        <w:rPr>
          <w:rFonts w:eastAsia="Arial Unicode MS"/>
        </w:rPr>
        <w:t xml:space="preserve"> </w:t>
      </w:r>
      <w:r w:rsidR="008A4D0D" w:rsidRPr="00375DE4">
        <w:rPr>
          <w:rFonts w:eastAsia="Arial Unicode MS"/>
        </w:rPr>
        <w:t>l</w:t>
      </w:r>
      <w:r w:rsidR="00B50783" w:rsidRPr="00375DE4">
        <w:rPr>
          <w:rFonts w:eastAsia="Arial Unicode MS"/>
        </w:rPr>
        <w:t>a</w:t>
      </w:r>
      <w:bookmarkEnd w:id="26"/>
      <w:bookmarkEnd w:id="27"/>
      <w:r w:rsidR="00256AA7">
        <w:rPr>
          <w:rFonts w:eastAsia="Arial Unicode MS"/>
        </w:rPr>
        <w:t xml:space="preserve"> </w:t>
      </w:r>
      <w:r w:rsidR="00B50783" w:rsidRPr="00375DE4">
        <w:rPr>
          <w:rFonts w:eastAsia="Arial Unicode MS"/>
        </w:rPr>
        <w:t>convocatoria</w:t>
      </w:r>
      <w:bookmarkEnd w:id="28"/>
    </w:p>
    <w:p w14:paraId="7A8D7139" w14:textId="77777777" w:rsidR="008A4D0D" w:rsidRPr="00375DE4" w:rsidRDefault="008A4D0D" w:rsidP="008C599F">
      <w:pPr>
        <w:jc w:val="both"/>
        <w:rPr>
          <w:rFonts w:eastAsia="Arial Unicode MS" w:cs="Arial"/>
          <w:b/>
          <w:color w:val="000000"/>
          <w:szCs w:val="22"/>
        </w:rPr>
      </w:pPr>
    </w:p>
    <w:p w14:paraId="1F3D99EF" w14:textId="0F5A537A" w:rsidR="00325B44" w:rsidRPr="00375DE4" w:rsidRDefault="008A4D0D" w:rsidP="008C599F">
      <w:pPr>
        <w:jc w:val="both"/>
        <w:rPr>
          <w:rFonts w:eastAsia="Arial Unicode MS" w:cs="Arial"/>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00256AA7">
        <w:rPr>
          <w:rFonts w:eastAsia="Arial Unicode MS" w:cs="Arial"/>
          <w:szCs w:val="22"/>
        </w:rPr>
        <w:t xml:space="preserve"> </w:t>
      </w:r>
      <w:r w:rsidR="00F84316" w:rsidRPr="001C2AE6">
        <w:rPr>
          <w:rFonts w:eastAsia="Arial Unicode MS" w:cs="Arial"/>
          <w:szCs w:val="22"/>
        </w:rPr>
        <w:t>postulantes</w:t>
      </w:r>
      <w:r w:rsidR="00256AA7">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256AA7">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00256AA7">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256AA7">
        <w:rPr>
          <w:rFonts w:eastAsia="Arial Unicode MS" w:cs="Arial"/>
          <w:color w:val="000000"/>
          <w:szCs w:val="22"/>
        </w:rPr>
        <w:t xml:space="preserve"> </w:t>
      </w:r>
      <w:r w:rsidR="00CA1C89" w:rsidRPr="001C2AE6">
        <w:rPr>
          <w:rFonts w:eastAsia="Arial Unicode MS" w:cs="Arial"/>
          <w:szCs w:val="22"/>
        </w:rPr>
        <w:t>al</w:t>
      </w:r>
      <w:r w:rsidR="00256AA7">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256AA7">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194733FA" w14:textId="77777777" w:rsidR="00BD1985" w:rsidRPr="00375DE4" w:rsidRDefault="00BD1985" w:rsidP="008C599F">
      <w:pPr>
        <w:jc w:val="both"/>
        <w:rPr>
          <w:rFonts w:eastAsia="Arial Unicode MS" w:cs="Arial"/>
          <w:color w:val="000000"/>
          <w:szCs w:val="22"/>
        </w:rPr>
      </w:pPr>
    </w:p>
    <w:p w14:paraId="5BA1C29A" w14:textId="56BF0ABA"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56AA7">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256AA7">
        <w:rPr>
          <w:rFonts w:eastAsia="Arial Unicode MS" w:cs="Arial"/>
          <w:color w:val="000000"/>
          <w:szCs w:val="22"/>
        </w:rPr>
        <w:t xml:space="preserve"> </w:t>
      </w:r>
      <w:r w:rsidR="002626E1" w:rsidRPr="00375DE4">
        <w:rPr>
          <w:rFonts w:eastAsia="Arial Unicode MS" w:cs="Arial"/>
          <w:color w:val="000000"/>
          <w:szCs w:val="22"/>
        </w:rPr>
        <w:t>presente convocatoria</w:t>
      </w:r>
      <w:r w:rsidR="00256AA7">
        <w:rPr>
          <w:rFonts w:eastAsia="Arial Unicode MS" w:cs="Arial"/>
          <w:color w:val="000000"/>
          <w:szCs w:val="22"/>
        </w:rPr>
        <w:t xml:space="preserve"> </w:t>
      </w:r>
      <w:r w:rsidRPr="00375DE4">
        <w:rPr>
          <w:rFonts w:eastAsia="Arial Unicode MS" w:cs="Arial"/>
          <w:color w:val="000000"/>
          <w:szCs w:val="22"/>
        </w:rPr>
        <w:t>son:</w:t>
      </w:r>
    </w:p>
    <w:p w14:paraId="67B38468" w14:textId="77777777" w:rsidR="004D1F99" w:rsidRDefault="004D1F99" w:rsidP="004D1F99">
      <w:pPr>
        <w:pStyle w:val="TtuloN3"/>
        <w:ind w:left="0"/>
        <w:rPr>
          <w:b/>
        </w:rPr>
      </w:pPr>
    </w:p>
    <w:p w14:paraId="6CEB6A49" w14:textId="77777777"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E5970ED" w14:textId="77777777" w:rsidR="001A2D62" w:rsidRDefault="001A2D62" w:rsidP="008C599F">
      <w:pPr>
        <w:jc w:val="both"/>
      </w:pPr>
    </w:p>
    <w:p w14:paraId="684DF80E" w14:textId="77777777"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123227A0" w14:textId="77777777" w:rsidR="000C5FC1" w:rsidRPr="00F66BD3" w:rsidRDefault="000C5FC1" w:rsidP="008C599F">
      <w:pPr>
        <w:jc w:val="both"/>
      </w:pPr>
    </w:p>
    <w:p w14:paraId="2926E63D" w14:textId="5418A18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256AA7">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256AA7">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256AA7">
        <w:rPr>
          <w:rFonts w:eastAsia="Arial Unicode MS" w:cs="Arial"/>
          <w:b/>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256AA7">
        <w:rPr>
          <w:rFonts w:eastAsia="Arial Unicode MS" w:cs="Arial"/>
          <w:b/>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545B8614" w14:textId="77777777" w:rsidR="00037CD5" w:rsidRPr="00D56139" w:rsidRDefault="00037CD5" w:rsidP="00D56139">
      <w:pPr>
        <w:jc w:val="both"/>
        <w:rPr>
          <w:color w:val="000000"/>
          <w:szCs w:val="22"/>
        </w:rPr>
      </w:pPr>
    </w:p>
    <w:p w14:paraId="563397E3" w14:textId="498C6A1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sidR="00256AA7">
        <w:rPr>
          <w:b/>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4D5236">
        <w:rPr>
          <w:szCs w:val="22"/>
        </w:rPr>
        <w:t xml:space="preserve"> </w:t>
      </w:r>
      <w:r w:rsidR="00E55128" w:rsidRPr="002F40F9">
        <w:rPr>
          <w:szCs w:val="22"/>
        </w:rPr>
        <w:t>del subsidio</w:t>
      </w:r>
      <w:r w:rsidR="005E4247" w:rsidRPr="002F40F9">
        <w:rPr>
          <w:szCs w:val="22"/>
        </w:rPr>
        <w:t xml:space="preserve"> Sercotec.</w:t>
      </w:r>
      <w:r w:rsidR="00256AA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lastRenderedPageBreak/>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456CB84" w14:textId="77777777" w:rsidR="00C42973" w:rsidRDefault="00C42973" w:rsidP="00C42973">
      <w:pPr>
        <w:pStyle w:val="Prrafodelista"/>
        <w:rPr>
          <w:color w:val="000000"/>
          <w:szCs w:val="22"/>
        </w:rPr>
      </w:pPr>
    </w:p>
    <w:p w14:paraId="60CA3794" w14:textId="77777777"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48C3248C" w14:textId="77777777" w:rsidR="003B12A9" w:rsidRPr="005966BB" w:rsidRDefault="003B12A9" w:rsidP="00F75849">
      <w:pPr>
        <w:jc w:val="both"/>
        <w:rPr>
          <w:szCs w:val="22"/>
        </w:rPr>
      </w:pPr>
    </w:p>
    <w:p w14:paraId="015DEB66" w14:textId="25F82AE8"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00256AA7">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00256AA7">
        <w:rPr>
          <w:rFonts w:eastAsia="Arial Unicode MS" w:cs="Arial"/>
          <w:szCs w:val="22"/>
          <w:lang w:val="es-CL"/>
        </w:rPr>
        <w:t xml:space="preserve"> </w:t>
      </w:r>
      <w:r w:rsidR="006C37CA" w:rsidRPr="001C2AE6">
        <w:rPr>
          <w:rFonts w:eastAsia="Arial Unicode MS" w:cs="Arial"/>
          <w:szCs w:val="22"/>
          <w:lang w:val="es-CL"/>
        </w:rPr>
        <w:t>postulante,</w:t>
      </w:r>
      <w:r w:rsidR="00256AA7">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0B1C680C" w14:textId="77777777" w:rsidR="003B12A9" w:rsidRPr="005966BB" w:rsidRDefault="003B12A9" w:rsidP="00062CBF">
      <w:pPr>
        <w:rPr>
          <w:szCs w:val="22"/>
        </w:rPr>
      </w:pPr>
    </w:p>
    <w:p w14:paraId="5BD04C7B" w14:textId="4CDF3F0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256AA7">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256AA7">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256AA7">
        <w:rPr>
          <w:color w:val="000000"/>
          <w:szCs w:val="22"/>
          <w:lang w:val="es-CL"/>
        </w:rPr>
        <w:t xml:space="preserve"> </w:t>
      </w:r>
      <w:r w:rsidRPr="003B12A9">
        <w:rPr>
          <w:color w:val="000000"/>
          <w:szCs w:val="22"/>
          <w:lang w:val="es-CL"/>
        </w:rPr>
        <w:t>convocatoria</w:t>
      </w:r>
      <w:r w:rsidR="005F29E4">
        <w:rPr>
          <w:color w:val="000000"/>
          <w:szCs w:val="22"/>
          <w:lang w:val="es-CL"/>
        </w:rPr>
        <w:t>.</w:t>
      </w:r>
      <w:r w:rsidR="00256AA7">
        <w:rPr>
          <w:color w:val="000000"/>
          <w:szCs w:val="22"/>
          <w:lang w:val="es-CL"/>
        </w:rPr>
        <w:t xml:space="preserve"> </w:t>
      </w:r>
      <w:r w:rsidR="0013150F" w:rsidRPr="0013150F">
        <w:rPr>
          <w:color w:val="000000"/>
          <w:szCs w:val="22"/>
          <w:lang w:val="es-CL"/>
        </w:rPr>
        <w:t>Sercotec validará nuevamente esta condición al momento de formalizar.</w:t>
      </w:r>
    </w:p>
    <w:p w14:paraId="6112F1E5" w14:textId="77777777" w:rsidR="00CB23ED" w:rsidRPr="003B12A9" w:rsidRDefault="00CB23ED" w:rsidP="00EF3AF8">
      <w:pPr>
        <w:jc w:val="both"/>
        <w:rPr>
          <w:rFonts w:eastAsia="Arial Unicode MS" w:cs="Arial"/>
          <w:color w:val="000000"/>
          <w:szCs w:val="22"/>
        </w:rPr>
      </w:pPr>
    </w:p>
    <w:p w14:paraId="2ED6D33B" w14:textId="135149B1"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256AA7">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02724DA3" w14:textId="77777777" w:rsidR="00B82C40" w:rsidRDefault="00B82C40" w:rsidP="00B82C40">
      <w:pPr>
        <w:ind w:left="567"/>
        <w:jc w:val="both"/>
        <w:rPr>
          <w:rFonts w:eastAsia="Arial Unicode MS" w:cs="Arial"/>
          <w:color w:val="000000"/>
          <w:szCs w:val="22"/>
          <w:lang w:val="es-CL"/>
        </w:rPr>
      </w:pPr>
    </w:p>
    <w:p w14:paraId="76191976" w14:textId="6B30766B" w:rsidR="0076396C" w:rsidRPr="004101F3" w:rsidRDefault="00B82C40" w:rsidP="0076396C">
      <w:pPr>
        <w:numPr>
          <w:ilvl w:val="0"/>
          <w:numId w:val="3"/>
        </w:numPr>
        <w:ind w:left="567" w:hanging="283"/>
        <w:jc w:val="both"/>
        <w:rPr>
          <w:rFonts w:eastAsia="Arial Unicode MS" w:cs="Arial"/>
          <w:szCs w:val="22"/>
          <w:lang w:val="es-CL"/>
        </w:rPr>
      </w:pPr>
      <w:r w:rsidRPr="00227FE7">
        <w:rPr>
          <w:rFonts w:eastAsia="Arial Unicode MS" w:cs="Arial"/>
          <w:color w:val="000000" w:themeColor="text1"/>
          <w:szCs w:val="22"/>
          <w:lang w:val="es-CL"/>
        </w:rPr>
        <w:t xml:space="preserve">No haber </w:t>
      </w:r>
      <w:r w:rsidR="00FB0CDF">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r w:rsidRPr="004101F3">
        <w:rPr>
          <w:rFonts w:eastAsia="Arial Unicode MS" w:cs="Arial"/>
          <w:szCs w:val="22"/>
          <w:lang w:val="es-CL"/>
        </w:rPr>
        <w:t>.</w:t>
      </w:r>
      <w:r w:rsidR="00F02F32" w:rsidRPr="004101F3">
        <w:rPr>
          <w:szCs w:val="22"/>
          <w:lang w:val="es-CL"/>
        </w:rPr>
        <w:t xml:space="preserve"> Sercotec validará nuevamente esta condición al momento de formalizar.</w:t>
      </w:r>
    </w:p>
    <w:p w14:paraId="3BF2CD5D" w14:textId="77777777" w:rsidR="0076396C" w:rsidRDefault="0076396C" w:rsidP="0076396C">
      <w:pPr>
        <w:pStyle w:val="Prrafodelista"/>
        <w:rPr>
          <w:rFonts w:eastAsia="Arial Unicode MS" w:cs="Arial"/>
          <w:szCs w:val="22"/>
          <w:lang w:val="es-CL"/>
        </w:rPr>
      </w:pPr>
    </w:p>
    <w:p w14:paraId="6CBD3F2D" w14:textId="1CE381AA" w:rsidR="00ED739D" w:rsidRPr="00E47821"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7C126B">
        <w:rPr>
          <w:rFonts w:eastAsia="Arial Unicode MS" w:cs="Arial"/>
          <w:szCs w:val="22"/>
          <w:lang w:val="es-CL"/>
        </w:rPr>
        <w:t xml:space="preserve"> y/o extrapresupuestarios, durante los años </w:t>
      </w:r>
      <w:r w:rsidR="00662A9F" w:rsidRPr="0076396C">
        <w:rPr>
          <w:rFonts w:eastAsia="Arial Unicode MS" w:cs="Arial"/>
          <w:szCs w:val="22"/>
          <w:lang w:val="es-CL"/>
        </w:rPr>
        <w:t>2021</w:t>
      </w:r>
      <w:r w:rsidR="007C126B">
        <w:rPr>
          <w:rFonts w:eastAsia="Arial Unicode MS" w:cs="Arial"/>
          <w:szCs w:val="22"/>
          <w:lang w:val="es-CL"/>
        </w:rPr>
        <w:t xml:space="preserve"> y/o 2022</w:t>
      </w:r>
      <w:r w:rsidR="00523BE9" w:rsidRPr="0076396C">
        <w:rPr>
          <w:rFonts w:eastAsia="Arial Unicode MS" w:cs="Arial"/>
          <w:szCs w:val="22"/>
          <w:lang w:val="es-CL"/>
        </w:rPr>
        <w:t>,</w:t>
      </w:r>
      <w:r w:rsidR="00256AA7">
        <w:rPr>
          <w:rFonts w:eastAsia="Arial Unicode MS" w:cs="Arial"/>
          <w:szCs w:val="22"/>
          <w:lang w:val="es-CL"/>
        </w:rPr>
        <w:t xml:space="preserve"> </w:t>
      </w:r>
      <w:r w:rsidR="00523BE9" w:rsidRPr="0076396C">
        <w:rPr>
          <w:rFonts w:eastAsia="Arial Unicode MS" w:cs="Arial"/>
          <w:szCs w:val="22"/>
          <w:lang w:val="es-CL"/>
        </w:rPr>
        <w:t>para la empresa beneficiaria y a su representante legal (postulante seleccionado/a de convocatoria emprende anterior)</w:t>
      </w:r>
      <w:r w:rsidRPr="0076396C">
        <w:rPr>
          <w:rFonts w:eastAsia="Arial Unicode MS" w:cs="Arial"/>
          <w:szCs w:val="22"/>
          <w:lang w:val="es-CL"/>
        </w:rPr>
        <w:t>.</w:t>
      </w:r>
    </w:p>
    <w:p w14:paraId="7E73DD65" w14:textId="77777777" w:rsidR="00F93EF3" w:rsidRDefault="00F93EF3" w:rsidP="00E47821">
      <w:pPr>
        <w:pStyle w:val="Prrafodelista"/>
        <w:rPr>
          <w:rFonts w:eastAsia="Arial Unicode MS" w:cs="Arial"/>
          <w:color w:val="000000" w:themeColor="text1"/>
          <w:szCs w:val="22"/>
          <w:lang w:val="es-CL"/>
        </w:rPr>
      </w:pPr>
    </w:p>
    <w:p w14:paraId="78C45D65" w14:textId="6ACC359C" w:rsidR="00F93EF3" w:rsidRPr="0076396C" w:rsidRDefault="00F93EF3" w:rsidP="00F93EF3">
      <w:pPr>
        <w:numPr>
          <w:ilvl w:val="0"/>
          <w:numId w:val="3"/>
        </w:numPr>
        <w:jc w:val="both"/>
        <w:rPr>
          <w:rFonts w:eastAsia="Arial Unicode MS" w:cs="Arial"/>
          <w:color w:val="000000" w:themeColor="text1"/>
          <w:szCs w:val="22"/>
          <w:lang w:val="es-CL"/>
        </w:rPr>
      </w:pPr>
      <w:r w:rsidRPr="00F93EF3">
        <w:rPr>
          <w:rFonts w:eastAsia="Arial Unicode MS" w:cs="Arial"/>
          <w:color w:val="000000" w:themeColor="text1"/>
          <w:szCs w:val="22"/>
          <w:lang w:val="es-CL"/>
        </w:rPr>
        <w:t>El/la postulante debe residir actualmente en la Región de La Araucanía</w:t>
      </w:r>
    </w:p>
    <w:p w14:paraId="332D8BBF" w14:textId="77777777" w:rsidR="00ED739D" w:rsidRDefault="00ED739D" w:rsidP="00ED739D">
      <w:pPr>
        <w:pStyle w:val="Prrafodelista"/>
        <w:rPr>
          <w:color w:val="FF0000"/>
          <w:szCs w:val="22"/>
        </w:rPr>
      </w:pPr>
    </w:p>
    <w:p w14:paraId="7556F587" w14:textId="77777777" w:rsidR="00B74B06" w:rsidRDefault="00B74B06" w:rsidP="00E93A91">
      <w:pPr>
        <w:pStyle w:val="TtuloN3"/>
        <w:ind w:left="0"/>
        <w:rPr>
          <w:b/>
        </w:rPr>
      </w:pPr>
    </w:p>
    <w:p w14:paraId="24161F66" w14:textId="77777777"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7FBF607F" w14:textId="77777777" w:rsidR="00AD322B" w:rsidRPr="00347B9F" w:rsidRDefault="00AD322B" w:rsidP="00AD322B">
      <w:pPr>
        <w:pStyle w:val="TtuloN3"/>
      </w:pPr>
    </w:p>
    <w:p w14:paraId="2D007CFE" w14:textId="77777777" w:rsidR="00AA508B" w:rsidRPr="00347B9F" w:rsidRDefault="00AA508B" w:rsidP="00AA508B">
      <w:pPr>
        <w:pStyle w:val="Prrafodelista"/>
        <w:ind w:left="567" w:hanging="283"/>
        <w:jc w:val="both"/>
        <w:rPr>
          <w:rFonts w:eastAsia="Arial Unicode MS"/>
        </w:rPr>
      </w:pPr>
    </w:p>
    <w:p w14:paraId="1408C2D1" w14:textId="7B2C9B89" w:rsidR="00C44E47" w:rsidRPr="00EB6838" w:rsidRDefault="00F93EF3" w:rsidP="00767E98">
      <w:pPr>
        <w:pStyle w:val="Prrafodelista"/>
        <w:numPr>
          <w:ilvl w:val="0"/>
          <w:numId w:val="3"/>
        </w:numPr>
        <w:ind w:left="567" w:hanging="283"/>
        <w:jc w:val="both"/>
        <w:rPr>
          <w:rFonts w:eastAsia="Arial Unicode MS"/>
        </w:rPr>
      </w:pPr>
      <w:r w:rsidRPr="00EB6838">
        <w:rPr>
          <w:rFonts w:eastAsia="Arial Unicode MS"/>
        </w:rPr>
        <w:t>En el caso que existan dos o más convocatorias simultáneas de Capital Semilla o Abeja en la región, sólo se procederá a realizar una evaluación técnica por RUT. El/la Emprendedor/a deberá decidir en cual convocatoria continuará. De no existir convocatorias</w:t>
      </w:r>
      <w:r w:rsidRPr="00884808">
        <w:rPr>
          <w:rFonts w:eastAsia="Arial Unicode MS"/>
        </w:rPr>
        <w:t xml:space="preserve"> simultáneas de Capital Semilla o Abeja sólo se evaluará el 1er formulario enviado por rut. Se entiende por c</w:t>
      </w:r>
      <w:r w:rsidRPr="00EB6838">
        <w:rPr>
          <w:rFonts w:eastAsia="Arial Unicode MS"/>
        </w:rPr>
        <w:t xml:space="preserve">onvocatorias simultáneas </w:t>
      </w:r>
      <w:r w:rsidR="00EB6838">
        <w:rPr>
          <w:rFonts w:eastAsia="Arial Unicode MS"/>
        </w:rPr>
        <w:t>las que parten el mismo día</w:t>
      </w:r>
    </w:p>
    <w:p w14:paraId="2F268EEA" w14:textId="77777777" w:rsidR="00C44E47" w:rsidRPr="00621C39" w:rsidRDefault="009C1D9C" w:rsidP="00767E98">
      <w:pPr>
        <w:pStyle w:val="Prrafodelista"/>
        <w:numPr>
          <w:ilvl w:val="0"/>
          <w:numId w:val="3"/>
        </w:numPr>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75456951" w14:textId="77777777" w:rsidR="008A4D0D" w:rsidRDefault="008A4D0D" w:rsidP="001069A9">
      <w:pPr>
        <w:jc w:val="both"/>
        <w:rPr>
          <w:rFonts w:eastAsia="Arial Unicode MS" w:cs="Arial"/>
          <w:color w:val="FF0000"/>
          <w:szCs w:val="22"/>
          <w:lang w:val="es-CL"/>
        </w:rPr>
      </w:pPr>
    </w:p>
    <w:p w14:paraId="02E63F1E" w14:textId="77777777"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341BC00" w14:textId="1AEBDFD8"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lastRenderedPageBreak/>
        <w:t>1.5.3.</w:t>
      </w:r>
      <w:r w:rsidR="00256AA7">
        <w:rPr>
          <w:rFonts w:eastAsia="Arial Unicode MS" w:cs="Arial"/>
          <w:b/>
          <w:szCs w:val="22"/>
          <w:u w:val="single"/>
          <w:lang w:val="es-CL"/>
        </w:rPr>
        <w:t xml:space="preserve"> </w:t>
      </w:r>
      <w:r w:rsidRPr="00E544F2">
        <w:rPr>
          <w:rFonts w:eastAsia="Arial Unicode MS"/>
          <w:b/>
          <w:u w:val="single"/>
          <w:lang w:val="es-CL"/>
        </w:rPr>
        <w:t xml:space="preserve">Requisitos de Formalización </w:t>
      </w:r>
    </w:p>
    <w:p w14:paraId="5BD60193" w14:textId="77777777" w:rsidR="004F58C2" w:rsidRPr="004F58C2" w:rsidRDefault="004F58C2" w:rsidP="004F58C2">
      <w:pPr>
        <w:ind w:left="568"/>
        <w:jc w:val="both"/>
        <w:rPr>
          <w:rFonts w:eastAsia="Arial Unicode MS" w:cs="Arial"/>
          <w:color w:val="000000" w:themeColor="text1"/>
          <w:szCs w:val="22"/>
          <w:lang w:val="es-CL"/>
        </w:rPr>
      </w:pPr>
    </w:p>
    <w:p w14:paraId="3C07395F" w14:textId="77777777" w:rsidR="00155ADE" w:rsidRPr="005C4D63" w:rsidRDefault="00145885" w:rsidP="00767E98">
      <w:pPr>
        <w:numPr>
          <w:ilvl w:val="0"/>
          <w:numId w:val="3"/>
        </w:numPr>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1C2AE6">
        <w:rPr>
          <w:rFonts w:eastAsia="Arial Unicode MS" w:cs="Arial"/>
          <w:szCs w:val="22"/>
          <w:lang w:val="es-CL"/>
        </w:rPr>
        <w:t>del/la postulante seleccionado</w:t>
      </w:r>
      <w:r w:rsidRPr="001C2AE6">
        <w:rPr>
          <w:rFonts w:eastAsia="Arial Unicode MS" w:cs="Arial"/>
          <w:szCs w:val="22"/>
          <w:lang w:val="es-CL"/>
        </w:rPr>
        <w:t xml:space="preserve">/a, </w:t>
      </w:r>
      <w:r>
        <w:rPr>
          <w:rFonts w:eastAsia="Arial Unicode MS" w:cs="Arial"/>
          <w:szCs w:val="22"/>
          <w:lang w:val="es-CL"/>
        </w:rPr>
        <w:t>al momento de formalizar.</w:t>
      </w:r>
    </w:p>
    <w:p w14:paraId="7C30CA99" w14:textId="77777777" w:rsidR="000E4DF1" w:rsidRPr="00145885" w:rsidRDefault="000E4DF1" w:rsidP="004750D3">
      <w:pPr>
        <w:jc w:val="both"/>
        <w:rPr>
          <w:rFonts w:eastAsia="Arial Unicode MS" w:cs="Arial"/>
          <w:color w:val="000000" w:themeColor="text1"/>
          <w:szCs w:val="22"/>
          <w:lang w:val="es-CL"/>
        </w:rPr>
      </w:pPr>
    </w:p>
    <w:p w14:paraId="76D94EA8" w14:textId="77777777" w:rsidR="00110F71" w:rsidRPr="001C2AE6" w:rsidRDefault="00110F71" w:rsidP="00767E98">
      <w:pPr>
        <w:numPr>
          <w:ilvl w:val="0"/>
          <w:numId w:val="3"/>
        </w:numPr>
        <w:jc w:val="both"/>
        <w:rPr>
          <w:rFonts w:eastAsia="Arial Unicode MS" w:cs="Arial"/>
          <w:szCs w:val="22"/>
          <w:lang w:val="es-CL"/>
        </w:rPr>
      </w:pPr>
      <w:r w:rsidRPr="001C2AE6">
        <w:rPr>
          <w:rFonts w:eastAsia="Arial Unicode MS" w:cs="Arial"/>
          <w:szCs w:val="22"/>
          <w:lang w:val="es-CL"/>
        </w:rPr>
        <w:t xml:space="preserve">No haber sido condenado/a por prácticas antisindicales y/o por </w:t>
      </w:r>
      <w:r w:rsidR="00856728" w:rsidRPr="001C2AE6">
        <w:rPr>
          <w:rFonts w:eastAsia="Arial Unicode MS" w:cs="Arial"/>
          <w:szCs w:val="22"/>
          <w:lang w:val="es-CL"/>
        </w:rPr>
        <w:t xml:space="preserve">una </w:t>
      </w:r>
      <w:r w:rsidRPr="001C2AE6">
        <w:rPr>
          <w:rFonts w:eastAsia="Arial Unicode MS" w:cs="Arial"/>
          <w:szCs w:val="22"/>
          <w:lang w:val="es-CL"/>
        </w:rPr>
        <w:t xml:space="preserve">infracción a los derechos fundamentales del trabajador, </w:t>
      </w:r>
      <w:r w:rsidR="00241C9A" w:rsidRPr="001C2AE6">
        <w:rPr>
          <w:rFonts w:eastAsia="Arial Unicode MS" w:cs="Arial"/>
          <w:szCs w:val="22"/>
          <w:lang w:val="es-CL"/>
        </w:rPr>
        <w:t>asociado</w:t>
      </w:r>
      <w:r w:rsidR="00856728" w:rsidRPr="001C2AE6">
        <w:rPr>
          <w:rFonts w:eastAsia="Arial Unicode MS" w:cs="Arial"/>
          <w:szCs w:val="22"/>
          <w:lang w:val="es-CL"/>
        </w:rPr>
        <w:t xml:space="preserve"> al Rut del/la postulante seleccionado/a, </w:t>
      </w:r>
      <w:r w:rsidRPr="001C2AE6">
        <w:rPr>
          <w:rFonts w:eastAsia="Arial Unicode MS" w:cs="Arial"/>
          <w:szCs w:val="22"/>
          <w:lang w:val="es-CL"/>
        </w:rPr>
        <w:t>dentro de los dos años anteriores a la fecha de la firma del contrato.</w:t>
      </w:r>
    </w:p>
    <w:p w14:paraId="09AB85A3" w14:textId="77777777" w:rsidR="006B6DEB" w:rsidRPr="006B6DEB" w:rsidRDefault="006B6DEB" w:rsidP="006B6DEB">
      <w:pPr>
        <w:jc w:val="both"/>
        <w:rPr>
          <w:rFonts w:eastAsia="Arial Unicode MS" w:cs="Arial"/>
          <w:szCs w:val="22"/>
          <w:lang w:val="es-CL"/>
        </w:rPr>
      </w:pPr>
    </w:p>
    <w:p w14:paraId="14326269" w14:textId="2CCCC56A" w:rsidR="0053527A" w:rsidRPr="000514B4" w:rsidRDefault="00464958" w:rsidP="00767E98">
      <w:pPr>
        <w:numPr>
          <w:ilvl w:val="0"/>
          <w:numId w:val="3"/>
        </w:numPr>
        <w:jc w:val="both"/>
        <w:rPr>
          <w:rFonts w:eastAsia="Arial Unicode MS" w:cs="Arial"/>
          <w:color w:val="000000" w:themeColor="text1"/>
          <w:szCs w:val="22"/>
          <w:lang w:val="es-CL"/>
        </w:rPr>
      </w:pPr>
      <w:r w:rsidRPr="001C2AE6">
        <w:rPr>
          <w:rFonts w:eastAsia="Arial Unicode MS" w:cs="Arial"/>
          <w:szCs w:val="22"/>
        </w:rPr>
        <w:t>El/la postulante seleccionado/a</w:t>
      </w:r>
      <w:r w:rsidR="00256AA7">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BF5FF5A" w14:textId="77777777" w:rsidR="000514B4" w:rsidRDefault="000514B4" w:rsidP="000514B4">
      <w:pPr>
        <w:pStyle w:val="Prrafodelista"/>
        <w:rPr>
          <w:rFonts w:eastAsia="Arial Unicode MS" w:cs="Arial"/>
          <w:color w:val="000000" w:themeColor="text1"/>
          <w:szCs w:val="22"/>
          <w:lang w:val="es-CL"/>
        </w:rPr>
      </w:pPr>
    </w:p>
    <w:p w14:paraId="57521C26" w14:textId="4301C9EC" w:rsidR="000514B4" w:rsidRPr="000514B4" w:rsidRDefault="000514B4" w:rsidP="00767E98">
      <w:pPr>
        <w:numPr>
          <w:ilvl w:val="0"/>
          <w:numId w:val="3"/>
        </w:numPr>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00CC34D7">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Pr="001C2AE6">
        <w:rPr>
          <w:rFonts w:eastAsia="Arial Unicode MS" w:cs="Arial"/>
          <w:szCs w:val="22"/>
          <w:lang w:val="es-CL"/>
        </w:rPr>
        <w:t>el/la beneficiario/a deberá acreditar una de las siguientes condiciones</w:t>
      </w:r>
      <w:r w:rsidRPr="001C2AE6">
        <w:rPr>
          <w:rFonts w:eastAsia="Arial Unicode MS" w:cs="Arial"/>
          <w:szCs w:val="22"/>
          <w:vertAlign w:val="superscript"/>
          <w:lang w:val="es-CL"/>
        </w:rPr>
        <w:footnoteReference w:id="7"/>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0FA44AD9" w14:textId="78E1CAF5" w:rsidR="00722855" w:rsidRPr="00E47821" w:rsidRDefault="004D5236" w:rsidP="00767E98">
      <w:pPr>
        <w:pStyle w:val="Prrafodelista"/>
        <w:numPr>
          <w:ilvl w:val="0"/>
          <w:numId w:val="3"/>
        </w:numPr>
        <w:jc w:val="both"/>
        <w:rPr>
          <w:rFonts w:eastAsia="Arial Unicode MS" w:cs="Arial"/>
          <w:color w:val="0000FF"/>
          <w:szCs w:val="22"/>
          <w:u w:val="single"/>
          <w:lang w:val="es-CL"/>
        </w:rPr>
      </w:pPr>
      <w:r w:rsidRPr="004D5236">
        <w:rPr>
          <w:rFonts w:eastAsia="Arial Unicode MS" w:cs="Arial"/>
          <w:color w:val="000000" w:themeColor="text1"/>
          <w:szCs w:val="22"/>
          <w:lang w:val="es-CL"/>
        </w:rPr>
        <w:t>En caso de que el rubro del Servicio Turístico a implementar corresponda a Turismo Aventura o Alojamiento, deberá iniciar la tramitación de ingreso en el registro Sernatur.</w:t>
      </w:r>
    </w:p>
    <w:p w14:paraId="3AF31418" w14:textId="77777777" w:rsidR="004D5236" w:rsidRPr="004D5236" w:rsidRDefault="004D5236" w:rsidP="00E47821">
      <w:pPr>
        <w:pStyle w:val="Prrafodelista"/>
        <w:rPr>
          <w:rStyle w:val="Hipervnculo"/>
          <w:rFonts w:eastAsia="Arial Unicode MS" w:cs="Arial"/>
          <w:szCs w:val="22"/>
          <w:lang w:val="es-CL"/>
        </w:rPr>
      </w:pPr>
    </w:p>
    <w:p w14:paraId="0934177D" w14:textId="34DC4C5B" w:rsidR="004D5236" w:rsidRPr="00767E98" w:rsidRDefault="004D5236" w:rsidP="00767E98">
      <w:pPr>
        <w:pStyle w:val="Prrafodelista"/>
        <w:numPr>
          <w:ilvl w:val="0"/>
          <w:numId w:val="3"/>
        </w:numPr>
        <w:jc w:val="both"/>
        <w:rPr>
          <w:rStyle w:val="Hipervnculo"/>
          <w:rFonts w:eastAsia="Arial Unicode MS" w:cs="Arial"/>
          <w:color w:val="000000" w:themeColor="text1"/>
          <w:szCs w:val="22"/>
          <w:u w:val="none"/>
          <w:lang w:val="es-CL"/>
        </w:rPr>
      </w:pPr>
      <w:r w:rsidRPr="00767E98">
        <w:rPr>
          <w:rStyle w:val="Hipervnculo"/>
          <w:rFonts w:eastAsia="Arial Unicode MS" w:cs="Arial"/>
          <w:color w:val="000000" w:themeColor="text1"/>
          <w:szCs w:val="22"/>
          <w:u w:val="none"/>
          <w:lang w:val="es-CL"/>
        </w:rPr>
        <w:t xml:space="preserve">Estar inscrito en el curso virtual de “Diseño de Modelos de Negocios”, disponible en </w:t>
      </w:r>
      <w:r w:rsidRPr="00884808">
        <w:rPr>
          <w:rStyle w:val="Hipervnculo"/>
          <w:rFonts w:eastAsia="Arial Unicode MS" w:cs="Arial"/>
          <w:szCs w:val="22"/>
          <w:lang w:val="es-CL"/>
        </w:rPr>
        <w:t>https://capacitacion.sercotec.cl</w:t>
      </w:r>
      <w:r w:rsidRPr="00767E98">
        <w:rPr>
          <w:rStyle w:val="Hipervnculo"/>
          <w:rFonts w:eastAsia="Arial Unicode MS" w:cs="Arial"/>
          <w:color w:val="000000" w:themeColor="text1"/>
          <w:szCs w:val="22"/>
          <w:u w:val="none"/>
          <w:lang w:val="es-CL"/>
        </w:rPr>
        <w:t>, a la fecha de firma del contrato. Este curso deberá aprobarse, como máximo, durante el primer mes destinado a la implementación del Plan de Trabajo.</w:t>
      </w:r>
    </w:p>
    <w:p w14:paraId="4F16C2D7" w14:textId="77777777" w:rsidR="004D5236" w:rsidRDefault="004D5236" w:rsidP="00722855">
      <w:pPr>
        <w:pStyle w:val="Prrafodelista"/>
        <w:rPr>
          <w:rFonts w:eastAsia="Arial Unicode MS" w:cs="Arial"/>
          <w:color w:val="000000" w:themeColor="text1"/>
          <w:szCs w:val="22"/>
          <w:lang w:val="es-CL"/>
        </w:rPr>
      </w:pPr>
    </w:p>
    <w:p w14:paraId="2CD8233A" w14:textId="5EF206EF" w:rsidR="008E3E68" w:rsidRDefault="00722855" w:rsidP="00FE3BF7">
      <w:pPr>
        <w:numPr>
          <w:ilvl w:val="0"/>
          <w:numId w:val="3"/>
        </w:numPr>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E131A4">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4"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xml:space="preserve">, a la fecha de firma del contrato. Este curso debe aprobarse, como máximo, durante </w:t>
      </w:r>
      <w:r w:rsidR="00DB6E89">
        <w:rPr>
          <w:rFonts w:eastAsia="Arial Unicode MS" w:cs="Arial"/>
          <w:szCs w:val="22"/>
          <w:lang w:val="es-CL"/>
        </w:rPr>
        <w:t xml:space="preserve">el primer mes de </w:t>
      </w:r>
      <w:r w:rsidRPr="005D0E02">
        <w:rPr>
          <w:rFonts w:eastAsia="Arial Unicode MS" w:cs="Arial"/>
          <w:szCs w:val="22"/>
          <w:lang w:val="es-CL"/>
        </w:rPr>
        <w:t>la implementación del Plan de Trabajo.</w:t>
      </w:r>
    </w:p>
    <w:p w14:paraId="7ACC2AFA" w14:textId="77777777" w:rsidR="00AD15F5" w:rsidRPr="008E3E68" w:rsidRDefault="00AD15F5" w:rsidP="00AD15F5">
      <w:pPr>
        <w:jc w:val="both"/>
        <w:rPr>
          <w:rFonts w:eastAsia="Arial Unicode MS" w:cs="Arial"/>
          <w:szCs w:val="22"/>
          <w:lang w:val="es-CL"/>
        </w:rPr>
      </w:pPr>
    </w:p>
    <w:p w14:paraId="0599C0E5" w14:textId="77777777" w:rsidR="009B49BA" w:rsidRPr="00571817" w:rsidRDefault="009B49BA" w:rsidP="00FE3BF7">
      <w:pPr>
        <w:numPr>
          <w:ilvl w:val="0"/>
          <w:numId w:val="3"/>
        </w:numPr>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7689BF45" w14:textId="77777777" w:rsidR="00571817" w:rsidRPr="00571817" w:rsidRDefault="00571817" w:rsidP="00571817">
      <w:pPr>
        <w:ind w:left="568"/>
        <w:jc w:val="both"/>
        <w:rPr>
          <w:rFonts w:eastAsia="Arial Unicode MS" w:cs="Arial"/>
          <w:color w:val="000000" w:themeColor="text1"/>
          <w:szCs w:val="22"/>
          <w:lang w:val="es-CL"/>
        </w:rPr>
      </w:pPr>
    </w:p>
    <w:p w14:paraId="1D7BAF1B" w14:textId="4E0F7AC3" w:rsidR="008A4D0D" w:rsidRPr="00C12378" w:rsidRDefault="00DE1DFB" w:rsidP="00FE3BF7">
      <w:pPr>
        <w:numPr>
          <w:ilvl w:val="0"/>
          <w:numId w:val="3"/>
        </w:numPr>
        <w:jc w:val="both"/>
        <w:rPr>
          <w:rFonts w:eastAsia="Arial Unicode MS" w:cs="Arial"/>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E62946">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6B6DEB" w:rsidRPr="00C12378">
        <w:rPr>
          <w:rFonts w:cs="Arial"/>
          <w:szCs w:val="22"/>
        </w:rPr>
        <w:t xml:space="preserve">perador de </w:t>
      </w:r>
      <w:r w:rsidR="00B20489" w:rsidRPr="00C12378">
        <w:rPr>
          <w:rFonts w:cs="Arial"/>
          <w:szCs w:val="22"/>
        </w:rPr>
        <w:t>Sercotec</w:t>
      </w:r>
      <w:r w:rsidR="00E62946">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00E62946">
        <w:rPr>
          <w:rFonts w:cs="Arial"/>
          <w:szCs w:val="22"/>
        </w:rPr>
        <w:t xml:space="preserve"> </w:t>
      </w:r>
      <w:r w:rsidR="00571817" w:rsidRPr="00C12378">
        <w:rPr>
          <w:rFonts w:cs="Arial"/>
          <w:szCs w:val="22"/>
        </w:rPr>
        <w:t xml:space="preserve">transferencia electrónica o depósito bancario, </w:t>
      </w:r>
      <w:r w:rsidR="00FD4C22" w:rsidRPr="00C12378">
        <w:rPr>
          <w:rFonts w:cs="Arial"/>
          <w:szCs w:val="22"/>
        </w:rPr>
        <w:t>por concepto de</w:t>
      </w:r>
      <w:r w:rsidR="00004F75">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004F75">
        <w:rPr>
          <w:rFonts w:cs="Arial"/>
          <w:szCs w:val="22"/>
        </w:rPr>
        <w:t xml:space="preserve"> </w:t>
      </w:r>
      <w:r w:rsidR="000E4DF1" w:rsidRPr="00C12378">
        <w:rPr>
          <w:rFonts w:cs="Arial"/>
          <w:szCs w:val="22"/>
        </w:rPr>
        <w:t>postulada y aprobada</w:t>
      </w:r>
      <w:r w:rsidRPr="00C12378">
        <w:rPr>
          <w:rFonts w:cs="Arial"/>
          <w:szCs w:val="22"/>
        </w:rPr>
        <w:t>.</w:t>
      </w:r>
    </w:p>
    <w:p w14:paraId="2CF96E29" w14:textId="77777777" w:rsidR="008A4D0D" w:rsidRPr="00C12378" w:rsidRDefault="008A4D0D" w:rsidP="00A50856">
      <w:pPr>
        <w:jc w:val="both"/>
        <w:rPr>
          <w:rFonts w:eastAsia="Arial Unicode MS" w:cs="Arial"/>
          <w:szCs w:val="22"/>
          <w:lang w:val="es-CL"/>
        </w:rPr>
      </w:pPr>
    </w:p>
    <w:p w14:paraId="7803DC14" w14:textId="23352BCA" w:rsidR="00DE1DFB" w:rsidRPr="00C12378" w:rsidRDefault="00DE1DFB" w:rsidP="00FE3BF7">
      <w:pPr>
        <w:numPr>
          <w:ilvl w:val="0"/>
          <w:numId w:val="3"/>
        </w:numPr>
        <w:jc w:val="both"/>
        <w:rPr>
          <w:rFonts w:eastAsia="Arial Unicode MS" w:cs="Arial"/>
          <w:szCs w:val="22"/>
          <w:lang w:val="es-CL"/>
        </w:rPr>
      </w:pPr>
      <w:r w:rsidRPr="00C12378">
        <w:rPr>
          <w:rFonts w:eastAsia="Arial Unicode MS" w:cs="Arial"/>
          <w:szCs w:val="22"/>
          <w:lang w:val="es-CL"/>
        </w:rPr>
        <w:t>Previo a la firma de contrato</w:t>
      </w:r>
      <w:r w:rsidR="0077744D" w:rsidRPr="00C12378">
        <w:rPr>
          <w:rFonts w:eastAsia="Arial Unicode MS" w:cs="Arial"/>
          <w:szCs w:val="22"/>
          <w:lang w:val="es-CL"/>
        </w:rPr>
        <w:t>,</w:t>
      </w:r>
      <w:r w:rsidR="00004F75">
        <w:rPr>
          <w:rFonts w:eastAsia="Arial Unicode MS" w:cs="Arial"/>
          <w:szCs w:val="22"/>
          <w:lang w:val="es-CL"/>
        </w:rPr>
        <w:t xml:space="preserve"> </w:t>
      </w:r>
      <w:r w:rsidR="00A73091" w:rsidRPr="00C12378">
        <w:rPr>
          <w:rFonts w:eastAsia="Arial Unicode MS" w:cs="Arial"/>
          <w:szCs w:val="22"/>
          <w:lang w:val="es-CL"/>
        </w:rPr>
        <w:t xml:space="preserve">el beneficiario/a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posterior al inicio de la convocatoria,</w:t>
      </w:r>
      <w:r w:rsidR="00FF780E" w:rsidRPr="00C12378">
        <w:rPr>
          <w:rFonts w:eastAsia="Arial Unicode MS" w:cs="Arial"/>
          <w:szCs w:val="22"/>
          <w:lang w:val="es-CL"/>
        </w:rPr>
        <w:t xml:space="preserve"> puede ser realizado con el rut</w:t>
      </w:r>
      <w:r w:rsidR="00004F75">
        <w:rPr>
          <w:rFonts w:eastAsia="Arial Unicode MS" w:cs="Arial"/>
          <w:szCs w:val="22"/>
          <w:lang w:val="es-CL"/>
        </w:rPr>
        <w:t xml:space="preserve"> </w:t>
      </w:r>
      <w:r w:rsidR="00A73091" w:rsidRPr="00C12378">
        <w:rPr>
          <w:rFonts w:eastAsia="Arial Unicode MS" w:cs="Arial"/>
          <w:szCs w:val="22"/>
          <w:lang w:val="es-CL"/>
        </w:rPr>
        <w:t>del</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36168E" w:rsidRPr="00C12378">
        <w:rPr>
          <w:rFonts w:eastAsia="Arial Unicode MS" w:cs="Arial"/>
          <w:szCs w:val="22"/>
          <w:lang w:val="es-CL"/>
        </w:rPr>
        <w:t>rio</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A73091" w:rsidRPr="00C12378">
        <w:rPr>
          <w:rFonts w:eastAsia="Arial Unicode MS" w:cs="Arial"/>
          <w:szCs w:val="22"/>
          <w:lang w:val="es-CL"/>
        </w:rPr>
        <w:t>jurídica donde el</w:t>
      </w:r>
      <w:r w:rsidR="00E94D0D" w:rsidRPr="00C12378">
        <w:rPr>
          <w:rFonts w:eastAsia="Arial Unicode MS" w:cs="Arial"/>
          <w:szCs w:val="22"/>
          <w:lang w:val="es-CL"/>
        </w:rPr>
        <w:t>/la</w:t>
      </w:r>
      <w:r w:rsidR="00A73091" w:rsidRPr="00C12378">
        <w:rPr>
          <w:rFonts w:eastAsia="Arial Unicode MS" w:cs="Arial"/>
          <w:szCs w:val="22"/>
          <w:lang w:val="es-CL"/>
        </w:rPr>
        <w:t xml:space="preserve"> beneficiario/a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471EEC84" w14:textId="77777777" w:rsidR="00B21108" w:rsidRDefault="00B21108" w:rsidP="00B21108">
      <w:pPr>
        <w:pStyle w:val="Prrafodelista"/>
        <w:rPr>
          <w:rFonts w:eastAsia="Arial Unicode MS" w:cs="Arial"/>
          <w:color w:val="000000"/>
          <w:szCs w:val="22"/>
          <w:lang w:val="es-CL"/>
        </w:rPr>
      </w:pPr>
    </w:p>
    <w:p w14:paraId="08646A89" w14:textId="64925357" w:rsidR="00B21108" w:rsidRDefault="00B21108" w:rsidP="00FE3BF7">
      <w:pPr>
        <w:pStyle w:val="Prrafodelista"/>
        <w:numPr>
          <w:ilvl w:val="0"/>
          <w:numId w:val="3"/>
        </w:numPr>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6703A60D" w14:textId="77777777" w:rsidR="004615A8" w:rsidRPr="00FE3BF7" w:rsidRDefault="004615A8" w:rsidP="00FE3BF7">
      <w:pPr>
        <w:pStyle w:val="Prrafodelista"/>
        <w:rPr>
          <w:rFonts w:eastAsia="Arial Unicode MS" w:cs="Arial"/>
          <w:color w:val="000000"/>
          <w:szCs w:val="22"/>
          <w:lang w:val="es-CL"/>
        </w:rPr>
      </w:pPr>
    </w:p>
    <w:p w14:paraId="03246AA4" w14:textId="477751B0" w:rsidR="004615A8" w:rsidRPr="00DB557A" w:rsidRDefault="004615A8" w:rsidP="00DB557A">
      <w:pPr>
        <w:numPr>
          <w:ilvl w:val="0"/>
          <w:numId w:val="3"/>
        </w:numPr>
        <w:jc w:val="both"/>
        <w:rPr>
          <w:rFonts w:eastAsia="Arial Unicode MS" w:cs="Arial"/>
          <w:color w:val="000000"/>
          <w:szCs w:val="22"/>
          <w:lang w:val="es-CL"/>
        </w:rPr>
      </w:pPr>
      <w:r>
        <w:rPr>
          <w:rFonts w:eastAsia="Arial Unicode MS" w:cs="Arial"/>
          <w:color w:val="000000"/>
          <w:szCs w:val="22"/>
          <w:lang w:val="es-CL"/>
        </w:rPr>
        <w:t xml:space="preserve">Los gastos ejecutados para las Inversiones y Acciones de Gestión Empresarial </w:t>
      </w:r>
      <w:r w:rsidRPr="001148D3">
        <w:rPr>
          <w:rFonts w:eastAsia="Arial Unicode MS" w:cs="Arial"/>
          <w:color w:val="000000"/>
          <w:szCs w:val="22"/>
          <w:lang w:val="es-CL"/>
        </w:rPr>
        <w:t>no pueden corresponder a la remuneraci</w:t>
      </w:r>
      <w:r>
        <w:rPr>
          <w:rFonts w:eastAsia="Arial Unicode MS" w:cs="Arial"/>
          <w:color w:val="000000"/>
          <w:szCs w:val="22"/>
          <w:lang w:val="es-CL"/>
        </w:rPr>
        <w:t xml:space="preserve">ón del seleccionado/a, ni de socios/a, ni representantes, </w:t>
      </w:r>
      <w:r w:rsidRPr="001148D3">
        <w:rPr>
          <w:rFonts w:eastAsia="Arial Unicode MS" w:cs="Arial"/>
          <w:color w:val="000000"/>
          <w:szCs w:val="22"/>
          <w:lang w:val="es-CL"/>
        </w:rPr>
        <w:t>ni de su</w:t>
      </w:r>
      <w:r>
        <w:rPr>
          <w:rFonts w:eastAsia="Arial Unicode MS" w:cs="Arial"/>
          <w:color w:val="000000"/>
          <w:szCs w:val="22"/>
          <w:lang w:val="es-CL"/>
        </w:rPr>
        <w:t>s</w:t>
      </w:r>
      <w:r w:rsidRPr="001148D3">
        <w:rPr>
          <w:rFonts w:eastAsia="Arial Unicode MS" w:cs="Arial"/>
          <w:color w:val="000000"/>
          <w:szCs w:val="22"/>
          <w:lang w:val="es-CL"/>
        </w:rPr>
        <w:t xml:space="preserve"> respectivo</w:t>
      </w:r>
      <w:r>
        <w:rPr>
          <w:rFonts w:eastAsia="Arial Unicode MS" w:cs="Arial"/>
          <w:color w:val="000000"/>
          <w:szCs w:val="22"/>
          <w:lang w:val="es-CL"/>
        </w:rPr>
        <w:t>s</w:t>
      </w:r>
      <w:r w:rsidRPr="001148D3">
        <w:rPr>
          <w:rFonts w:eastAsia="Arial Unicode MS" w:cs="Arial"/>
          <w:color w:val="000000"/>
          <w:szCs w:val="22"/>
          <w:lang w:val="es-CL"/>
        </w:rPr>
        <w:t xml:space="preserve"> </w:t>
      </w:r>
      <w:r w:rsidRPr="00B25313">
        <w:rPr>
          <w:rFonts w:eastAsia="Arial Unicode MS" w:cs="Arial"/>
          <w:szCs w:val="22"/>
          <w:lang w:val="es-CL"/>
        </w:rPr>
        <w:t>cónyuge</w:t>
      </w:r>
      <w:r>
        <w:rPr>
          <w:rFonts w:eastAsia="Arial Unicode MS" w:cs="Arial"/>
          <w:szCs w:val="22"/>
          <w:lang w:val="es-CL"/>
        </w:rPr>
        <w:t>s/</w:t>
      </w:r>
      <w:r w:rsidRPr="0036168E">
        <w:rPr>
          <w:rFonts w:eastAsia="Arial Unicode MS" w:cs="Arial"/>
          <w:color w:val="000000" w:themeColor="text1"/>
          <w:szCs w:val="22"/>
          <w:lang w:val="es-CL"/>
        </w:rPr>
        <w:t xml:space="preserve">conviviente civil, </w:t>
      </w:r>
      <w:r w:rsidRPr="00B25313">
        <w:rPr>
          <w:rFonts w:eastAsia="Arial Unicode MS" w:cs="Arial"/>
          <w:szCs w:val="22"/>
          <w:lang w:val="es-CL"/>
        </w:rPr>
        <w:t xml:space="preserve">hijos </w:t>
      </w:r>
      <w:r w:rsidRPr="001148D3">
        <w:rPr>
          <w:rFonts w:eastAsia="Arial Unicode MS" w:cs="Arial"/>
          <w:color w:val="000000"/>
          <w:szCs w:val="22"/>
          <w:lang w:val="es-CL"/>
        </w:rPr>
        <w:t>y parient</w:t>
      </w:r>
      <w:r>
        <w:rPr>
          <w:rFonts w:eastAsia="Arial Unicode MS" w:cs="Arial"/>
          <w:color w:val="000000"/>
          <w:szCs w:val="22"/>
          <w:lang w:val="es-CL"/>
        </w:rPr>
        <w:t xml:space="preserve">es por </w:t>
      </w:r>
      <w:r w:rsidRPr="00044693">
        <w:rPr>
          <w:rFonts w:eastAsia="Arial Unicode MS" w:cs="Arial"/>
          <w:szCs w:val="22"/>
          <w:lang w:val="es-CL"/>
        </w:rPr>
        <w:t>consanguineidad y afinidad hasta s</w:t>
      </w:r>
      <w:r>
        <w:rPr>
          <w:rFonts w:eastAsia="Arial Unicode MS" w:cs="Arial"/>
          <w:color w:val="000000"/>
          <w:szCs w:val="22"/>
          <w:lang w:val="es-CL"/>
        </w:rPr>
        <w:t>egundo grado inclusive</w:t>
      </w:r>
      <w:r w:rsidR="00DB557A">
        <w:rPr>
          <w:rFonts w:eastAsia="Arial Unicode MS" w:cs="Arial"/>
          <w:color w:val="000000"/>
          <w:szCs w:val="22"/>
          <w:lang w:val="es-CL"/>
        </w:rPr>
        <w:t xml:space="preserve"> (hijos, padres, abuelos y hermanos)</w:t>
      </w:r>
      <w:r w:rsidRPr="001148D3">
        <w:rPr>
          <w:rFonts w:eastAsia="Arial Unicode MS" w:cs="Arial"/>
          <w:color w:val="000000"/>
          <w:szCs w:val="22"/>
          <w:lang w:val="es-CL"/>
        </w:rPr>
        <w:t>.</w:t>
      </w:r>
    </w:p>
    <w:p w14:paraId="0F57B070" w14:textId="77777777" w:rsidR="00B21108" w:rsidRDefault="00B21108" w:rsidP="00856728">
      <w:pPr>
        <w:pStyle w:val="Prrafodelista"/>
        <w:rPr>
          <w:rFonts w:eastAsia="Arial Unicode MS" w:cs="Arial"/>
          <w:color w:val="000000"/>
          <w:szCs w:val="22"/>
          <w:lang w:val="es-CL"/>
        </w:rPr>
      </w:pPr>
    </w:p>
    <w:p w14:paraId="33EB6467" w14:textId="014AD3AE" w:rsidR="007611F2" w:rsidRPr="004101F3" w:rsidRDefault="007611F2" w:rsidP="00FE3BF7">
      <w:pPr>
        <w:numPr>
          <w:ilvl w:val="0"/>
          <w:numId w:val="3"/>
        </w:numPr>
        <w:jc w:val="both"/>
        <w:rPr>
          <w:rFonts w:eastAsia="Arial Unicode MS" w:cs="Arial"/>
          <w:szCs w:val="22"/>
          <w:lang w:val="es-CL"/>
        </w:rPr>
      </w:pPr>
      <w:r w:rsidRPr="004101F3">
        <w:rPr>
          <w:rFonts w:eastAsia="Arial Unicode MS" w:cs="Arial"/>
          <w:szCs w:val="22"/>
          <w:lang w:val="es-CL"/>
        </w:rPr>
        <w:t xml:space="preserve">No haber </w:t>
      </w:r>
      <w:r w:rsidR="00FB0CDF" w:rsidRPr="004101F3">
        <w:rPr>
          <w:rFonts w:eastAsia="Arial Unicode MS" w:cs="Arial"/>
          <w:szCs w:val="22"/>
          <w:lang w:val="es-CL"/>
        </w:rPr>
        <w:t>in</w:t>
      </w:r>
      <w:r w:rsidRPr="004101F3">
        <w:rPr>
          <w:rFonts w:eastAsia="Arial Unicode MS" w:cs="Arial"/>
          <w:szCs w:val="22"/>
          <w:lang w:val="es-CL"/>
        </w:rPr>
        <w:t>cumplido las obligaciones contractuales de un proyecto Sercotec, con el Agente Operador Sercotec (término anticipado de contrato o incumplimiento de contrato, por hecho o acto imputable al beneficiario/a), dentro de los dos años anteriores a la fecha de inicio de la convocatoria.</w:t>
      </w:r>
    </w:p>
    <w:p w14:paraId="6C67EB08" w14:textId="77777777" w:rsidR="003926EB" w:rsidRPr="004101F3" w:rsidRDefault="003926EB" w:rsidP="00AD5471">
      <w:pPr>
        <w:tabs>
          <w:tab w:val="left" w:pos="2370"/>
        </w:tabs>
        <w:jc w:val="both"/>
        <w:rPr>
          <w:rFonts w:eastAsia="Arial Unicode MS" w:cs="Arial"/>
          <w:szCs w:val="22"/>
          <w:lang w:val="es-CL"/>
        </w:rPr>
      </w:pPr>
    </w:p>
    <w:p w14:paraId="69B09328" w14:textId="77777777" w:rsidR="00D2289D" w:rsidRPr="00856728" w:rsidRDefault="00D2289D" w:rsidP="00AD5471">
      <w:pPr>
        <w:tabs>
          <w:tab w:val="left" w:pos="2370"/>
        </w:tabs>
        <w:jc w:val="both"/>
        <w:rPr>
          <w:rFonts w:eastAsia="Arial Unicode MS" w:cs="Arial"/>
          <w:color w:val="000000"/>
          <w:szCs w:val="22"/>
          <w:lang w:val="es-CL"/>
        </w:rPr>
      </w:pPr>
    </w:p>
    <w:p w14:paraId="360A4C1C" w14:textId="77777777" w:rsidR="00505C51" w:rsidRPr="001148D3" w:rsidRDefault="00176673" w:rsidP="004A2BEF">
      <w:pPr>
        <w:pStyle w:val="Ttulo20"/>
        <w:jc w:val="both"/>
        <w:rPr>
          <w:rFonts w:eastAsia="Arial Unicode MS"/>
        </w:rPr>
      </w:pPr>
      <w:bookmarkStart w:id="29" w:name="_Toc345489754"/>
      <w:bookmarkStart w:id="30" w:name="_Toc413772559"/>
      <w:bookmarkStart w:id="31" w:name="_Toc109750386"/>
      <w:r w:rsidRPr="001148D3">
        <w:rPr>
          <w:rFonts w:eastAsia="Arial Unicode MS"/>
        </w:rPr>
        <w:t>1.</w:t>
      </w:r>
      <w:r w:rsidR="000D2935">
        <w:rPr>
          <w:rFonts w:eastAsia="Arial Unicode MS"/>
        </w:rPr>
        <w:t>6</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44169B33" w14:textId="77777777" w:rsidR="007E4AEA" w:rsidRDefault="007E4AEA" w:rsidP="008C599F">
      <w:pPr>
        <w:jc w:val="both"/>
        <w:rPr>
          <w:rFonts w:eastAsia="Arial Unicode MS" w:cs="Arial"/>
          <w:szCs w:val="22"/>
          <w:lang w:val="es-CL"/>
        </w:rPr>
      </w:pPr>
    </w:p>
    <w:p w14:paraId="324CC2E1" w14:textId="5A637ABD" w:rsidR="00EA70A2" w:rsidRPr="00C12378" w:rsidRDefault="008C6E15" w:rsidP="00EA70A2">
      <w:pPr>
        <w:jc w:val="both"/>
        <w:rPr>
          <w:rFonts w:eastAsia="Arial Unicode MS" w:cs="Arial"/>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7E4AEA" w:rsidRPr="00C12378">
        <w:rPr>
          <w:rFonts w:eastAsia="Arial Unicode MS" w:cs="Arial"/>
          <w:szCs w:val="22"/>
          <w:lang w:val="es-CL"/>
        </w:rPr>
        <w:t>, para lo cual Sercotec entregará</w:t>
      </w:r>
      <w:r w:rsidR="00004F75">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004F75">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45DCF2ED" w14:textId="77777777" w:rsidR="00EA70A2" w:rsidRDefault="00EA70A2" w:rsidP="007E4AEA">
      <w:pPr>
        <w:jc w:val="both"/>
        <w:rPr>
          <w:rFonts w:eastAsia="Arial Unicode MS" w:cs="Arial"/>
          <w:szCs w:val="22"/>
          <w:lang w:val="es-CL"/>
        </w:rPr>
      </w:pPr>
    </w:p>
    <w:p w14:paraId="486048FC" w14:textId="77777777"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30DCD20D" w14:textId="77777777" w:rsidR="007E4AEA" w:rsidRDefault="007E4AEA" w:rsidP="008C599F">
      <w:pPr>
        <w:jc w:val="both"/>
        <w:rPr>
          <w:rFonts w:eastAsia="Arial Unicode MS" w:cs="Arial"/>
          <w:szCs w:val="22"/>
          <w:lang w:val="es-CL"/>
        </w:rPr>
      </w:pPr>
    </w:p>
    <w:p w14:paraId="227302C8" w14:textId="28A7A8A4"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004F75">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004F75">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004F75">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004F75">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313E8621" w14:textId="77777777" w:rsidR="0071313C" w:rsidRDefault="0071313C" w:rsidP="008C599F">
      <w:pPr>
        <w:jc w:val="both"/>
        <w:rPr>
          <w:rFonts w:eastAsia="Arial Unicode MS" w:cs="Arial"/>
          <w:b/>
          <w:szCs w:val="22"/>
          <w:lang w:val="es-CL"/>
        </w:rPr>
      </w:pPr>
    </w:p>
    <w:p w14:paraId="46AC60CD" w14:textId="77777777"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0A76E1" w14:textId="7777777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5BB8915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527F90D8"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2E49905"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16CF1389" w14:textId="77777777"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12D2386"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2E923DC1" w14:textId="77777777" w:rsidTr="00296747">
        <w:trPr>
          <w:trHeight w:val="615"/>
          <w:jc w:val="center"/>
        </w:trPr>
        <w:tc>
          <w:tcPr>
            <w:tcW w:w="1524" w:type="dxa"/>
            <w:vMerge w:val="restart"/>
            <w:tcMar>
              <w:top w:w="57" w:type="dxa"/>
              <w:left w:w="70" w:type="dxa"/>
              <w:bottom w:w="57" w:type="dxa"/>
              <w:right w:w="70" w:type="dxa"/>
            </w:tcMar>
            <w:vAlign w:val="center"/>
            <w:hideMark/>
          </w:tcPr>
          <w:p w14:paraId="52AD73C7" w14:textId="77777777"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33F6EB6" w14:textId="77777777"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138718A8" w14:textId="77777777"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0C9A505" w14:textId="77777777" w:rsidR="0063290A" w:rsidRDefault="0063290A" w:rsidP="005F46BE">
            <w:pPr>
              <w:ind w:left="59"/>
              <w:jc w:val="center"/>
              <w:rPr>
                <w:sz w:val="18"/>
                <w:szCs w:val="18"/>
                <w:lang w:val="es-CL" w:eastAsia="es-CL"/>
              </w:rPr>
            </w:pPr>
          </w:p>
          <w:p w14:paraId="12CC8F4E" w14:textId="77777777" w:rsidR="0063290A" w:rsidRDefault="0063290A" w:rsidP="005F46BE">
            <w:pPr>
              <w:ind w:left="59"/>
              <w:jc w:val="center"/>
              <w:rPr>
                <w:sz w:val="18"/>
                <w:szCs w:val="18"/>
                <w:lang w:val="es-CL" w:eastAsia="es-CL"/>
              </w:rPr>
            </w:pPr>
          </w:p>
          <w:p w14:paraId="4CA258AF" w14:textId="77777777" w:rsidR="0063290A" w:rsidRDefault="0063290A" w:rsidP="005F46BE">
            <w:pPr>
              <w:ind w:left="59"/>
              <w:jc w:val="center"/>
              <w:rPr>
                <w:sz w:val="18"/>
                <w:szCs w:val="18"/>
                <w:lang w:val="es-CL" w:eastAsia="es-CL"/>
              </w:rPr>
            </w:pPr>
          </w:p>
          <w:p w14:paraId="0B311801" w14:textId="77777777" w:rsidR="00221ABD" w:rsidRDefault="00221ABD" w:rsidP="005F46BE">
            <w:pPr>
              <w:ind w:left="59"/>
              <w:jc w:val="center"/>
              <w:rPr>
                <w:sz w:val="18"/>
                <w:szCs w:val="18"/>
                <w:lang w:val="es-CL" w:eastAsia="es-CL"/>
              </w:rPr>
            </w:pPr>
          </w:p>
          <w:p w14:paraId="75729D73" w14:textId="77777777" w:rsidR="00221ABD" w:rsidRDefault="00221ABD" w:rsidP="005F46BE">
            <w:pPr>
              <w:ind w:left="59"/>
              <w:jc w:val="center"/>
              <w:rPr>
                <w:sz w:val="18"/>
                <w:szCs w:val="18"/>
                <w:lang w:val="es-CL" w:eastAsia="es-CL"/>
              </w:rPr>
            </w:pPr>
          </w:p>
          <w:p w14:paraId="490F42BB" w14:textId="77777777" w:rsidR="00221ABD" w:rsidRDefault="00221ABD" w:rsidP="005F46BE">
            <w:pPr>
              <w:ind w:left="59"/>
              <w:jc w:val="center"/>
              <w:rPr>
                <w:sz w:val="18"/>
                <w:szCs w:val="18"/>
                <w:lang w:val="es-CL" w:eastAsia="es-CL"/>
              </w:rPr>
            </w:pPr>
          </w:p>
          <w:p w14:paraId="697FE6CF" w14:textId="77777777" w:rsidR="00221ABD" w:rsidRDefault="00221ABD" w:rsidP="005F46BE">
            <w:pPr>
              <w:ind w:left="59"/>
              <w:jc w:val="center"/>
              <w:rPr>
                <w:sz w:val="18"/>
                <w:szCs w:val="18"/>
                <w:lang w:val="es-CL" w:eastAsia="es-CL"/>
              </w:rPr>
            </w:pPr>
          </w:p>
          <w:p w14:paraId="6AC67C19" w14:textId="77777777" w:rsidR="00221ABD" w:rsidRDefault="00221ABD" w:rsidP="005F46BE">
            <w:pPr>
              <w:ind w:left="59"/>
              <w:jc w:val="center"/>
              <w:rPr>
                <w:sz w:val="18"/>
                <w:szCs w:val="18"/>
                <w:lang w:val="es-CL" w:eastAsia="es-CL"/>
              </w:rPr>
            </w:pPr>
          </w:p>
          <w:p w14:paraId="5B93B04F" w14:textId="77777777" w:rsidR="00221ABD" w:rsidRDefault="00221ABD" w:rsidP="005F46BE">
            <w:pPr>
              <w:ind w:left="59"/>
              <w:jc w:val="center"/>
              <w:rPr>
                <w:sz w:val="18"/>
                <w:szCs w:val="18"/>
                <w:lang w:val="es-CL" w:eastAsia="es-CL"/>
              </w:rPr>
            </w:pPr>
          </w:p>
          <w:p w14:paraId="4BDFAFD3" w14:textId="77777777" w:rsidR="00221ABD" w:rsidRDefault="00221ABD" w:rsidP="005F46BE">
            <w:pPr>
              <w:ind w:left="59"/>
              <w:jc w:val="center"/>
              <w:rPr>
                <w:sz w:val="18"/>
                <w:szCs w:val="18"/>
                <w:lang w:val="es-CL" w:eastAsia="es-CL"/>
              </w:rPr>
            </w:pPr>
          </w:p>
          <w:p w14:paraId="5F69056C" w14:textId="77777777" w:rsidR="00221ABD" w:rsidRDefault="00221ABD" w:rsidP="005F46BE">
            <w:pPr>
              <w:ind w:left="59"/>
              <w:jc w:val="center"/>
              <w:rPr>
                <w:sz w:val="18"/>
                <w:szCs w:val="18"/>
                <w:lang w:val="es-CL" w:eastAsia="es-CL"/>
              </w:rPr>
            </w:pPr>
          </w:p>
          <w:p w14:paraId="5B01DCEB" w14:textId="77777777" w:rsidR="00221ABD" w:rsidRDefault="00221ABD" w:rsidP="005F46BE">
            <w:pPr>
              <w:ind w:left="59"/>
              <w:jc w:val="center"/>
              <w:rPr>
                <w:sz w:val="18"/>
                <w:szCs w:val="18"/>
                <w:lang w:val="es-CL" w:eastAsia="es-CL"/>
              </w:rPr>
            </w:pPr>
          </w:p>
          <w:p w14:paraId="718517A8" w14:textId="77777777" w:rsidR="00221ABD" w:rsidRDefault="00221ABD" w:rsidP="00221ABD">
            <w:pPr>
              <w:rPr>
                <w:sz w:val="18"/>
                <w:szCs w:val="18"/>
                <w:lang w:val="es-CL" w:eastAsia="es-CL"/>
              </w:rPr>
            </w:pPr>
          </w:p>
          <w:p w14:paraId="19E984A4" w14:textId="77777777"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3E005199" w14:textId="77777777" w:rsidTr="00296747">
        <w:trPr>
          <w:trHeight w:val="315"/>
          <w:jc w:val="center"/>
        </w:trPr>
        <w:tc>
          <w:tcPr>
            <w:tcW w:w="1524" w:type="dxa"/>
            <w:vMerge/>
            <w:tcMar>
              <w:top w:w="57" w:type="dxa"/>
              <w:bottom w:w="57" w:type="dxa"/>
            </w:tcMar>
            <w:vAlign w:val="center"/>
            <w:hideMark/>
          </w:tcPr>
          <w:p w14:paraId="3B57D51A"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39724EE" w14:textId="77777777"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bottom w:w="57" w:type="dxa"/>
            </w:tcMar>
            <w:vAlign w:val="center"/>
          </w:tcPr>
          <w:p w14:paraId="48709A2C" w14:textId="77777777"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22D7706A" w14:textId="77777777" w:rsidR="00260755" w:rsidRPr="000538C6" w:rsidRDefault="00260755" w:rsidP="0036069D">
            <w:pPr>
              <w:ind w:left="59"/>
              <w:jc w:val="center"/>
              <w:rPr>
                <w:sz w:val="18"/>
                <w:szCs w:val="18"/>
                <w:lang w:eastAsia="es-CL"/>
              </w:rPr>
            </w:pPr>
          </w:p>
        </w:tc>
      </w:tr>
      <w:tr w:rsidR="00260755" w:rsidRPr="00B93A85" w14:paraId="520C6228" w14:textId="77777777" w:rsidTr="00296747">
        <w:trPr>
          <w:trHeight w:val="1291"/>
          <w:jc w:val="center"/>
        </w:trPr>
        <w:tc>
          <w:tcPr>
            <w:tcW w:w="1524" w:type="dxa"/>
            <w:vMerge/>
            <w:tcMar>
              <w:top w:w="57" w:type="dxa"/>
              <w:bottom w:w="57" w:type="dxa"/>
            </w:tcMar>
            <w:vAlign w:val="center"/>
            <w:hideMark/>
          </w:tcPr>
          <w:p w14:paraId="2D47322D"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1F5CA8CA" w14:textId="77777777"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bottom w:w="57" w:type="dxa"/>
            </w:tcMar>
            <w:vAlign w:val="center"/>
            <w:hideMark/>
          </w:tcPr>
          <w:p w14:paraId="40C408F3"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3B983BA1"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5A3451CC" w14:textId="77777777"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2432F5CC" w14:textId="77777777" w:rsidR="00260755" w:rsidRPr="000538C6" w:rsidRDefault="00260755" w:rsidP="0036069D">
            <w:pPr>
              <w:ind w:left="59"/>
              <w:jc w:val="center"/>
              <w:rPr>
                <w:sz w:val="18"/>
                <w:szCs w:val="18"/>
                <w:lang w:eastAsia="es-CL"/>
              </w:rPr>
            </w:pPr>
          </w:p>
        </w:tc>
      </w:tr>
      <w:tr w:rsidR="00260755" w:rsidRPr="00B93A85" w14:paraId="7983A384" w14:textId="77777777" w:rsidTr="00296747">
        <w:trPr>
          <w:trHeight w:val="455"/>
          <w:jc w:val="center"/>
        </w:trPr>
        <w:tc>
          <w:tcPr>
            <w:tcW w:w="1524" w:type="dxa"/>
            <w:vMerge/>
            <w:tcMar>
              <w:top w:w="57" w:type="dxa"/>
              <w:bottom w:w="57" w:type="dxa"/>
            </w:tcMar>
            <w:vAlign w:val="center"/>
          </w:tcPr>
          <w:p w14:paraId="401E8A93"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6EB6EE69" w14:textId="77777777"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bottom w:w="57" w:type="dxa"/>
            </w:tcMar>
            <w:vAlign w:val="center"/>
          </w:tcPr>
          <w:p w14:paraId="7AE51725" w14:textId="77777777"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41B5E0F3" w14:textId="77777777" w:rsidR="00260755" w:rsidRPr="000538C6" w:rsidRDefault="00260755" w:rsidP="0036069D">
            <w:pPr>
              <w:ind w:left="59"/>
              <w:jc w:val="center"/>
              <w:rPr>
                <w:sz w:val="18"/>
                <w:szCs w:val="18"/>
                <w:lang w:eastAsia="es-CL"/>
              </w:rPr>
            </w:pPr>
          </w:p>
        </w:tc>
      </w:tr>
      <w:tr w:rsidR="00260755" w:rsidRPr="00B93A85" w14:paraId="12B5CB79" w14:textId="77777777" w:rsidTr="00296747">
        <w:trPr>
          <w:trHeight w:val="510"/>
          <w:jc w:val="center"/>
        </w:trPr>
        <w:tc>
          <w:tcPr>
            <w:tcW w:w="1524" w:type="dxa"/>
            <w:vMerge w:val="restart"/>
            <w:tcMar>
              <w:top w:w="57" w:type="dxa"/>
              <w:left w:w="70" w:type="dxa"/>
              <w:bottom w:w="57" w:type="dxa"/>
              <w:right w:w="70" w:type="dxa"/>
            </w:tcMar>
            <w:vAlign w:val="center"/>
            <w:hideMark/>
          </w:tcPr>
          <w:p w14:paraId="4A24E59B"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04893F75" w14:textId="77777777"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20541E4F"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w:t>
            </w:r>
            <w:r w:rsidRPr="00EE7F5D">
              <w:rPr>
                <w:bCs/>
                <w:sz w:val="18"/>
                <w:szCs w:val="18"/>
                <w:lang w:val="es-CL" w:eastAsia="es-CL"/>
              </w:rPr>
              <w:lastRenderedPageBreak/>
              <w:t>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561B7605" w14:textId="77777777"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68B75EE" w14:textId="77777777" w:rsidR="00036A38" w:rsidRDefault="00036A38" w:rsidP="0036069D">
            <w:pPr>
              <w:ind w:left="59"/>
              <w:jc w:val="center"/>
              <w:rPr>
                <w:sz w:val="18"/>
                <w:szCs w:val="18"/>
                <w:lang w:eastAsia="es-CL"/>
              </w:rPr>
            </w:pPr>
          </w:p>
          <w:p w14:paraId="5F381CAD" w14:textId="77777777" w:rsidR="00195369" w:rsidRDefault="00195369" w:rsidP="0036069D">
            <w:pPr>
              <w:ind w:left="59"/>
              <w:jc w:val="center"/>
              <w:rPr>
                <w:sz w:val="18"/>
                <w:szCs w:val="18"/>
                <w:lang w:eastAsia="es-CL"/>
              </w:rPr>
            </w:pPr>
          </w:p>
          <w:p w14:paraId="06B10460" w14:textId="77777777" w:rsidR="00195369" w:rsidRDefault="00195369" w:rsidP="0036069D">
            <w:pPr>
              <w:ind w:left="59"/>
              <w:jc w:val="center"/>
              <w:rPr>
                <w:sz w:val="18"/>
                <w:szCs w:val="18"/>
                <w:lang w:eastAsia="es-CL"/>
              </w:rPr>
            </w:pPr>
          </w:p>
          <w:p w14:paraId="50017D16" w14:textId="77777777" w:rsidR="00195369" w:rsidRDefault="00195369" w:rsidP="0036069D">
            <w:pPr>
              <w:ind w:left="59"/>
              <w:jc w:val="center"/>
              <w:rPr>
                <w:sz w:val="18"/>
                <w:szCs w:val="18"/>
                <w:lang w:eastAsia="es-CL"/>
              </w:rPr>
            </w:pPr>
          </w:p>
          <w:p w14:paraId="6428A742" w14:textId="77777777" w:rsidR="00195369" w:rsidRDefault="00195369" w:rsidP="0036069D">
            <w:pPr>
              <w:ind w:left="59"/>
              <w:jc w:val="center"/>
              <w:rPr>
                <w:sz w:val="18"/>
                <w:szCs w:val="18"/>
                <w:lang w:eastAsia="es-CL"/>
              </w:rPr>
            </w:pPr>
          </w:p>
          <w:p w14:paraId="06A568E5" w14:textId="77777777"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783A13BA" w14:textId="77777777" w:rsidTr="00296747">
        <w:trPr>
          <w:trHeight w:val="510"/>
          <w:jc w:val="center"/>
        </w:trPr>
        <w:tc>
          <w:tcPr>
            <w:tcW w:w="1524" w:type="dxa"/>
            <w:vMerge/>
            <w:tcMar>
              <w:top w:w="57" w:type="dxa"/>
              <w:left w:w="70" w:type="dxa"/>
              <w:bottom w:w="57" w:type="dxa"/>
              <w:right w:w="70" w:type="dxa"/>
            </w:tcMar>
            <w:vAlign w:val="center"/>
          </w:tcPr>
          <w:p w14:paraId="634B8FDC"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64DADFE2" w14:textId="77777777"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3BCBCFB2" w14:textId="77777777"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14EBBD67" w14:textId="77777777" w:rsidR="00353EA2" w:rsidRDefault="00353EA2" w:rsidP="00353EA2">
            <w:pPr>
              <w:ind w:left="59"/>
              <w:jc w:val="center"/>
              <w:rPr>
                <w:sz w:val="18"/>
                <w:szCs w:val="18"/>
                <w:lang w:val="es-CL" w:eastAsia="es-CL"/>
              </w:rPr>
            </w:pPr>
          </w:p>
          <w:p w14:paraId="32CDD4D0" w14:textId="7777777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69F27A" w14:textId="77777777" w:rsidR="00353EA2" w:rsidRPr="000538C6" w:rsidRDefault="00353EA2" w:rsidP="00353EA2">
            <w:pPr>
              <w:ind w:left="59"/>
              <w:jc w:val="center"/>
              <w:rPr>
                <w:sz w:val="18"/>
                <w:szCs w:val="18"/>
                <w:lang w:val="es-CL" w:eastAsia="es-CL"/>
              </w:rPr>
            </w:pPr>
          </w:p>
          <w:p w14:paraId="0487EDAB" w14:textId="4F0273ED"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004F75">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6DB56733" w14:textId="77777777" w:rsidR="00353EA2" w:rsidRPr="000538C6" w:rsidRDefault="00353EA2" w:rsidP="00353EA2">
            <w:pPr>
              <w:jc w:val="center"/>
              <w:rPr>
                <w:sz w:val="18"/>
                <w:szCs w:val="18"/>
                <w:lang w:eastAsia="es-CL"/>
              </w:rPr>
            </w:pPr>
          </w:p>
          <w:p w14:paraId="63450490" w14:textId="77777777"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69CCFE06" w14:textId="77777777" w:rsidR="00353EA2" w:rsidRDefault="00353EA2" w:rsidP="00353EA2">
            <w:pPr>
              <w:ind w:left="59"/>
              <w:jc w:val="center"/>
              <w:rPr>
                <w:sz w:val="18"/>
                <w:szCs w:val="18"/>
                <w:lang w:eastAsia="es-CL"/>
              </w:rPr>
            </w:pPr>
          </w:p>
        </w:tc>
      </w:tr>
      <w:tr w:rsidR="00353EA2" w:rsidRPr="00B93A85" w14:paraId="5529ED0C" w14:textId="77777777" w:rsidTr="00296747">
        <w:trPr>
          <w:trHeight w:val="155"/>
          <w:jc w:val="center"/>
        </w:trPr>
        <w:tc>
          <w:tcPr>
            <w:tcW w:w="1524" w:type="dxa"/>
            <w:vMerge/>
            <w:tcMar>
              <w:top w:w="57" w:type="dxa"/>
              <w:bottom w:w="57" w:type="dxa"/>
            </w:tcMar>
            <w:hideMark/>
          </w:tcPr>
          <w:p w14:paraId="6713C7D2"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E5A9DD" w14:textId="7777777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bottom w:w="57" w:type="dxa"/>
            </w:tcMar>
            <w:vAlign w:val="center"/>
            <w:hideMark/>
          </w:tcPr>
          <w:p w14:paraId="11B276AE" w14:textId="23A08717"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004F75">
              <w:rPr>
                <w:bCs/>
                <w:sz w:val="18"/>
                <w:szCs w:val="18"/>
                <w:lang w:val="es-CL" w:eastAsia="es-CL"/>
              </w:rPr>
              <w:t xml:space="preserve"> </w:t>
            </w:r>
            <w:r w:rsidR="00B21CC0" w:rsidRPr="00B21CC0">
              <w:rPr>
                <w:bCs/>
                <w:sz w:val="18"/>
                <w:szCs w:val="18"/>
                <w:lang w:val="es-CL" w:eastAsia="es-CL"/>
              </w:rPr>
              <w:t>a la firma de contrato con el Agente Operador Sercotec.</w:t>
            </w:r>
          </w:p>
          <w:p w14:paraId="067F9A33"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684B57B6" w14:textId="092B21FE"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00004F75">
              <w:rPr>
                <w:b/>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2D70E25F" w14:textId="77777777"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 xml:space="preserve">bienes elaborados que serán objeto de </w:t>
            </w:r>
            <w:r w:rsidRPr="00EE7F5D">
              <w:rPr>
                <w:bCs/>
                <w:sz w:val="18"/>
                <w:szCs w:val="18"/>
                <w:lang w:val="es-CL" w:eastAsia="es-CL"/>
              </w:rPr>
              <w:lastRenderedPageBreak/>
              <w:t>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5EA916A6" w14:textId="77777777" w:rsidR="00353EA2" w:rsidRDefault="00353EA2" w:rsidP="00353EA2">
            <w:pPr>
              <w:ind w:left="59"/>
              <w:jc w:val="center"/>
              <w:rPr>
                <w:bCs/>
                <w:sz w:val="18"/>
                <w:szCs w:val="18"/>
                <w:lang w:val="es-CL" w:eastAsia="es-CL"/>
              </w:rPr>
            </w:pPr>
          </w:p>
          <w:p w14:paraId="17D6CABB" w14:textId="77777777" w:rsidR="00353EA2" w:rsidRDefault="00353EA2" w:rsidP="00353EA2">
            <w:pPr>
              <w:ind w:left="59"/>
              <w:jc w:val="center"/>
              <w:rPr>
                <w:bCs/>
                <w:sz w:val="18"/>
                <w:szCs w:val="18"/>
                <w:lang w:val="es-CL" w:eastAsia="es-CL"/>
              </w:rPr>
            </w:pPr>
          </w:p>
          <w:p w14:paraId="262C150B" w14:textId="77777777" w:rsidR="00353EA2" w:rsidRDefault="00353EA2" w:rsidP="00353EA2">
            <w:pPr>
              <w:ind w:left="59"/>
              <w:jc w:val="center"/>
              <w:rPr>
                <w:bCs/>
                <w:sz w:val="18"/>
                <w:szCs w:val="18"/>
                <w:lang w:val="es-CL" w:eastAsia="es-CL"/>
              </w:rPr>
            </w:pPr>
          </w:p>
          <w:p w14:paraId="043007D0" w14:textId="77777777" w:rsidR="00353EA2" w:rsidRDefault="00353EA2" w:rsidP="00353EA2">
            <w:pPr>
              <w:ind w:left="59"/>
              <w:jc w:val="center"/>
              <w:rPr>
                <w:bCs/>
                <w:sz w:val="18"/>
                <w:szCs w:val="18"/>
                <w:lang w:val="es-CL" w:eastAsia="es-CL"/>
              </w:rPr>
            </w:pPr>
          </w:p>
          <w:p w14:paraId="41A86E9C" w14:textId="77777777" w:rsidR="00353EA2" w:rsidRDefault="00353EA2" w:rsidP="00353EA2">
            <w:pPr>
              <w:ind w:left="59"/>
              <w:jc w:val="center"/>
              <w:rPr>
                <w:bCs/>
                <w:sz w:val="18"/>
                <w:szCs w:val="18"/>
                <w:lang w:val="es-CL" w:eastAsia="es-CL"/>
              </w:rPr>
            </w:pPr>
          </w:p>
          <w:p w14:paraId="75A82B6A" w14:textId="77777777" w:rsidR="00353EA2" w:rsidRDefault="00353EA2" w:rsidP="00353EA2">
            <w:pPr>
              <w:ind w:left="59"/>
              <w:jc w:val="center"/>
              <w:rPr>
                <w:bCs/>
                <w:sz w:val="18"/>
                <w:szCs w:val="18"/>
                <w:lang w:val="es-CL" w:eastAsia="es-CL"/>
              </w:rPr>
            </w:pPr>
          </w:p>
          <w:p w14:paraId="4F966C0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58BC3A50"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4815F81D" w14:textId="77777777" w:rsidR="00353EA2" w:rsidRPr="00353EA2" w:rsidRDefault="00353EA2" w:rsidP="00353EA2">
            <w:pPr>
              <w:ind w:left="59"/>
              <w:jc w:val="center"/>
              <w:rPr>
                <w:bCs/>
                <w:sz w:val="18"/>
                <w:szCs w:val="18"/>
                <w:lang w:val="es-CL" w:eastAsia="es-CL"/>
              </w:rPr>
            </w:pPr>
          </w:p>
          <w:p w14:paraId="0DDC3D57" w14:textId="7777777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4477D946" w14:textId="77777777" w:rsidR="00AD5471" w:rsidRDefault="00AD5471" w:rsidP="008C599F">
      <w:pPr>
        <w:jc w:val="both"/>
        <w:rPr>
          <w:rFonts w:eastAsia="Arial Unicode MS" w:cs="Arial"/>
          <w:color w:val="000000"/>
          <w:szCs w:val="22"/>
          <w:lang w:val="es-CL"/>
        </w:rPr>
      </w:pPr>
    </w:p>
    <w:p w14:paraId="44D72C32" w14:textId="77777777"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0DC744DF" w14:textId="77777777" w:rsidR="00F80BE8" w:rsidRDefault="00F80BE8" w:rsidP="00244702">
      <w:pPr>
        <w:jc w:val="both"/>
        <w:rPr>
          <w:rFonts w:eastAsia="Arial Unicode MS" w:cs="Arial"/>
          <w:szCs w:val="22"/>
          <w:lang w:val="es-CL"/>
        </w:rPr>
      </w:pPr>
    </w:p>
    <w:p w14:paraId="30A9D629" w14:textId="77777777" w:rsidR="00F80BE8" w:rsidRDefault="00F80BE8" w:rsidP="00244702">
      <w:pPr>
        <w:jc w:val="both"/>
        <w:rPr>
          <w:rFonts w:eastAsia="Arial Unicode MS" w:cs="Arial"/>
          <w:szCs w:val="22"/>
          <w:lang w:val="es-CL"/>
        </w:rPr>
      </w:pPr>
    </w:p>
    <w:p w14:paraId="7E89B0BE" w14:textId="77777777" w:rsidR="00F80BE8" w:rsidRPr="004E5043" w:rsidRDefault="00F80BE8" w:rsidP="00F80BE8">
      <w:pPr>
        <w:pStyle w:val="Ttulo20"/>
        <w:jc w:val="both"/>
        <w:rPr>
          <w:rFonts w:eastAsia="Arial Unicode MS"/>
        </w:rPr>
      </w:pPr>
      <w:bookmarkStart w:id="32" w:name="_Toc3115326"/>
      <w:bookmarkStart w:id="33" w:name="_Toc109750387"/>
      <w:r>
        <w:rPr>
          <w:rFonts w:eastAsia="Arial Unicode MS"/>
        </w:rPr>
        <w:t>1.7</w:t>
      </w:r>
      <w:r w:rsidRPr="001148D3">
        <w:rPr>
          <w:rFonts w:eastAsia="Arial Unicode MS"/>
        </w:rPr>
        <w:tab/>
      </w:r>
      <w:r w:rsidRPr="00CC7AE7">
        <w:rPr>
          <w:rFonts w:eastAsia="Arial Unicode MS"/>
        </w:rPr>
        <w:t>Ítems con restricciones de financiamiento</w:t>
      </w:r>
      <w:bookmarkEnd w:id="32"/>
      <w:bookmarkEnd w:id="33"/>
    </w:p>
    <w:p w14:paraId="034E5EAA" w14:textId="77777777" w:rsidR="00F80BE8" w:rsidRPr="00CC7AE7" w:rsidRDefault="00F80BE8" w:rsidP="00F80BE8">
      <w:pPr>
        <w:jc w:val="both"/>
        <w:rPr>
          <w:rFonts w:eastAsia="Arial Unicode MS" w:cs="Arial"/>
          <w:b/>
          <w:szCs w:val="22"/>
          <w:u w:val="single"/>
          <w:lang w:val="es-CL"/>
        </w:rPr>
      </w:pPr>
    </w:p>
    <w:p w14:paraId="70925A20"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9986A93" w14:textId="77777777" w:rsidR="00F80BE8" w:rsidRPr="00CC7AE7" w:rsidRDefault="00F80BE8" w:rsidP="00F80BE8">
      <w:pPr>
        <w:jc w:val="both"/>
        <w:rPr>
          <w:rFonts w:eastAsia="Arial Unicode MS" w:cs="Arial"/>
          <w:szCs w:val="22"/>
          <w:lang w:val="es-CL"/>
        </w:rPr>
      </w:pPr>
    </w:p>
    <w:p w14:paraId="273D5801" w14:textId="53E40E29"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00004F75">
        <w:rPr>
          <w:rFonts w:eastAsia="Arial Unicode MS" w:cs="Arial"/>
          <w:szCs w:val="22"/>
          <w:lang w:val="es-CL"/>
        </w:rPr>
        <w:t xml:space="preserve"> </w:t>
      </w:r>
      <w:r w:rsidR="00B870AB" w:rsidRPr="005D0E02">
        <w:rPr>
          <w:rFonts w:eastAsia="Arial Unicode MS" w:cs="Arial"/>
          <w:szCs w:val="22"/>
          <w:lang w:val="es-CL"/>
        </w:rPr>
        <w:t>o propietario/a</w:t>
      </w:r>
      <w:r w:rsidR="00004F75">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00004F75">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004F75">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7765E697" w14:textId="77777777" w:rsidR="00F80BE8" w:rsidRPr="00CC7AE7" w:rsidRDefault="00F80BE8" w:rsidP="00F80BE8">
      <w:pPr>
        <w:pStyle w:val="Prrafodelista"/>
        <w:ind w:left="720"/>
        <w:jc w:val="both"/>
        <w:rPr>
          <w:rFonts w:eastAsia="Arial Unicode MS" w:cs="Arial"/>
          <w:szCs w:val="22"/>
          <w:lang w:val="es-CL"/>
        </w:rPr>
      </w:pPr>
    </w:p>
    <w:p w14:paraId="1B4C32F5" w14:textId="748BAC14"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00004F75">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554B9D78" w14:textId="77777777" w:rsidR="00F80BE8" w:rsidRDefault="00F80BE8" w:rsidP="00244702">
      <w:pPr>
        <w:jc w:val="both"/>
        <w:rPr>
          <w:rFonts w:eastAsia="Arial Unicode MS" w:cs="Arial"/>
          <w:szCs w:val="22"/>
          <w:lang w:val="es-CL"/>
        </w:rPr>
      </w:pPr>
    </w:p>
    <w:p w14:paraId="50E4F4D6" w14:textId="77777777" w:rsidR="00AD5471" w:rsidRDefault="00AD5471" w:rsidP="009A248F">
      <w:pPr>
        <w:pStyle w:val="Ttulo20"/>
        <w:jc w:val="both"/>
        <w:rPr>
          <w:rFonts w:eastAsia="Arial Unicode MS"/>
        </w:rPr>
      </w:pPr>
    </w:p>
    <w:p w14:paraId="7A919353" w14:textId="77777777" w:rsidR="000F779F" w:rsidRPr="00154BCA" w:rsidRDefault="00F80BE8" w:rsidP="00200604">
      <w:pPr>
        <w:pStyle w:val="Ttulo20"/>
        <w:jc w:val="both"/>
        <w:rPr>
          <w:rFonts w:eastAsia="Arial Unicode MS"/>
        </w:rPr>
      </w:pPr>
      <w:bookmarkStart w:id="34" w:name="_Toc109750388"/>
      <w:r>
        <w:rPr>
          <w:rFonts w:eastAsia="Arial Unicode MS"/>
        </w:rPr>
        <w:t>1.8</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3DCDD256" w14:textId="77777777" w:rsidR="00B801E5" w:rsidRPr="00154BCA" w:rsidRDefault="00B801E5" w:rsidP="008C599F">
      <w:pPr>
        <w:jc w:val="both"/>
        <w:rPr>
          <w:rFonts w:cs="Arial"/>
          <w:sz w:val="20"/>
          <w:szCs w:val="20"/>
          <w:lang w:val="es-CL"/>
        </w:rPr>
      </w:pPr>
    </w:p>
    <w:p w14:paraId="1C0AF866" w14:textId="5EDBF798"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00004F75">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BE81BA5" w14:textId="77777777" w:rsidR="005B255F" w:rsidRPr="00347B9F" w:rsidRDefault="005B255F" w:rsidP="008C599F">
      <w:pPr>
        <w:jc w:val="both"/>
        <w:rPr>
          <w:rFonts w:cs="Arial"/>
          <w:szCs w:val="22"/>
          <w:lang w:val="es-CL"/>
        </w:rPr>
      </w:pPr>
    </w:p>
    <w:p w14:paraId="42798ACB" w14:textId="78A5EA36" w:rsidR="0000612D" w:rsidRPr="00EB6838" w:rsidRDefault="00C435D0" w:rsidP="0000612D">
      <w:pPr>
        <w:pStyle w:val="Prrafodelista"/>
        <w:numPr>
          <w:ilvl w:val="0"/>
          <w:numId w:val="17"/>
        </w:numPr>
        <w:jc w:val="both"/>
        <w:rPr>
          <w:rFonts w:eastAsia="Arial Unicode MS"/>
          <w:lang w:val="es-CL"/>
        </w:rPr>
      </w:pPr>
      <w:r w:rsidRPr="00EB6838">
        <w:rPr>
          <w:rFonts w:eastAsia="Arial Unicode MS"/>
        </w:rPr>
        <w:t>N</w:t>
      </w:r>
      <w:r w:rsidR="000A0810" w:rsidRPr="00EB6838">
        <w:rPr>
          <w:rFonts w:eastAsia="Arial Unicode MS"/>
        </w:rPr>
        <w:t xml:space="preserve">ingún tipo de impuestos </w:t>
      </w:r>
      <w:r w:rsidR="000A0810" w:rsidRPr="00EB6838">
        <w:rPr>
          <w:rFonts w:eastAsia="Arial Unicode MS"/>
          <w:color w:val="000000" w:themeColor="text1"/>
        </w:rPr>
        <w:t>que tengan carácter de recuperables</w:t>
      </w:r>
      <w:r w:rsidR="003F074B" w:rsidRPr="00EB6838">
        <w:rPr>
          <w:rFonts w:eastAsia="Arial Unicode MS"/>
          <w:color w:val="000000" w:themeColor="text1"/>
        </w:rPr>
        <w:t>,</w:t>
      </w:r>
      <w:r w:rsidR="000A0810" w:rsidRPr="00EB6838">
        <w:rPr>
          <w:rFonts w:eastAsia="Arial Unicode MS"/>
          <w:color w:val="000000" w:themeColor="text1"/>
        </w:rPr>
        <w:t xml:space="preserve"> por parte del beneficiario y/o </w:t>
      </w:r>
      <w:r w:rsidR="003F074B" w:rsidRPr="00EB6838">
        <w:rPr>
          <w:rFonts w:eastAsia="Arial Unicode MS"/>
          <w:color w:val="000000" w:themeColor="text1"/>
        </w:rPr>
        <w:t xml:space="preserve">del </w:t>
      </w:r>
      <w:r w:rsidR="000A0810" w:rsidRPr="00EB6838">
        <w:rPr>
          <w:rFonts w:eastAsia="Arial Unicode MS"/>
          <w:color w:val="000000" w:themeColor="text1"/>
        </w:rPr>
        <w:t>A</w:t>
      </w:r>
      <w:r w:rsidR="006B7CCB" w:rsidRPr="00EB6838">
        <w:rPr>
          <w:rFonts w:eastAsia="Arial Unicode MS"/>
          <w:color w:val="000000" w:themeColor="text1"/>
        </w:rPr>
        <w:t>gente Operador Sercotec</w:t>
      </w:r>
      <w:r w:rsidR="00237FFB" w:rsidRPr="00EB6838">
        <w:rPr>
          <w:rFonts w:eastAsia="Arial Unicode MS"/>
          <w:color w:val="000000" w:themeColor="text1"/>
        </w:rPr>
        <w:t>, o que genera un crédito a favor del contribuyente</w:t>
      </w:r>
      <w:r w:rsidR="00915B18" w:rsidRPr="00EB6838">
        <w:rPr>
          <w:rFonts w:eastAsia="Arial Unicode MS"/>
          <w:color w:val="000000" w:themeColor="text1"/>
        </w:rPr>
        <w:t>,</w:t>
      </w:r>
      <w:r w:rsidR="00237FFB" w:rsidRPr="00EB6838">
        <w:rPr>
          <w:rFonts w:eastAsia="Arial Unicode MS"/>
          <w:color w:val="000000" w:themeColor="text1"/>
        </w:rPr>
        <w:t xml:space="preserve"> tales como</w:t>
      </w:r>
      <w:r w:rsidR="00915B18" w:rsidRPr="00EB6838">
        <w:rPr>
          <w:rFonts w:eastAsia="Arial Unicode MS"/>
          <w:color w:val="000000" w:themeColor="text1"/>
        </w:rPr>
        <w:t xml:space="preserve"> el</w:t>
      </w:r>
      <w:r w:rsidR="00004F75" w:rsidRPr="00EB6838">
        <w:rPr>
          <w:rFonts w:eastAsia="Arial Unicode MS"/>
          <w:color w:val="000000" w:themeColor="text1"/>
        </w:rPr>
        <w:t xml:space="preserve"> </w:t>
      </w:r>
      <w:r w:rsidR="00915B18" w:rsidRPr="00EB6838">
        <w:rPr>
          <w:rFonts w:eastAsia="Arial Unicode MS"/>
          <w:color w:val="000000" w:themeColor="text1"/>
        </w:rPr>
        <w:t>impuesto al valor agregado (</w:t>
      </w:r>
      <w:r w:rsidR="00237FFB" w:rsidRPr="00EB6838">
        <w:rPr>
          <w:rFonts w:eastAsia="Arial Unicode MS"/>
          <w:color w:val="000000" w:themeColor="text1"/>
        </w:rPr>
        <w:t>IVA</w:t>
      </w:r>
      <w:r w:rsidR="00915B18" w:rsidRPr="00EB6838">
        <w:rPr>
          <w:rFonts w:eastAsia="Arial Unicode MS"/>
          <w:color w:val="000000" w:themeColor="text1"/>
        </w:rPr>
        <w:t>)</w:t>
      </w:r>
      <w:r w:rsidR="00237FFB" w:rsidRPr="00EB6838">
        <w:rPr>
          <w:rFonts w:eastAsia="Arial Unicode MS"/>
          <w:color w:val="000000" w:themeColor="text1"/>
        </w:rPr>
        <w:t>, impuesto territorial, impue</w:t>
      </w:r>
      <w:r w:rsidR="00915B18" w:rsidRPr="00EB6838">
        <w:rPr>
          <w:rFonts w:eastAsia="Arial Unicode MS"/>
          <w:color w:val="000000" w:themeColor="text1"/>
        </w:rPr>
        <w:t>sto a la renta u otro</w:t>
      </w:r>
      <w:r w:rsidR="00237FFB" w:rsidRPr="00EB6838">
        <w:rPr>
          <w:rFonts w:eastAsia="Arial Unicode MS"/>
          <w:color w:val="000000" w:themeColor="text1"/>
        </w:rPr>
        <w:t>.</w:t>
      </w:r>
      <w:r w:rsidR="00004F75" w:rsidRPr="00EB6838">
        <w:rPr>
          <w:rFonts w:eastAsia="Arial Unicode MS"/>
          <w:color w:val="000000" w:themeColor="text1"/>
        </w:rPr>
        <w:t xml:space="preserve"> </w:t>
      </w:r>
      <w:r w:rsidR="0045413E" w:rsidRPr="00EB6838">
        <w:rPr>
          <w:rFonts w:eastAsia="Arial Unicode MS"/>
          <w:b/>
        </w:rPr>
        <w:t>El pago de los</w:t>
      </w:r>
      <w:r w:rsidR="00237FFB" w:rsidRPr="00EB6838">
        <w:rPr>
          <w:rFonts w:eastAsia="Arial Unicode MS"/>
          <w:b/>
        </w:rPr>
        <w:t xml:space="preserve"> impuestos </w:t>
      </w:r>
      <w:r w:rsidR="0045413E" w:rsidRPr="00EB6838">
        <w:rPr>
          <w:rFonts w:eastAsia="Arial Unicode MS"/>
          <w:b/>
        </w:rPr>
        <w:t>de todo el</w:t>
      </w:r>
      <w:r w:rsidR="00237FFB" w:rsidRPr="00EB6838">
        <w:rPr>
          <w:rFonts w:eastAsia="Arial Unicode MS"/>
          <w:b/>
        </w:rPr>
        <w:t xml:space="preserve"> proyecto</w:t>
      </w:r>
      <w:r w:rsidR="0045413E" w:rsidRPr="00EB6838">
        <w:rPr>
          <w:rFonts w:eastAsia="Arial Unicode MS"/>
          <w:b/>
        </w:rPr>
        <w:t xml:space="preserve"> los debe realizar el beneficiario/a y no se considera aporte empresarial. </w:t>
      </w:r>
      <w:r w:rsidR="000A0810" w:rsidRPr="00EB6838">
        <w:rPr>
          <w:rFonts w:eastAsia="Arial Unicode MS"/>
        </w:rPr>
        <w:t>N</w:t>
      </w:r>
      <w:r w:rsidR="00237FFB" w:rsidRPr="00EB6838">
        <w:rPr>
          <w:rFonts w:eastAsia="Arial Unicode MS"/>
        </w:rPr>
        <w:t xml:space="preserve">o obstante, cuando se trate de </w:t>
      </w:r>
      <w:r w:rsidR="000A0810" w:rsidRPr="00EB6838">
        <w:rPr>
          <w:rFonts w:eastAsia="Arial Unicode MS"/>
        </w:rPr>
        <w:t>contr</w:t>
      </w:r>
      <w:r w:rsidR="00237FFB" w:rsidRPr="00EB6838">
        <w:rPr>
          <w:rFonts w:eastAsia="Arial Unicode MS"/>
        </w:rPr>
        <w:t xml:space="preserve">ibuyentes </w:t>
      </w:r>
      <w:r w:rsidR="000A0810" w:rsidRPr="00EB6838">
        <w:rPr>
          <w:rFonts w:eastAsia="Arial Unicode MS"/>
        </w:rPr>
        <w:t>que debido a su condición tributaria no tengan derecho a hac</w:t>
      </w:r>
      <w:r w:rsidR="0045413E" w:rsidRPr="00EB6838">
        <w:rPr>
          <w:rFonts w:eastAsia="Arial Unicode MS"/>
        </w:rPr>
        <w:t xml:space="preserve">er uso de estos impuestos como </w:t>
      </w:r>
      <w:r w:rsidR="000A0810" w:rsidRPr="00EB6838">
        <w:rPr>
          <w:rFonts w:eastAsia="Arial Unicode MS"/>
        </w:rPr>
        <w:t>crédito fiscal, se puede</w:t>
      </w:r>
      <w:r w:rsidR="00D6693B" w:rsidRPr="00EB6838">
        <w:rPr>
          <w:rFonts w:eastAsia="Arial Unicode MS"/>
        </w:rPr>
        <w:t>n</w:t>
      </w:r>
      <w:r w:rsidR="000A0810" w:rsidRPr="00EB6838">
        <w:rPr>
          <w:rFonts w:eastAsia="Arial Unicode MS"/>
        </w:rPr>
        <w:t xml:space="preserve"> contemplar como aporte empresarial y ser parte de su rendición. Para esto, en la primera rendición deberá(n) presentar la “Carpeta Tributaria para Solicitar Créditos”</w:t>
      </w:r>
      <w:r w:rsidR="003F074B" w:rsidRPr="00EB6838">
        <w:rPr>
          <w:rFonts w:eastAsia="Arial Unicode MS"/>
        </w:rPr>
        <w:t xml:space="preserve">, </w:t>
      </w:r>
      <w:r w:rsidR="000A0810" w:rsidRPr="00EB6838">
        <w:rPr>
          <w:rFonts w:eastAsia="Arial Unicode MS"/>
        </w:rPr>
        <w:t xml:space="preserve">disponible en la página web del SII, en la cual acredite dicha situación, y en </w:t>
      </w:r>
      <w:r w:rsidR="003F074B" w:rsidRPr="00EB6838">
        <w:rPr>
          <w:rFonts w:eastAsia="Arial Unicode MS"/>
        </w:rPr>
        <w:t xml:space="preserve">las </w:t>
      </w:r>
      <w:r w:rsidR="000A0810" w:rsidRPr="00EB6838">
        <w:rPr>
          <w:rFonts w:eastAsia="Arial Unicode MS"/>
        </w:rPr>
        <w:t xml:space="preserve">rendiciones posteriores </w:t>
      </w:r>
      <w:r w:rsidR="00DF5796" w:rsidRPr="00EB6838">
        <w:rPr>
          <w:rFonts w:eastAsia="Arial Unicode MS"/>
        </w:rPr>
        <w:t>el Formulario 29 del mes respectivo, en que se efectuó la imputación de este impuesto, a fin de acreditar que la situación tributaria del contribuyente se mantiene</w:t>
      </w:r>
      <w:r w:rsidR="000A0810" w:rsidRPr="00EB6838">
        <w:rPr>
          <w:rFonts w:eastAsia="Arial Unicode MS"/>
        </w:rPr>
        <w:t xml:space="preserve">. </w:t>
      </w:r>
    </w:p>
    <w:p w14:paraId="4BCE5F58" w14:textId="77777777" w:rsidR="00B7171A" w:rsidRPr="00EB6838" w:rsidRDefault="00B7171A" w:rsidP="00D00C29">
      <w:pPr>
        <w:jc w:val="both"/>
        <w:rPr>
          <w:rFonts w:eastAsia="Arial Unicode MS"/>
        </w:rPr>
      </w:pPr>
    </w:p>
    <w:p w14:paraId="472C8564" w14:textId="77777777" w:rsidR="00FA605F" w:rsidRPr="00EB6838" w:rsidRDefault="00FA605F" w:rsidP="00FA605F">
      <w:pPr>
        <w:pStyle w:val="Prrafodelista"/>
        <w:ind w:left="720"/>
        <w:jc w:val="both"/>
        <w:rPr>
          <w:rFonts w:eastAsia="Arial Unicode MS"/>
        </w:rPr>
      </w:pPr>
      <w:r w:rsidRPr="00EB6838">
        <w:rPr>
          <w:rFonts w:eastAsia="Arial Unicode MS"/>
        </w:rPr>
        <w:t xml:space="preserve">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w:t>
      </w:r>
      <w:r w:rsidRPr="00EB6838">
        <w:rPr>
          <w:rFonts w:eastAsia="Arial Unicode MS"/>
        </w:rPr>
        <w:lastRenderedPageBreak/>
        <w:t>documentos tributarios como “sin derecho a crédito” (Línea 24 Códigos 564 y 521).</w:t>
      </w:r>
      <w:r w:rsidRPr="00EB6838">
        <w:rPr>
          <w:rFonts w:eastAsia="Arial Unicode MS"/>
        </w:rPr>
        <w:cr/>
      </w:r>
    </w:p>
    <w:p w14:paraId="12061FAD" w14:textId="77777777" w:rsidR="00E0616E" w:rsidRPr="00915B18" w:rsidRDefault="000A0810" w:rsidP="00B7171A">
      <w:pPr>
        <w:pStyle w:val="Prrafodelista"/>
        <w:ind w:left="720"/>
        <w:jc w:val="both"/>
        <w:rPr>
          <w:rFonts w:eastAsia="Arial Unicode MS"/>
          <w:color w:val="000000" w:themeColor="text1"/>
          <w:lang w:val="es-CL"/>
        </w:rPr>
      </w:pPr>
      <w:r w:rsidRPr="00EB6838">
        <w:rPr>
          <w:rFonts w:eastAsia="Arial Unicode MS"/>
        </w:rPr>
        <w:t xml:space="preserve">Sólo </w:t>
      </w:r>
      <w:r w:rsidR="003F074B" w:rsidRPr="00EB6838">
        <w:rPr>
          <w:rFonts w:eastAsia="Arial Unicode MS"/>
        </w:rPr>
        <w:t>en</w:t>
      </w:r>
      <w:r w:rsidRPr="00EB6838">
        <w:rPr>
          <w:rFonts w:eastAsia="Arial Unicode MS"/>
        </w:rPr>
        <w:t xml:space="preserve"> el caso de aquello</w:t>
      </w:r>
      <w:r w:rsidR="003F074B" w:rsidRPr="00EB6838">
        <w:rPr>
          <w:rFonts w:eastAsia="Arial Unicode MS"/>
        </w:rPr>
        <w:t xml:space="preserve">s instrumentos que no exijan </w:t>
      </w:r>
      <w:r w:rsidRPr="00EB6838">
        <w:rPr>
          <w:rFonts w:eastAsia="Arial Unicode MS"/>
        </w:rPr>
        <w:t xml:space="preserve">aporte empresarial o </w:t>
      </w:r>
      <w:r w:rsidR="00B7171A" w:rsidRPr="00EB6838">
        <w:rPr>
          <w:rFonts w:eastAsia="Arial Unicode MS"/>
        </w:rPr>
        <w:t xml:space="preserve">que </w:t>
      </w:r>
      <w:r w:rsidR="003F074B" w:rsidRPr="00EB6838">
        <w:rPr>
          <w:rFonts w:eastAsia="Arial Unicode MS"/>
        </w:rPr>
        <w:t xml:space="preserve">el </w:t>
      </w:r>
      <w:r w:rsidRPr="00EB6838">
        <w:rPr>
          <w:rFonts w:eastAsia="Arial Unicode MS"/>
        </w:rPr>
        <w:t xml:space="preserve">porcentaje de aporte empresarial no cubra el impuesto, los impuestos no recuperables podrán </w:t>
      </w:r>
      <w:r w:rsidR="00D13EE9" w:rsidRPr="00EB6838">
        <w:rPr>
          <w:rFonts w:eastAsia="Arial Unicode MS"/>
        </w:rPr>
        <w:t>ser cargados al subsidio</w:t>
      </w:r>
      <w:r w:rsidRPr="00EB6838">
        <w:rPr>
          <w:rFonts w:eastAsia="Arial Unicode MS"/>
        </w:rPr>
        <w:t xml:space="preserve"> Sercotec</w:t>
      </w:r>
      <w:r w:rsidRPr="006B0A25">
        <w:rPr>
          <w:rFonts w:eastAsia="Arial Unicode MS"/>
        </w:rPr>
        <w:t>.</w:t>
      </w:r>
    </w:p>
    <w:p w14:paraId="0FF9FB3B" w14:textId="77777777" w:rsidR="005B255F" w:rsidRDefault="005B255F" w:rsidP="00DD0452">
      <w:pPr>
        <w:jc w:val="both"/>
        <w:rPr>
          <w:rFonts w:eastAsia="Arial Unicode MS" w:cs="Arial"/>
          <w:szCs w:val="22"/>
          <w:lang w:val="es-CL"/>
        </w:rPr>
      </w:pPr>
    </w:p>
    <w:p w14:paraId="0427AF93"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0187432B" w14:textId="77777777" w:rsidR="00E0616E" w:rsidRPr="00154BCA" w:rsidRDefault="00E0616E" w:rsidP="005B255F">
      <w:pPr>
        <w:tabs>
          <w:tab w:val="num" w:pos="284"/>
        </w:tabs>
        <w:ind w:hanging="284"/>
        <w:jc w:val="both"/>
        <w:rPr>
          <w:rFonts w:eastAsia="Arial Unicode MS" w:cs="Arial"/>
          <w:szCs w:val="22"/>
          <w:lang w:val="es-CL"/>
        </w:rPr>
      </w:pPr>
    </w:p>
    <w:p w14:paraId="3D2874E7" w14:textId="7F90B321"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004F75">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004F75">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5419A92B" w14:textId="77777777" w:rsidR="00E0616E" w:rsidRPr="00154BCA" w:rsidRDefault="00E0616E" w:rsidP="005B255F">
      <w:pPr>
        <w:tabs>
          <w:tab w:val="num" w:pos="284"/>
        </w:tabs>
        <w:ind w:left="284" w:hanging="284"/>
        <w:jc w:val="both"/>
        <w:rPr>
          <w:rFonts w:eastAsia="Arial Unicode MS" w:cs="Arial"/>
          <w:szCs w:val="22"/>
          <w:lang w:val="es-CL"/>
        </w:rPr>
      </w:pPr>
    </w:p>
    <w:p w14:paraId="777BC776"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629FE8D6" w14:textId="77777777" w:rsidR="00E0616E" w:rsidRPr="00154BCA" w:rsidRDefault="00E0616E" w:rsidP="005B255F">
      <w:pPr>
        <w:tabs>
          <w:tab w:val="num" w:pos="284"/>
        </w:tabs>
        <w:ind w:hanging="239"/>
        <w:jc w:val="both"/>
        <w:rPr>
          <w:rFonts w:eastAsia="Arial Unicode MS" w:cs="Arial"/>
          <w:szCs w:val="22"/>
          <w:lang w:val="es-CL"/>
        </w:rPr>
      </w:pPr>
    </w:p>
    <w:p w14:paraId="2BB43408"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3B3CEC07" w14:textId="77777777" w:rsidR="00E0616E" w:rsidRPr="00154BCA" w:rsidRDefault="00E0616E" w:rsidP="005B255F">
      <w:pPr>
        <w:pStyle w:val="Prrafodelista"/>
        <w:jc w:val="both"/>
        <w:rPr>
          <w:rFonts w:eastAsia="Arial Unicode MS" w:cs="Arial"/>
          <w:vanish/>
          <w:szCs w:val="22"/>
          <w:lang w:val="es-CL"/>
        </w:rPr>
      </w:pPr>
    </w:p>
    <w:p w14:paraId="2B378935" w14:textId="77777777" w:rsidR="00E0616E" w:rsidRPr="00154BCA" w:rsidRDefault="00E0616E" w:rsidP="005B255F">
      <w:pPr>
        <w:tabs>
          <w:tab w:val="num" w:pos="709"/>
        </w:tabs>
        <w:jc w:val="both"/>
        <w:rPr>
          <w:rFonts w:eastAsia="Arial Unicode MS" w:cs="Arial"/>
          <w:vanish/>
          <w:szCs w:val="22"/>
          <w:lang w:val="es-CL"/>
        </w:rPr>
      </w:pPr>
    </w:p>
    <w:p w14:paraId="0C9786BB" w14:textId="77777777" w:rsidR="00E0616E" w:rsidRPr="00154BCA" w:rsidRDefault="00E0616E" w:rsidP="00A93F1D">
      <w:pPr>
        <w:numPr>
          <w:ilvl w:val="0"/>
          <w:numId w:val="17"/>
        </w:numPr>
        <w:jc w:val="both"/>
        <w:rPr>
          <w:rFonts w:eastAsia="Arial Unicode MS" w:cs="Arial"/>
          <w:vanish/>
          <w:szCs w:val="22"/>
          <w:lang w:val="es-CL"/>
        </w:rPr>
      </w:pPr>
    </w:p>
    <w:p w14:paraId="2C186A8F" w14:textId="77777777" w:rsidR="00E0616E" w:rsidRPr="00154BCA" w:rsidRDefault="00E0616E" w:rsidP="00A93F1D">
      <w:pPr>
        <w:numPr>
          <w:ilvl w:val="0"/>
          <w:numId w:val="17"/>
        </w:numPr>
        <w:jc w:val="both"/>
        <w:rPr>
          <w:rFonts w:eastAsia="Arial Unicode MS" w:cs="Arial"/>
          <w:vanish/>
          <w:szCs w:val="22"/>
          <w:lang w:val="es-CL"/>
        </w:rPr>
      </w:pPr>
    </w:p>
    <w:p w14:paraId="3FBCB363" w14:textId="77777777" w:rsidR="00E0616E" w:rsidRPr="00154BCA" w:rsidRDefault="00E0616E" w:rsidP="00A93F1D">
      <w:pPr>
        <w:numPr>
          <w:ilvl w:val="0"/>
          <w:numId w:val="17"/>
        </w:numPr>
        <w:jc w:val="both"/>
        <w:rPr>
          <w:rFonts w:eastAsia="Arial Unicode MS" w:cs="Arial"/>
          <w:vanish/>
          <w:szCs w:val="22"/>
          <w:lang w:val="es-CL"/>
        </w:rPr>
      </w:pPr>
    </w:p>
    <w:p w14:paraId="453AA2B9" w14:textId="77777777" w:rsidR="00E0616E" w:rsidRPr="00154BCA" w:rsidRDefault="00E0616E" w:rsidP="00A93F1D">
      <w:pPr>
        <w:numPr>
          <w:ilvl w:val="0"/>
          <w:numId w:val="17"/>
        </w:numPr>
        <w:jc w:val="both"/>
        <w:rPr>
          <w:rFonts w:eastAsia="Arial Unicode MS" w:cs="Arial"/>
          <w:vanish/>
          <w:szCs w:val="22"/>
          <w:lang w:val="es-CL"/>
        </w:rPr>
      </w:pPr>
    </w:p>
    <w:p w14:paraId="7581712A" w14:textId="77777777" w:rsidR="00B365B5" w:rsidRDefault="00B365B5" w:rsidP="00B365B5">
      <w:pPr>
        <w:jc w:val="both"/>
        <w:rPr>
          <w:rFonts w:eastAsia="Arial Unicode MS" w:cs="Arial"/>
          <w:szCs w:val="22"/>
          <w:lang w:val="es-CL"/>
        </w:rPr>
      </w:pPr>
    </w:p>
    <w:p w14:paraId="01DF4FEC" w14:textId="77777777" w:rsidR="00167175" w:rsidRDefault="00167175" w:rsidP="00B365B5">
      <w:pPr>
        <w:jc w:val="both"/>
        <w:rPr>
          <w:rFonts w:eastAsia="Arial Unicode MS" w:cs="Arial"/>
          <w:szCs w:val="22"/>
          <w:lang w:val="es-CL"/>
        </w:rPr>
      </w:pPr>
    </w:p>
    <w:p w14:paraId="6F09C75B" w14:textId="777777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6531D7DC" w14:textId="77777777" w:rsidR="001E455F" w:rsidRDefault="001E455F" w:rsidP="001E455F">
      <w:pPr>
        <w:pStyle w:val="Prrafodelista"/>
        <w:ind w:left="720"/>
        <w:jc w:val="both"/>
        <w:rPr>
          <w:rFonts w:eastAsia="Arial Unicode MS" w:cs="Arial"/>
          <w:szCs w:val="22"/>
          <w:lang w:val="es-CL"/>
        </w:rPr>
      </w:pPr>
    </w:p>
    <w:p w14:paraId="4432EFC2" w14:textId="4469BDB2"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004F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7124C156"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2A19F49C" w14:textId="77777777"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0C9BB98" w14:textId="77777777" w:rsidR="009730CF" w:rsidRPr="009730CF" w:rsidRDefault="009730CF" w:rsidP="009730CF">
      <w:pPr>
        <w:pStyle w:val="Prrafodelista"/>
        <w:rPr>
          <w:rFonts w:eastAsia="Calibri"/>
          <w:szCs w:val="22"/>
          <w:lang w:val="es-CL" w:eastAsia="es-ES_tradnl"/>
        </w:rPr>
      </w:pPr>
    </w:p>
    <w:p w14:paraId="162E9588" w14:textId="77777777" w:rsidR="009730CF" w:rsidRPr="00EA0C0A" w:rsidRDefault="009730CF" w:rsidP="009730CF">
      <w:pPr>
        <w:pStyle w:val="Prrafodelista"/>
        <w:ind w:left="720"/>
        <w:contextualSpacing/>
        <w:jc w:val="both"/>
        <w:rPr>
          <w:rFonts w:eastAsia="Calibri"/>
          <w:szCs w:val="22"/>
          <w:lang w:val="es-CL" w:eastAsia="es-ES_tradnl"/>
        </w:rPr>
      </w:pPr>
    </w:p>
    <w:p w14:paraId="142B37AF" w14:textId="77777777" w:rsidR="009C4EFE" w:rsidRPr="00154BCA" w:rsidRDefault="00EB1484" w:rsidP="00AF5E2E">
      <w:pPr>
        <w:pStyle w:val="Ttulo20"/>
      </w:pPr>
      <w:bookmarkStart w:id="35" w:name="_Toc109750389"/>
      <w:r w:rsidRPr="00436C81">
        <w:t>2</w:t>
      </w:r>
      <w:r w:rsidRPr="00F573AF">
        <w:t xml:space="preserve">. </w:t>
      </w:r>
      <w:r w:rsidRPr="009A00A2">
        <w:t>POSTULACIÓN</w:t>
      </w:r>
      <w:bookmarkEnd w:id="35"/>
    </w:p>
    <w:p w14:paraId="5903EDAB" w14:textId="77777777" w:rsidR="00EB1484" w:rsidRPr="00154BCA" w:rsidRDefault="00EB1484" w:rsidP="008C599F">
      <w:pPr>
        <w:jc w:val="both"/>
        <w:rPr>
          <w:rFonts w:eastAsia="Arial Unicode MS" w:cs="Arial"/>
          <w:sz w:val="20"/>
          <w:szCs w:val="20"/>
          <w:lang w:val="es-CL"/>
        </w:rPr>
      </w:pPr>
    </w:p>
    <w:p w14:paraId="06C1A2B3"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9750390"/>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4D8B5DE1" w14:textId="77777777" w:rsidR="00EC1456" w:rsidRPr="00154BCA" w:rsidRDefault="00EC1456" w:rsidP="008C599F">
      <w:pPr>
        <w:jc w:val="both"/>
        <w:rPr>
          <w:rFonts w:cs="Arial"/>
          <w:b/>
          <w:szCs w:val="22"/>
          <w:lang w:val="es-CL"/>
        </w:rPr>
      </w:pPr>
    </w:p>
    <w:p w14:paraId="769D6B0F" w14:textId="0F9507A2" w:rsidR="00EC1456" w:rsidRPr="00B365B5" w:rsidRDefault="00EC1456" w:rsidP="008C599F">
      <w:pPr>
        <w:jc w:val="both"/>
        <w:rPr>
          <w:rFonts w:cs="Arial"/>
          <w:color w:val="000000" w:themeColor="text1"/>
          <w:szCs w:val="22"/>
          <w:lang w:val="es-CL"/>
        </w:rPr>
      </w:pPr>
      <w:r w:rsidRPr="00FE3BF7">
        <w:rPr>
          <w:rFonts w:cs="Arial"/>
          <w:color w:val="000000" w:themeColor="text1"/>
          <w:szCs w:val="22"/>
          <w:highlight w:val="yellow"/>
          <w:lang w:val="es-CL"/>
        </w:rPr>
        <w:t>L</w:t>
      </w:r>
      <w:r w:rsidR="00632AFE" w:rsidRPr="00FE3BF7">
        <w:rPr>
          <w:rFonts w:cs="Arial"/>
          <w:color w:val="000000" w:themeColor="text1"/>
          <w:szCs w:val="22"/>
          <w:highlight w:val="yellow"/>
          <w:lang w:val="es-CL"/>
        </w:rPr>
        <w:t>as personas</w:t>
      </w:r>
      <w:r w:rsidR="00D54B8B" w:rsidRPr="00FE3BF7">
        <w:rPr>
          <w:rFonts w:cs="Arial"/>
          <w:color w:val="000000" w:themeColor="text1"/>
          <w:szCs w:val="22"/>
          <w:highlight w:val="yellow"/>
          <w:lang w:val="es-CL"/>
        </w:rPr>
        <w:t xml:space="preserve"> interesadas podrán comenzar </w:t>
      </w:r>
      <w:r w:rsidRPr="00FE3BF7">
        <w:rPr>
          <w:rFonts w:cs="Arial"/>
          <w:color w:val="000000" w:themeColor="text1"/>
          <w:szCs w:val="22"/>
          <w:highlight w:val="yellow"/>
          <w:lang w:val="es-CL"/>
        </w:rPr>
        <w:t>su postulación completando</w:t>
      </w:r>
      <w:r w:rsidR="002B22E7" w:rsidRPr="00FE3BF7">
        <w:rPr>
          <w:rFonts w:cs="Arial"/>
          <w:color w:val="000000" w:themeColor="text1"/>
          <w:szCs w:val="22"/>
          <w:highlight w:val="yellow"/>
          <w:lang w:val="es-CL"/>
        </w:rPr>
        <w:t xml:space="preserve"> y enviando</w:t>
      </w:r>
      <w:r w:rsidR="00004F75" w:rsidRPr="00FE3BF7">
        <w:rPr>
          <w:rFonts w:cs="Arial"/>
          <w:color w:val="000000" w:themeColor="text1"/>
          <w:szCs w:val="22"/>
          <w:highlight w:val="yellow"/>
          <w:lang w:val="es-CL"/>
        </w:rPr>
        <w:t xml:space="preserve"> </w:t>
      </w:r>
      <w:r w:rsidR="00EF6B49" w:rsidRPr="00FE3BF7">
        <w:rPr>
          <w:rFonts w:cs="Arial"/>
          <w:color w:val="000000" w:themeColor="text1"/>
          <w:szCs w:val="22"/>
          <w:highlight w:val="yellow"/>
          <w:lang w:val="es-CL"/>
        </w:rPr>
        <w:t>su Idea de Negocio</w:t>
      </w:r>
      <w:r w:rsidR="00004F75" w:rsidRPr="00FE3BF7">
        <w:rPr>
          <w:rFonts w:cs="Arial"/>
          <w:color w:val="000000" w:themeColor="text1"/>
          <w:szCs w:val="22"/>
          <w:highlight w:val="yellow"/>
          <w:lang w:val="es-CL"/>
        </w:rPr>
        <w:t xml:space="preserve"> </w:t>
      </w:r>
      <w:r w:rsidRPr="00FE3BF7">
        <w:rPr>
          <w:rFonts w:cs="Arial"/>
          <w:szCs w:val="22"/>
          <w:highlight w:val="yellow"/>
          <w:lang w:val="es-CL"/>
        </w:rPr>
        <w:t xml:space="preserve">a contar de las </w:t>
      </w:r>
      <w:r w:rsidR="000D3A4B" w:rsidRPr="00FE3BF7">
        <w:rPr>
          <w:rFonts w:cs="Arial"/>
          <w:b/>
          <w:szCs w:val="22"/>
          <w:highlight w:val="yellow"/>
          <w:lang w:val="es-CL"/>
        </w:rPr>
        <w:t>12</w:t>
      </w:r>
      <w:r w:rsidR="00901638" w:rsidRPr="00FE3BF7">
        <w:rPr>
          <w:rFonts w:cs="Arial"/>
          <w:b/>
          <w:szCs w:val="22"/>
          <w:highlight w:val="yellow"/>
          <w:lang w:val="es-CL"/>
        </w:rPr>
        <w:t>:</w:t>
      </w:r>
      <w:r w:rsidR="000D3A4B" w:rsidRPr="00FE3BF7">
        <w:rPr>
          <w:rFonts w:cs="Arial"/>
          <w:b/>
          <w:szCs w:val="22"/>
          <w:highlight w:val="yellow"/>
          <w:lang w:val="es-CL"/>
        </w:rPr>
        <w:t>00</w:t>
      </w:r>
      <w:r w:rsidRPr="00FE3BF7">
        <w:rPr>
          <w:rFonts w:cs="Arial"/>
          <w:szCs w:val="22"/>
          <w:highlight w:val="yellow"/>
          <w:lang w:val="es-CL"/>
        </w:rPr>
        <w:t xml:space="preserve"> h</w:t>
      </w:r>
      <w:r w:rsidR="00B365B5" w:rsidRPr="00FE3BF7">
        <w:rPr>
          <w:rFonts w:cs="Arial"/>
          <w:szCs w:val="22"/>
          <w:highlight w:val="yellow"/>
          <w:lang w:val="es-CL"/>
        </w:rPr>
        <w:t>oras</w:t>
      </w:r>
      <w:r w:rsidR="00004F75" w:rsidRPr="00FE3BF7">
        <w:rPr>
          <w:rFonts w:cs="Arial"/>
          <w:szCs w:val="22"/>
          <w:highlight w:val="yellow"/>
          <w:lang w:val="es-CL"/>
        </w:rPr>
        <w:t xml:space="preserve"> </w:t>
      </w:r>
      <w:r w:rsidRPr="00FE3BF7">
        <w:rPr>
          <w:rFonts w:cs="Arial"/>
          <w:szCs w:val="22"/>
          <w:highlight w:val="yellow"/>
          <w:lang w:val="es-CL"/>
        </w:rPr>
        <w:t>del día</w:t>
      </w:r>
      <w:r w:rsidR="0052705B">
        <w:rPr>
          <w:rFonts w:cs="Arial"/>
          <w:szCs w:val="22"/>
          <w:highlight w:val="yellow"/>
          <w:lang w:val="es-CL"/>
        </w:rPr>
        <w:t xml:space="preserve"> 17 de agosto</w:t>
      </w:r>
      <w:r w:rsidR="00004F75" w:rsidRPr="00FE3BF7">
        <w:rPr>
          <w:rFonts w:cs="Arial"/>
          <w:szCs w:val="22"/>
          <w:highlight w:val="yellow"/>
          <w:lang w:val="es-CL"/>
        </w:rPr>
        <w:t xml:space="preserve"> </w:t>
      </w:r>
      <w:r w:rsidRPr="00FE3BF7">
        <w:rPr>
          <w:rFonts w:cs="Arial"/>
          <w:szCs w:val="22"/>
          <w:highlight w:val="yellow"/>
          <w:lang w:val="es-CL"/>
        </w:rPr>
        <w:t>de</w:t>
      </w:r>
      <w:r w:rsidR="0052705B">
        <w:rPr>
          <w:rFonts w:cs="Arial"/>
          <w:szCs w:val="22"/>
          <w:highlight w:val="yellow"/>
          <w:lang w:val="es-CL"/>
        </w:rPr>
        <w:t xml:space="preserve"> 2022,</w:t>
      </w:r>
      <w:r w:rsidRPr="00FE3BF7">
        <w:rPr>
          <w:rFonts w:cs="Arial"/>
          <w:szCs w:val="22"/>
          <w:highlight w:val="yellow"/>
          <w:lang w:val="es-CL"/>
        </w:rPr>
        <w:t xml:space="preserve"> hasta las </w:t>
      </w:r>
      <w:r w:rsidR="00CB0B69" w:rsidRPr="00FE3BF7">
        <w:rPr>
          <w:rFonts w:cs="Arial"/>
          <w:b/>
          <w:szCs w:val="22"/>
          <w:highlight w:val="yellow"/>
          <w:lang w:val="es-CL"/>
        </w:rPr>
        <w:t>15</w:t>
      </w:r>
      <w:r w:rsidRPr="00FE3BF7">
        <w:rPr>
          <w:rFonts w:cs="Arial"/>
          <w:b/>
          <w:szCs w:val="22"/>
          <w:highlight w:val="yellow"/>
          <w:lang w:val="es-CL"/>
        </w:rPr>
        <w:t>:</w:t>
      </w:r>
      <w:r w:rsidR="000D3A4B" w:rsidRPr="00FE3BF7">
        <w:rPr>
          <w:rFonts w:cs="Arial"/>
          <w:b/>
          <w:szCs w:val="22"/>
          <w:highlight w:val="yellow"/>
          <w:lang w:val="es-CL"/>
        </w:rPr>
        <w:t>00</w:t>
      </w:r>
      <w:r w:rsidRPr="00FE3BF7">
        <w:rPr>
          <w:rFonts w:cs="Arial"/>
          <w:szCs w:val="22"/>
          <w:highlight w:val="yellow"/>
          <w:lang w:val="es-CL"/>
        </w:rPr>
        <w:t xml:space="preserve"> h</w:t>
      </w:r>
      <w:r w:rsidR="00B365B5" w:rsidRPr="00FE3BF7">
        <w:rPr>
          <w:rFonts w:cs="Arial"/>
          <w:szCs w:val="22"/>
          <w:highlight w:val="yellow"/>
          <w:lang w:val="es-CL"/>
        </w:rPr>
        <w:t>oras</w:t>
      </w:r>
      <w:r w:rsidR="00004F75" w:rsidRPr="00FE3BF7">
        <w:rPr>
          <w:rFonts w:cs="Arial"/>
          <w:szCs w:val="22"/>
          <w:highlight w:val="yellow"/>
          <w:lang w:val="es-CL"/>
        </w:rPr>
        <w:t xml:space="preserve"> </w:t>
      </w:r>
      <w:r w:rsidRPr="00FE3BF7">
        <w:rPr>
          <w:rFonts w:cs="Arial"/>
          <w:szCs w:val="22"/>
          <w:highlight w:val="yellow"/>
          <w:lang w:val="es-CL"/>
        </w:rPr>
        <w:t xml:space="preserve">del </w:t>
      </w:r>
      <w:r w:rsidR="00ED400F" w:rsidRPr="00FE3BF7">
        <w:rPr>
          <w:rFonts w:cs="Arial"/>
          <w:szCs w:val="22"/>
          <w:highlight w:val="yellow"/>
          <w:lang w:val="es-CL"/>
        </w:rPr>
        <w:t>día</w:t>
      </w:r>
      <w:r w:rsidR="0052705B">
        <w:rPr>
          <w:rFonts w:cs="Arial"/>
          <w:szCs w:val="22"/>
          <w:highlight w:val="yellow"/>
          <w:lang w:val="es-CL"/>
        </w:rPr>
        <w:t xml:space="preserve"> 26 de agosto</w:t>
      </w:r>
      <w:r w:rsidR="0052705B" w:rsidRPr="00FE3BF7">
        <w:rPr>
          <w:rFonts w:cs="Arial"/>
          <w:szCs w:val="22"/>
          <w:highlight w:val="yellow"/>
          <w:lang w:val="es-CL"/>
        </w:rPr>
        <w:t xml:space="preserve"> </w:t>
      </w:r>
      <w:r w:rsidR="0052705B" w:rsidRPr="00FE3BF7">
        <w:rPr>
          <w:rFonts w:cs="Arial"/>
          <w:b/>
          <w:szCs w:val="22"/>
          <w:highlight w:val="yellow"/>
          <w:lang w:val="es-CL"/>
        </w:rPr>
        <w:t>de</w:t>
      </w:r>
      <w:r w:rsidR="0052705B">
        <w:rPr>
          <w:rFonts w:cs="Arial"/>
          <w:b/>
          <w:szCs w:val="22"/>
          <w:highlight w:val="yellow"/>
          <w:lang w:val="es-CL"/>
        </w:rPr>
        <w:t xml:space="preserve"> </w:t>
      </w:r>
      <w:r w:rsidR="0050140A" w:rsidRPr="00FE3BF7">
        <w:rPr>
          <w:rFonts w:cs="Arial"/>
          <w:szCs w:val="22"/>
          <w:highlight w:val="yellow"/>
          <w:lang w:val="es-CL"/>
        </w:rPr>
        <w:t>20</w:t>
      </w:r>
      <w:r w:rsidR="00B60A6F" w:rsidRPr="00FE3BF7">
        <w:rPr>
          <w:rFonts w:cs="Arial"/>
          <w:szCs w:val="22"/>
          <w:highlight w:val="yellow"/>
          <w:lang w:val="es-CL"/>
        </w:rPr>
        <w:t>22</w:t>
      </w:r>
      <w:r w:rsidRPr="00FE3BF7">
        <w:rPr>
          <w:rFonts w:cs="Arial"/>
          <w:szCs w:val="22"/>
          <w:highlight w:val="yellow"/>
          <w:lang w:val="es-CL"/>
        </w:rPr>
        <w:t>.</w:t>
      </w:r>
    </w:p>
    <w:p w14:paraId="102114FD" w14:textId="77777777" w:rsidR="00EC1456" w:rsidRPr="00B365B5" w:rsidRDefault="00EC1456" w:rsidP="008C599F">
      <w:pPr>
        <w:jc w:val="both"/>
        <w:rPr>
          <w:rFonts w:cs="Arial"/>
          <w:color w:val="000000" w:themeColor="text1"/>
          <w:szCs w:val="22"/>
          <w:highlight w:val="yellow"/>
          <w:lang w:val="es-CL"/>
        </w:rPr>
      </w:pPr>
    </w:p>
    <w:p w14:paraId="602EEF2C" w14:textId="77777777"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039A4CD8" w14:textId="77777777" w:rsidR="00AC68AE" w:rsidRDefault="00AC68AE" w:rsidP="008C599F">
      <w:pPr>
        <w:jc w:val="both"/>
        <w:rPr>
          <w:rFonts w:cs="Arial"/>
          <w:szCs w:val="22"/>
          <w:lang w:val="es-CL"/>
        </w:rPr>
      </w:pPr>
    </w:p>
    <w:p w14:paraId="5182B67C" w14:textId="144013DD"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004F75">
        <w:rPr>
          <w:rFonts w:cs="Arial"/>
          <w:szCs w:val="22"/>
          <w:lang w:val="es-CL"/>
        </w:rPr>
        <w:t xml:space="preserve"> </w:t>
      </w:r>
      <w:r w:rsidR="00D81950" w:rsidRPr="00154BCA">
        <w:rPr>
          <w:rFonts w:cs="Arial"/>
          <w:szCs w:val="22"/>
          <w:lang w:val="es-CL"/>
        </w:rPr>
        <w:t>a través d</w:t>
      </w:r>
      <w:r w:rsidR="00B365B5">
        <w:rPr>
          <w:rFonts w:cs="Arial"/>
          <w:szCs w:val="22"/>
          <w:lang w:val="es-CL"/>
        </w:rPr>
        <w:t xml:space="preserve">e la página web </w:t>
      </w:r>
      <w:hyperlink r:id="rId15" w:history="1">
        <w:r w:rsidR="00B365B5" w:rsidRPr="004D5FE4">
          <w:rPr>
            <w:rStyle w:val="Hipervnculo"/>
            <w:rFonts w:cs="Arial"/>
            <w:szCs w:val="22"/>
            <w:lang w:val="es-CL"/>
          </w:rPr>
          <w:t>www.sercotec.cl</w:t>
        </w:r>
      </w:hyperlink>
      <w:r w:rsidR="00B365B5">
        <w:rPr>
          <w:rFonts w:cs="Arial"/>
          <w:szCs w:val="22"/>
          <w:lang w:val="es-CL"/>
        </w:rPr>
        <w:t>.</w:t>
      </w:r>
    </w:p>
    <w:p w14:paraId="1E9F9FD8"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3520411F"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CC3F16A" w14:textId="77777777" w:rsidR="00C112DE" w:rsidRDefault="00C112DE" w:rsidP="00215A1E">
            <w:pPr>
              <w:rPr>
                <w:rFonts w:cs="Arial"/>
                <w:b/>
                <w:szCs w:val="22"/>
              </w:rPr>
            </w:pPr>
            <w:r w:rsidRPr="00A3728B">
              <w:rPr>
                <w:rFonts w:cs="Arial"/>
                <w:b/>
                <w:szCs w:val="22"/>
                <w:u w:val="single"/>
              </w:rPr>
              <w:lastRenderedPageBreak/>
              <w:t>IMPORTANTE</w:t>
            </w:r>
            <w:r>
              <w:rPr>
                <w:rFonts w:cs="Arial"/>
                <w:b/>
                <w:szCs w:val="22"/>
              </w:rPr>
              <w:t>:</w:t>
            </w:r>
          </w:p>
          <w:p w14:paraId="34116871"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4EA17A8D" w14:textId="77777777" w:rsidR="00EA3906"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r w:rsidR="00FD5815" w:rsidRPr="004101F3">
              <w:rPr>
                <w:rFonts w:cs="Arial"/>
                <w:b/>
                <w:szCs w:val="22"/>
              </w:rPr>
              <w:t xml:space="preserve">Se incluye a este respecto los siguientes programas de emprendimiento ejecutados por la Dirección Regional con fondos extrapresupuestarios: </w:t>
            </w:r>
            <w:r w:rsidR="00A1703B" w:rsidRPr="004101F3">
              <w:rPr>
                <w:rFonts w:cs="Arial"/>
                <w:b/>
                <w:szCs w:val="22"/>
              </w:rPr>
              <w:t>Emprende</w:t>
            </w:r>
            <w:r w:rsidR="00EA3906" w:rsidRPr="007D421F">
              <w:rPr>
                <w:rFonts w:cs="Arial"/>
                <w:b/>
                <w:szCs w:val="22"/>
              </w:rPr>
              <w:t xml:space="preserve"> Costa Araucanía, Emprende entre Andes y Nahuelbuta, Capital Semilla Emprende y Capital Abeja Emprende</w:t>
            </w:r>
            <w:r w:rsidR="00EA3906">
              <w:rPr>
                <w:rFonts w:cs="Arial"/>
                <w:b/>
                <w:szCs w:val="22"/>
              </w:rPr>
              <w:t xml:space="preserve"> </w:t>
            </w:r>
          </w:p>
          <w:p w14:paraId="1AE0977C" w14:textId="0600F72A" w:rsidR="00C112DE" w:rsidRPr="007B017C" w:rsidRDefault="00C112DE" w:rsidP="00215A1E">
            <w:pPr>
              <w:jc w:val="both"/>
              <w:rPr>
                <w:rFonts w:cs="Arial"/>
                <w:b/>
                <w:szCs w:val="22"/>
              </w:rPr>
            </w:pPr>
          </w:p>
        </w:tc>
      </w:tr>
    </w:tbl>
    <w:p w14:paraId="316F0A45" w14:textId="77777777" w:rsidR="003451FD" w:rsidRDefault="003451FD" w:rsidP="00182972">
      <w:pPr>
        <w:rPr>
          <w:rFonts w:cs="Arial"/>
          <w:szCs w:val="22"/>
          <w:lang w:val="es-CL"/>
        </w:rPr>
      </w:pPr>
    </w:p>
    <w:p w14:paraId="0BE9C1E6" w14:textId="77777777" w:rsidR="00425B13" w:rsidRDefault="00425B13" w:rsidP="00182972">
      <w:pPr>
        <w:rPr>
          <w:rFonts w:cs="Arial"/>
          <w:szCs w:val="22"/>
          <w:lang w:val="es-CL"/>
        </w:rPr>
      </w:pPr>
    </w:p>
    <w:p w14:paraId="21C05D50" w14:textId="77777777" w:rsidR="00EC1456" w:rsidRPr="00154BCA" w:rsidRDefault="0068112F" w:rsidP="008C599F">
      <w:pPr>
        <w:pStyle w:val="Ttulo20"/>
        <w:jc w:val="both"/>
      </w:pPr>
      <w:bookmarkStart w:id="39" w:name="_Toc413772561"/>
      <w:bookmarkStart w:id="40" w:name="_Toc109750391"/>
      <w:r w:rsidRPr="00154BCA">
        <w:t xml:space="preserve">2.2 </w:t>
      </w:r>
      <w:r w:rsidR="00EB1484" w:rsidRPr="00154BCA">
        <w:tab/>
      </w:r>
      <w:r w:rsidR="00112656" w:rsidRPr="00A3728B">
        <w:t>Pasos para postular</w:t>
      </w:r>
      <w:bookmarkEnd w:id="39"/>
      <w:bookmarkEnd w:id="40"/>
    </w:p>
    <w:p w14:paraId="6BC887D9" w14:textId="77777777" w:rsidR="000C4431" w:rsidRDefault="000C4431" w:rsidP="008C599F">
      <w:pPr>
        <w:jc w:val="both"/>
        <w:rPr>
          <w:rFonts w:cs="Arial"/>
          <w:b/>
          <w:szCs w:val="22"/>
          <w:u w:val="single"/>
          <w:lang w:val="es-CL"/>
        </w:rPr>
      </w:pPr>
    </w:p>
    <w:p w14:paraId="07107C1B" w14:textId="77777777"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1E75DD6B" w14:textId="77777777" w:rsidR="00481BE4" w:rsidRPr="00154BCA" w:rsidRDefault="00481BE4" w:rsidP="008C599F">
      <w:pPr>
        <w:jc w:val="both"/>
        <w:rPr>
          <w:rFonts w:cs="Arial"/>
          <w:b/>
          <w:szCs w:val="22"/>
          <w:u w:val="single"/>
          <w:lang w:val="es-CL"/>
        </w:rPr>
      </w:pPr>
    </w:p>
    <w:p w14:paraId="2ABC21E5" w14:textId="77777777"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p>
    <w:p w14:paraId="0E6D27BC" w14:textId="77777777" w:rsidR="00B365B5" w:rsidRDefault="00B365B5" w:rsidP="008C599F">
      <w:pPr>
        <w:jc w:val="both"/>
        <w:rPr>
          <w:rFonts w:cs="Arial"/>
          <w:szCs w:val="22"/>
          <w:lang w:val="es-CL"/>
        </w:rPr>
      </w:pPr>
    </w:p>
    <w:p w14:paraId="0C9A0D19" w14:textId="77777777"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6" w:history="1">
        <w:r w:rsidR="00817A43" w:rsidRPr="00DE661C">
          <w:rPr>
            <w:rStyle w:val="Hipervnculo"/>
          </w:rPr>
          <w:t>https://www.sercotec.cl/</w:t>
        </w:r>
      </w:hyperlink>
      <w:r w:rsidR="00817A43">
        <w:t>,</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0CF53B99" w14:textId="77777777" w:rsidR="00063567" w:rsidRPr="00347B9F" w:rsidRDefault="00063567" w:rsidP="008C599F">
      <w:pPr>
        <w:jc w:val="both"/>
        <w:rPr>
          <w:rFonts w:cs="Arial"/>
          <w:szCs w:val="22"/>
          <w:lang w:val="es-CL"/>
        </w:rPr>
      </w:pPr>
    </w:p>
    <w:p w14:paraId="36FC02F2" w14:textId="77777777"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7D09D7C0" w14:textId="77777777" w:rsidR="003B1872" w:rsidRPr="00154BCA" w:rsidRDefault="003B1872" w:rsidP="003B1872">
      <w:pPr>
        <w:jc w:val="both"/>
        <w:rPr>
          <w:rFonts w:cs="Arial"/>
          <w:szCs w:val="22"/>
          <w:lang w:val="es-CL"/>
        </w:rPr>
      </w:pPr>
    </w:p>
    <w:p w14:paraId="7DA6D8C8" w14:textId="77777777"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4D77090"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54E8E91C" w14:textId="77777777" w:rsidTr="00215A1E">
        <w:trPr>
          <w:jc w:val="center"/>
        </w:trPr>
        <w:tc>
          <w:tcPr>
            <w:tcW w:w="448" w:type="dxa"/>
            <w:shd w:val="clear" w:color="auto" w:fill="365F91" w:themeFill="accent1" w:themeFillShade="BF"/>
            <w:vAlign w:val="center"/>
          </w:tcPr>
          <w:p w14:paraId="5805FA2F"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785BCDE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74F778F9"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14C79C2A" w14:textId="77777777" w:rsidTr="00215A1E">
        <w:trPr>
          <w:jc w:val="center"/>
        </w:trPr>
        <w:tc>
          <w:tcPr>
            <w:tcW w:w="448" w:type="dxa"/>
            <w:shd w:val="clear" w:color="auto" w:fill="auto"/>
            <w:vAlign w:val="center"/>
          </w:tcPr>
          <w:p w14:paraId="0643AC5F"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6D3859C7"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5D91A03"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167295CB" w14:textId="77777777" w:rsidTr="00215A1E">
        <w:trPr>
          <w:jc w:val="center"/>
        </w:trPr>
        <w:tc>
          <w:tcPr>
            <w:tcW w:w="448" w:type="dxa"/>
            <w:shd w:val="clear" w:color="auto" w:fill="auto"/>
            <w:vAlign w:val="center"/>
          </w:tcPr>
          <w:p w14:paraId="48BEBE24"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58913E7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5716882A"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132025EA" w14:textId="77777777" w:rsidTr="00215A1E">
        <w:trPr>
          <w:jc w:val="center"/>
        </w:trPr>
        <w:tc>
          <w:tcPr>
            <w:tcW w:w="448" w:type="dxa"/>
            <w:shd w:val="clear" w:color="auto" w:fill="auto"/>
            <w:vAlign w:val="center"/>
          </w:tcPr>
          <w:p w14:paraId="44E93AC1"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427FC5D2"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AD4DC9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1B7AD28A" w14:textId="77777777" w:rsidTr="00215A1E">
        <w:trPr>
          <w:jc w:val="center"/>
        </w:trPr>
        <w:tc>
          <w:tcPr>
            <w:tcW w:w="5293" w:type="dxa"/>
            <w:gridSpan w:val="2"/>
            <w:shd w:val="clear" w:color="auto" w:fill="D9D9D9"/>
            <w:vAlign w:val="center"/>
          </w:tcPr>
          <w:p w14:paraId="535B424C"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6F0B319A"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51EBB9B2" w14:textId="77777777" w:rsidR="003B1872" w:rsidRDefault="003B1872" w:rsidP="003B1872">
      <w:pPr>
        <w:jc w:val="both"/>
        <w:rPr>
          <w:rFonts w:cs="Arial"/>
          <w:iCs/>
          <w:szCs w:val="22"/>
        </w:rPr>
      </w:pPr>
    </w:p>
    <w:p w14:paraId="5B3FB907" w14:textId="77777777" w:rsidR="00425B13" w:rsidRDefault="00425B13" w:rsidP="003B1872">
      <w:pPr>
        <w:jc w:val="both"/>
        <w:rPr>
          <w:rFonts w:cs="Arial"/>
          <w:iCs/>
          <w:szCs w:val="22"/>
        </w:rPr>
      </w:pPr>
    </w:p>
    <w:p w14:paraId="36AA39CE" w14:textId="77777777"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Pr>
          <w:rFonts w:cs="Arial"/>
          <w:szCs w:val="22"/>
          <w:lang w:val="es-CL"/>
        </w:rPr>
        <w:t>(CANVAS)</w:t>
      </w:r>
    </w:p>
    <w:p w14:paraId="3B785BC5" w14:textId="77777777" w:rsidR="006F4B71" w:rsidRPr="00F72740" w:rsidRDefault="006F4B71" w:rsidP="008C599F">
      <w:pPr>
        <w:jc w:val="both"/>
        <w:rPr>
          <w:rFonts w:cs="Arial"/>
          <w:szCs w:val="22"/>
          <w:lang w:val="es-CL"/>
        </w:rPr>
      </w:pPr>
    </w:p>
    <w:p w14:paraId="1365566E" w14:textId="77777777" w:rsidR="00626530" w:rsidRDefault="00683AF9" w:rsidP="008C599F">
      <w:pPr>
        <w:jc w:val="both"/>
        <w:rPr>
          <w:rFonts w:cs="Arial"/>
          <w:szCs w:val="22"/>
          <w:lang w:val="es-CL"/>
        </w:rPr>
      </w:pPr>
      <w:r>
        <w:rPr>
          <w:rFonts w:cs="Arial"/>
          <w:szCs w:val="22"/>
          <w:lang w:val="es-CL"/>
        </w:rPr>
        <w:lastRenderedPageBreak/>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31B186D7" w14:textId="77777777"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3D821387" w14:textId="77777777" w:rsidTr="00A7099D">
        <w:trPr>
          <w:jc w:val="center"/>
        </w:trPr>
        <w:tc>
          <w:tcPr>
            <w:tcW w:w="567" w:type="dxa"/>
            <w:shd w:val="clear" w:color="auto" w:fill="365F91" w:themeFill="accent1" w:themeFillShade="BF"/>
            <w:vAlign w:val="center"/>
          </w:tcPr>
          <w:p w14:paraId="028EA786"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35BD62BF"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052D28FB" w14:textId="77777777" w:rsidTr="00CA1C89">
        <w:trPr>
          <w:jc w:val="center"/>
        </w:trPr>
        <w:tc>
          <w:tcPr>
            <w:tcW w:w="567" w:type="dxa"/>
            <w:shd w:val="clear" w:color="auto" w:fill="auto"/>
            <w:vAlign w:val="center"/>
          </w:tcPr>
          <w:p w14:paraId="4234003A"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5FF99745" w14:textId="77777777"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513D45CE" w14:textId="77777777" w:rsidTr="00CA1C89">
        <w:trPr>
          <w:jc w:val="center"/>
        </w:trPr>
        <w:tc>
          <w:tcPr>
            <w:tcW w:w="567" w:type="dxa"/>
            <w:shd w:val="clear" w:color="auto" w:fill="auto"/>
            <w:vAlign w:val="center"/>
          </w:tcPr>
          <w:p w14:paraId="3089E2C7"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34CDAB9C" w14:textId="4BC461DD"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004F75">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61E0EDD4" w14:textId="77777777" w:rsidTr="00CA1C89">
        <w:trPr>
          <w:jc w:val="center"/>
        </w:trPr>
        <w:tc>
          <w:tcPr>
            <w:tcW w:w="567" w:type="dxa"/>
            <w:shd w:val="clear" w:color="auto" w:fill="auto"/>
            <w:vAlign w:val="center"/>
          </w:tcPr>
          <w:p w14:paraId="36ABCA46"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777BC27B" w14:textId="77777777"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548F374E" w14:textId="77777777" w:rsidTr="00CA1C89">
        <w:trPr>
          <w:jc w:val="center"/>
        </w:trPr>
        <w:tc>
          <w:tcPr>
            <w:tcW w:w="567" w:type="dxa"/>
            <w:shd w:val="clear" w:color="auto" w:fill="auto"/>
            <w:vAlign w:val="center"/>
          </w:tcPr>
          <w:p w14:paraId="0D10D5AE"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59E22AC2" w14:textId="77777777"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5DB10383" w14:textId="77777777" w:rsidTr="00CA1C89">
        <w:trPr>
          <w:jc w:val="center"/>
        </w:trPr>
        <w:tc>
          <w:tcPr>
            <w:tcW w:w="567" w:type="dxa"/>
            <w:tcBorders>
              <w:bottom w:val="single" w:sz="4" w:space="0" w:color="auto"/>
            </w:tcBorders>
            <w:shd w:val="clear" w:color="auto" w:fill="auto"/>
            <w:vAlign w:val="center"/>
          </w:tcPr>
          <w:p w14:paraId="15499B95"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43E25A5A" w14:textId="77777777"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113F70D8" w14:textId="77777777" w:rsidTr="00CA1C89">
        <w:trPr>
          <w:jc w:val="center"/>
        </w:trPr>
        <w:tc>
          <w:tcPr>
            <w:tcW w:w="567" w:type="dxa"/>
            <w:tcBorders>
              <w:bottom w:val="single" w:sz="4" w:space="0" w:color="auto"/>
            </w:tcBorders>
            <w:shd w:val="clear" w:color="auto" w:fill="auto"/>
            <w:vAlign w:val="center"/>
          </w:tcPr>
          <w:p w14:paraId="6AE0AA1B"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47EAAEC4" w14:textId="77777777"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146383AF" w14:textId="77777777" w:rsidTr="00CA1C89">
        <w:trPr>
          <w:jc w:val="center"/>
        </w:trPr>
        <w:tc>
          <w:tcPr>
            <w:tcW w:w="567" w:type="dxa"/>
            <w:tcBorders>
              <w:bottom w:val="single" w:sz="4" w:space="0" w:color="auto"/>
            </w:tcBorders>
            <w:shd w:val="clear" w:color="auto" w:fill="auto"/>
            <w:vAlign w:val="center"/>
          </w:tcPr>
          <w:p w14:paraId="49D8C790"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1C6CC8E4" w14:textId="77777777"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63E6D406" w14:textId="77777777" w:rsidTr="00CA1C89">
        <w:trPr>
          <w:jc w:val="center"/>
        </w:trPr>
        <w:tc>
          <w:tcPr>
            <w:tcW w:w="567" w:type="dxa"/>
            <w:tcBorders>
              <w:bottom w:val="single" w:sz="4" w:space="0" w:color="auto"/>
            </w:tcBorders>
            <w:shd w:val="clear" w:color="auto" w:fill="auto"/>
            <w:vAlign w:val="center"/>
          </w:tcPr>
          <w:p w14:paraId="48BF9489"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78B21BF1" w14:textId="77777777"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0FA0AA5A" w14:textId="77777777" w:rsidTr="00AD5471">
        <w:trPr>
          <w:jc w:val="center"/>
        </w:trPr>
        <w:tc>
          <w:tcPr>
            <w:tcW w:w="567" w:type="dxa"/>
            <w:shd w:val="clear" w:color="auto" w:fill="auto"/>
            <w:vAlign w:val="center"/>
          </w:tcPr>
          <w:p w14:paraId="2960E48A"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052C4D5D" w14:textId="7777777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79A88707" w14:textId="77777777" w:rsidTr="00CA1C89">
        <w:trPr>
          <w:jc w:val="center"/>
        </w:trPr>
        <w:tc>
          <w:tcPr>
            <w:tcW w:w="567" w:type="dxa"/>
            <w:tcBorders>
              <w:bottom w:val="single" w:sz="4" w:space="0" w:color="auto"/>
            </w:tcBorders>
            <w:shd w:val="clear" w:color="auto" w:fill="auto"/>
            <w:vAlign w:val="center"/>
          </w:tcPr>
          <w:p w14:paraId="21B3EFB3" w14:textId="77777777"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0EFF77ED" w14:textId="77777777" w:rsidR="00AD5471" w:rsidRPr="00044693" w:rsidRDefault="00F06312" w:rsidP="008C599F">
            <w:pPr>
              <w:jc w:val="both"/>
              <w:rPr>
                <w:rFonts w:cs="Arial"/>
                <w:iCs/>
                <w:sz w:val="20"/>
                <w:szCs w:val="22"/>
              </w:rPr>
            </w:pPr>
            <w:r w:rsidRPr="00044693">
              <w:rPr>
                <w:rFonts w:cs="Arial"/>
                <w:iCs/>
                <w:sz w:val="20"/>
                <w:szCs w:val="22"/>
              </w:rPr>
              <w:t>Sustentabilidad</w:t>
            </w:r>
          </w:p>
        </w:tc>
      </w:tr>
    </w:tbl>
    <w:p w14:paraId="5150FFC4" w14:textId="77777777" w:rsidR="002D1ACE" w:rsidRPr="00044693" w:rsidRDefault="002D1ACE" w:rsidP="008C599F">
      <w:pPr>
        <w:jc w:val="both"/>
        <w:rPr>
          <w:rFonts w:cs="Arial"/>
          <w:szCs w:val="22"/>
          <w:lang w:val="es-CL"/>
        </w:rPr>
      </w:pPr>
    </w:p>
    <w:p w14:paraId="2B70F585" w14:textId="77777777"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2787B7B3" w14:textId="77777777"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1C9F1357" w14:textId="7777777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1DB5A4C2" w14:textId="77777777" w:rsidR="00F87415" w:rsidRDefault="00F87415" w:rsidP="008C599F">
      <w:pPr>
        <w:jc w:val="both"/>
        <w:rPr>
          <w:rFonts w:cs="Arial"/>
          <w:szCs w:val="22"/>
          <w:lang w:val="es-CL"/>
        </w:rPr>
      </w:pPr>
    </w:p>
    <w:p w14:paraId="5C7E6A23" w14:textId="77777777" w:rsidR="00F87415" w:rsidRDefault="00F87415" w:rsidP="008C599F">
      <w:pPr>
        <w:jc w:val="both"/>
        <w:rPr>
          <w:rFonts w:cs="Arial"/>
          <w:szCs w:val="22"/>
          <w:lang w:val="es-CL"/>
        </w:rPr>
      </w:pPr>
    </w:p>
    <w:p w14:paraId="78BA9B60" w14:textId="77777777"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29E7A9D6" w14:textId="77777777" w:rsidR="006F628A" w:rsidRDefault="006F628A" w:rsidP="008C599F">
      <w:pPr>
        <w:jc w:val="both"/>
        <w:rPr>
          <w:rFonts w:cs="Arial"/>
          <w:szCs w:val="22"/>
          <w:lang w:val="es-CL"/>
        </w:rPr>
      </w:pPr>
    </w:p>
    <w:p w14:paraId="376B493D"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29E5827A" w14:textId="77777777" w:rsidR="00E45451" w:rsidRDefault="00E45451" w:rsidP="00523FE8">
      <w:pPr>
        <w:jc w:val="both"/>
        <w:rPr>
          <w:rFonts w:cs="Arial"/>
          <w:szCs w:val="22"/>
          <w:lang w:val="es-CL"/>
        </w:rPr>
      </w:pPr>
    </w:p>
    <w:p w14:paraId="64CB4993" w14:textId="74CEA8C8"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sidR="00004F75">
        <w:rPr>
          <w:rFonts w:cs="Arial"/>
          <w:i/>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65D282A3" w14:textId="77777777" w:rsidR="007279E2" w:rsidRDefault="007279E2" w:rsidP="00AC51CB">
      <w:pPr>
        <w:jc w:val="both"/>
        <w:rPr>
          <w:rFonts w:cs="Arial"/>
          <w:szCs w:val="22"/>
          <w:lang w:val="es-CL"/>
        </w:rPr>
      </w:pPr>
    </w:p>
    <w:p w14:paraId="57EA992E"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5E035E1D" w14:textId="77777777" w:rsidR="00523FE8" w:rsidRPr="00B93A85" w:rsidRDefault="00523FE8" w:rsidP="00523FE8">
      <w:pPr>
        <w:jc w:val="both"/>
        <w:rPr>
          <w:rFonts w:cs="Arial"/>
          <w:szCs w:val="22"/>
          <w:lang w:val="es-CL"/>
        </w:rPr>
      </w:pPr>
    </w:p>
    <w:p w14:paraId="423E67A9" w14:textId="77777777"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F1B9229" w14:textId="77777777"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0FC331F3" w14:textId="77777777"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lastRenderedPageBreak/>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E5FDEEA" w14:textId="777777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4EF79438" w14:textId="77777777"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4700D871"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AFE00B0" w14:textId="77777777"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4D6D1955" w14:textId="77777777" w:rsidR="009636BF" w:rsidRPr="00347B9F" w:rsidRDefault="009636BF" w:rsidP="00AD5471">
            <w:pPr>
              <w:rPr>
                <w:rFonts w:cs="Arial"/>
                <w:b/>
                <w:szCs w:val="22"/>
                <w:lang w:val="es-CL"/>
              </w:rPr>
            </w:pPr>
          </w:p>
          <w:p w14:paraId="6D71B0F6" w14:textId="2EF5456B"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sidR="00004F75">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D9EBA77" w14:textId="77777777" w:rsidR="00EA2FDA" w:rsidRDefault="00EA2FDA" w:rsidP="009636BF">
            <w:pPr>
              <w:jc w:val="both"/>
              <w:rPr>
                <w:rFonts w:cs="Arial"/>
                <w:szCs w:val="22"/>
                <w:lang w:val="es-CL"/>
              </w:rPr>
            </w:pPr>
          </w:p>
          <w:p w14:paraId="0D642CB1" w14:textId="77777777"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7134463" w14:textId="77777777" w:rsidR="00EA2FDA" w:rsidRDefault="00EA2FDA" w:rsidP="009636BF">
            <w:pPr>
              <w:jc w:val="both"/>
              <w:rPr>
                <w:rFonts w:cs="Arial"/>
                <w:szCs w:val="22"/>
                <w:lang w:val="es-CL"/>
              </w:rPr>
            </w:pPr>
          </w:p>
          <w:p w14:paraId="19336BC0" w14:textId="7777777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4B959CC" w14:textId="77777777" w:rsidR="00493925" w:rsidRPr="00493925" w:rsidRDefault="00493925" w:rsidP="00493925">
            <w:pPr>
              <w:jc w:val="both"/>
              <w:rPr>
                <w:rFonts w:cs="Arial"/>
                <w:szCs w:val="22"/>
                <w:lang w:val="es-CL"/>
              </w:rPr>
            </w:pPr>
          </w:p>
          <w:p w14:paraId="35B6D807" w14:textId="4B5CFB6D"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xml:space="preserve">, ésta no debe interrumpir o intervenir el correcto relato presentado en el </w:t>
            </w:r>
            <w:r w:rsidR="00F273B1" w:rsidRPr="005D0E02">
              <w:rPr>
                <w:rFonts w:cs="Arial"/>
                <w:szCs w:val="22"/>
                <w:lang w:val="es-CL"/>
              </w:rPr>
              <w:t>video</w:t>
            </w:r>
            <w:r w:rsidR="00F273B1" w:rsidRPr="005D0E02">
              <w:rPr>
                <w:rFonts w:cs="Arial"/>
                <w:szCs w:val="22"/>
              </w:rPr>
              <w:t>.</w:t>
            </w:r>
            <w:r w:rsidR="00F273B1" w:rsidRPr="0058055C">
              <w:rPr>
                <w:rFonts w:cs="Arial"/>
                <w:b/>
                <w:szCs w:val="22"/>
              </w:rPr>
              <w:t xml:space="preserve"> De</w:t>
            </w:r>
            <w:r w:rsidR="0058055C" w:rsidRPr="0058055C">
              <w:rPr>
                <w:rFonts w:cs="Arial"/>
                <w:b/>
                <w:szCs w:val="22"/>
              </w:rPr>
              <w:t xml:space="preserve"> no cumplirse con lo antes dicho, se evaluará con nota 0 en cada uno de los criterios establecidos.</w:t>
            </w:r>
          </w:p>
          <w:p w14:paraId="428A541E" w14:textId="77777777" w:rsidR="00493925" w:rsidRPr="00493925" w:rsidRDefault="00493925" w:rsidP="00493925">
            <w:pPr>
              <w:jc w:val="both"/>
              <w:rPr>
                <w:rFonts w:cs="Arial"/>
                <w:szCs w:val="22"/>
                <w:lang w:val="es-CL"/>
              </w:rPr>
            </w:pPr>
          </w:p>
          <w:p w14:paraId="4FC9D8FE" w14:textId="77777777"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0D9656CD" w14:textId="77777777" w:rsidR="00493925" w:rsidRDefault="00493925" w:rsidP="009636BF">
            <w:pPr>
              <w:jc w:val="both"/>
              <w:rPr>
                <w:rFonts w:cs="Arial"/>
                <w:szCs w:val="22"/>
                <w:lang w:val="es-CL"/>
              </w:rPr>
            </w:pPr>
          </w:p>
          <w:p w14:paraId="5B8CB7BC" w14:textId="77777777"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40718927" w14:textId="77777777" w:rsidR="00833D2F" w:rsidRDefault="00833D2F" w:rsidP="009636BF">
            <w:pPr>
              <w:jc w:val="both"/>
              <w:rPr>
                <w:rFonts w:cs="Arial"/>
                <w:szCs w:val="22"/>
                <w:lang w:val="es-CL"/>
              </w:rPr>
            </w:pPr>
          </w:p>
          <w:p w14:paraId="5EA77F8C"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5AD50AA7"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3A069EFB"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2B0DD5C2"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CCE2D65"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1CB06531"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3626D90D" w14:textId="77777777"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0B618FCF" w14:textId="77777777" w:rsidR="00833D2F" w:rsidRDefault="00833D2F" w:rsidP="009636BF">
            <w:pPr>
              <w:jc w:val="both"/>
              <w:rPr>
                <w:rFonts w:cs="Arial"/>
                <w:szCs w:val="22"/>
                <w:lang w:val="es-CL"/>
              </w:rPr>
            </w:pPr>
          </w:p>
          <w:p w14:paraId="38D6A1A3" w14:textId="77777777"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1D03AEDA" w14:textId="77777777" w:rsidR="00803F71" w:rsidRDefault="00803F71" w:rsidP="009636BF">
            <w:pPr>
              <w:jc w:val="both"/>
              <w:rPr>
                <w:rFonts w:cs="Arial"/>
                <w:szCs w:val="22"/>
                <w:lang w:val="es-CL"/>
              </w:rPr>
            </w:pPr>
          </w:p>
          <w:p w14:paraId="3157A35C" w14:textId="77777777" w:rsidR="00803F71" w:rsidRDefault="00803F71" w:rsidP="00803F71">
            <w:pPr>
              <w:jc w:val="center"/>
              <w:rPr>
                <w:rFonts w:cs="Arial"/>
                <w:szCs w:val="22"/>
                <w:lang w:val="es-CL"/>
              </w:rPr>
            </w:pPr>
            <w:r w:rsidRPr="00FD0A1B">
              <w:rPr>
                <w:rFonts w:cs="Arial"/>
                <w:b/>
                <w:szCs w:val="22"/>
                <w:lang w:val="es-CL"/>
              </w:rPr>
              <w:t>Mi nombre es</w:t>
            </w:r>
            <w:r w:rsidRPr="00803F71">
              <w:rPr>
                <w:rFonts w:cs="Arial"/>
                <w:i/>
                <w:szCs w:val="22"/>
                <w:lang w:val="es-CL"/>
              </w:rPr>
              <w:t>(nombre de quien expone)</w:t>
            </w:r>
          </w:p>
          <w:p w14:paraId="0A22C2D0" w14:textId="77777777"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7298567D" w14:textId="77777777" w:rsidR="00803F71" w:rsidRDefault="00803F71" w:rsidP="00803F71">
            <w:pPr>
              <w:jc w:val="center"/>
              <w:rPr>
                <w:rFonts w:cs="Arial"/>
                <w:szCs w:val="22"/>
                <w:lang w:val="es-CL"/>
              </w:rPr>
            </w:pPr>
          </w:p>
          <w:p w14:paraId="593AEAB3" w14:textId="719A9AD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00004F75" w:rsidRPr="00FD0A1B">
              <w:rPr>
                <w:rFonts w:cs="Arial"/>
                <w:b/>
                <w:szCs w:val="22"/>
                <w:lang w:val="es-CL"/>
              </w:rPr>
              <w:t>es</w:t>
            </w:r>
            <w:r w:rsidR="00004F75" w:rsidRPr="00803F71">
              <w:rPr>
                <w:rFonts w:cs="Arial"/>
                <w:i/>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sidR="00D67444">
              <w:rPr>
                <w:rFonts w:cs="Arial"/>
                <w:i/>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444AC771" w14:textId="77777777" w:rsidR="00803F71" w:rsidRDefault="00803F71" w:rsidP="00803F71">
            <w:pPr>
              <w:jc w:val="center"/>
              <w:rPr>
                <w:rFonts w:cs="Arial"/>
                <w:i/>
                <w:szCs w:val="22"/>
                <w:lang w:val="es-CL"/>
              </w:rPr>
            </w:pPr>
          </w:p>
          <w:p w14:paraId="03D221E8" w14:textId="77777777"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F6B6B51" w14:textId="77777777" w:rsidR="00833D2F" w:rsidRPr="0037404C" w:rsidRDefault="00833D2F" w:rsidP="0037404C">
            <w:pPr>
              <w:jc w:val="both"/>
              <w:rPr>
                <w:rFonts w:cs="Arial"/>
                <w:szCs w:val="22"/>
                <w:lang w:val="es-CL"/>
              </w:rPr>
            </w:pPr>
          </w:p>
        </w:tc>
      </w:tr>
    </w:tbl>
    <w:p w14:paraId="067C54F9" w14:textId="77777777" w:rsidR="004E15BE" w:rsidRDefault="004E15BE" w:rsidP="008C599F">
      <w:pPr>
        <w:jc w:val="both"/>
        <w:rPr>
          <w:rFonts w:cs="Arial"/>
          <w:szCs w:val="22"/>
          <w:lang w:val="es-CL"/>
        </w:rPr>
      </w:pPr>
    </w:p>
    <w:p w14:paraId="6AD499D7" w14:textId="77777777"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791EAE96" w14:textId="77777777" w:rsidR="004E15BE" w:rsidRPr="00E86F53" w:rsidRDefault="004E15BE" w:rsidP="004E15BE">
      <w:pPr>
        <w:jc w:val="both"/>
        <w:rPr>
          <w:rFonts w:cs="Arial"/>
          <w:szCs w:val="22"/>
          <w:lang w:val="es-CL"/>
        </w:rPr>
      </w:pPr>
    </w:p>
    <w:p w14:paraId="291C9679"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48C55BAD" w14:textId="77777777" w:rsidR="004E15BE" w:rsidRPr="00E86F53" w:rsidRDefault="004E15BE" w:rsidP="004E15BE">
      <w:pPr>
        <w:jc w:val="both"/>
        <w:rPr>
          <w:rFonts w:cs="Arial"/>
          <w:szCs w:val="22"/>
          <w:lang w:val="es-CL"/>
        </w:rPr>
      </w:pPr>
    </w:p>
    <w:p w14:paraId="565ACCC5" w14:textId="77777777"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746E81FF" w14:textId="77777777"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4E7E0B12" w14:textId="77777777" w:rsidR="004E15BE" w:rsidRDefault="004E15BE" w:rsidP="008C599F">
      <w:pPr>
        <w:jc w:val="both"/>
        <w:rPr>
          <w:rFonts w:cs="Arial"/>
          <w:szCs w:val="22"/>
          <w:lang w:val="es-CL"/>
        </w:rPr>
      </w:pPr>
    </w:p>
    <w:p w14:paraId="547BA00F" w14:textId="77777777"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5B83638" w14:textId="77777777" w:rsidR="006F4A77" w:rsidRDefault="006F4A77" w:rsidP="00094583">
      <w:pPr>
        <w:jc w:val="both"/>
        <w:rPr>
          <w:rFonts w:eastAsia="Arial Unicode MS" w:cs="Arial"/>
          <w:szCs w:val="22"/>
          <w:lang w:val="es-CL"/>
        </w:rPr>
      </w:pPr>
    </w:p>
    <w:p w14:paraId="2704C2DC" w14:textId="77777777"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7"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p>
    <w:p w14:paraId="7CB43474" w14:textId="77777777" w:rsidR="008C3C28" w:rsidRDefault="008C3C28" w:rsidP="00094583">
      <w:pPr>
        <w:jc w:val="both"/>
        <w:rPr>
          <w:rFonts w:cs="Arial"/>
          <w:szCs w:val="22"/>
        </w:rPr>
      </w:pPr>
    </w:p>
    <w:p w14:paraId="284D51BC" w14:textId="77777777"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39455C0F"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00471B94"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4E97F38" w14:textId="77777777"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7CC26407" w14:textId="77777777" w:rsidR="006C5D2B" w:rsidRPr="00347B9F" w:rsidRDefault="006C5D2B" w:rsidP="00D4342C">
            <w:pPr>
              <w:jc w:val="center"/>
              <w:rPr>
                <w:rFonts w:cs="Arial"/>
                <w:b/>
                <w:szCs w:val="22"/>
                <w:lang w:val="es-CL"/>
              </w:rPr>
            </w:pPr>
          </w:p>
          <w:p w14:paraId="488454D5" w14:textId="4069C422"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6073D3">
              <w:rPr>
                <w:rFonts w:cs="Arial"/>
                <w:b/>
                <w:szCs w:val="22"/>
                <w:lang w:val="es-CL"/>
              </w:rPr>
              <w:t xml:space="preserve"> </w:t>
            </w:r>
            <w:r w:rsidR="000C68B3" w:rsidRPr="00347B9F">
              <w:rPr>
                <w:rFonts w:cs="Arial"/>
                <w:szCs w:val="22"/>
                <w:lang w:val="es-CL"/>
              </w:rPr>
              <w:t>correspondiente a</w:t>
            </w:r>
            <w:r w:rsidR="006073D3">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6073D3">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17B745A0" w14:textId="77777777" w:rsidR="00AD76D8" w:rsidRDefault="00AD76D8" w:rsidP="008C599F">
            <w:pPr>
              <w:jc w:val="both"/>
              <w:rPr>
                <w:rFonts w:eastAsia="Arial Unicode MS" w:cs="Arial"/>
                <w:szCs w:val="22"/>
                <w:lang w:val="es-CL"/>
              </w:rPr>
            </w:pPr>
          </w:p>
          <w:p w14:paraId="6CF6C139" w14:textId="6433B12F" w:rsidR="00155C87" w:rsidRPr="00347B9F" w:rsidRDefault="00AC044E" w:rsidP="008C599F">
            <w:pPr>
              <w:jc w:val="both"/>
              <w:rPr>
                <w:rFonts w:cs="Arial"/>
                <w:b/>
                <w:szCs w:val="22"/>
                <w:lang w:val="es-CL"/>
              </w:rPr>
            </w:pPr>
            <w:r w:rsidRPr="00347B9F">
              <w:rPr>
                <w:rFonts w:eastAsia="Arial Unicode MS" w:cs="Arial"/>
                <w:szCs w:val="22"/>
                <w:lang w:val="es-CL"/>
              </w:rPr>
              <w:lastRenderedPageBreak/>
              <w:t>Cada</w:t>
            </w:r>
            <w:r w:rsidR="00B2547D">
              <w:rPr>
                <w:rFonts w:eastAsia="Arial Unicode MS" w:cs="Arial"/>
                <w:szCs w:val="22"/>
                <w:lang w:val="es-CL"/>
              </w:rPr>
              <w:t xml:space="preserve"> emprendedor/a podrá enviar solamente</w:t>
            </w:r>
            <w:r w:rsidR="006073D3">
              <w:rPr>
                <w:rFonts w:eastAsia="Arial Unicode MS" w:cs="Arial"/>
                <w:szCs w:val="22"/>
                <w:lang w:val="es-CL"/>
              </w:rPr>
              <w:t xml:space="preserve"> </w:t>
            </w:r>
            <w:r w:rsidRPr="00347B9F">
              <w:rPr>
                <w:rFonts w:eastAsia="Arial Unicode MS" w:cs="Arial"/>
                <w:b/>
                <w:szCs w:val="22"/>
                <w:lang w:val="es-CL"/>
              </w:rPr>
              <w:t>un</w:t>
            </w:r>
            <w:r w:rsidR="00004F75">
              <w:rPr>
                <w:rFonts w:eastAsia="Arial Unicode MS" w:cs="Arial"/>
                <w:b/>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6073D3">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515F8717" w14:textId="77777777" w:rsidR="00B97004" w:rsidRPr="002F7800" w:rsidRDefault="00B97004" w:rsidP="00724EA2">
            <w:pPr>
              <w:jc w:val="both"/>
              <w:rPr>
                <w:szCs w:val="22"/>
              </w:rPr>
            </w:pPr>
          </w:p>
          <w:p w14:paraId="58CE6009" w14:textId="77777777"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2F9BC3B"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01B6F782"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6341F072" w14:textId="77777777" w:rsidR="005242E5" w:rsidRPr="00154BCA" w:rsidRDefault="005242E5" w:rsidP="005242E5">
      <w:pPr>
        <w:pStyle w:val="Ttulo20"/>
        <w:jc w:val="both"/>
      </w:pPr>
      <w:bookmarkStart w:id="41" w:name="_Toc109750392"/>
      <w:r>
        <w:t>2.3</w:t>
      </w:r>
      <w:r w:rsidRPr="00154BCA">
        <w:tab/>
      </w:r>
      <w:r>
        <w:t>Apoyo en el proceso de postulación</w:t>
      </w:r>
      <w:bookmarkEnd w:id="41"/>
    </w:p>
    <w:p w14:paraId="73B2246C" w14:textId="5CDDAA67" w:rsidR="00A3728B" w:rsidRPr="005242E5" w:rsidRDefault="00004F75" w:rsidP="002813C5">
      <w:pPr>
        <w:pStyle w:val="NormalWeb"/>
        <w:shd w:val="clear" w:color="auto" w:fill="FFFFFF"/>
        <w:jc w:val="both"/>
        <w:rPr>
          <w:b/>
          <w:color w:val="FF0000"/>
          <w:szCs w:val="22"/>
          <w:bdr w:val="none" w:sz="0" w:space="0" w:color="auto" w:frame="1"/>
        </w:rPr>
      </w:pPr>
      <w:r w:rsidRPr="00004F75">
        <w:rPr>
          <w:color w:val="000000"/>
          <w:szCs w:val="22"/>
          <w:bdr w:val="none" w:sz="0" w:space="0" w:color="auto" w:frame="1"/>
        </w:rPr>
        <w:t>Para que las personas interesadas realicen consultas, Sercotec dispondrá de Agentes Operadores. Para esta convocatoria, el Agente asignado es: Líderes Mediación Limitada, ubicado en Prieto Sur 1026, Temuco, Contacto: Jessica Wyss, teléfono +56 45 2 738967, correo electrónico contacto@lideresmediacion.cl. Además, puede pedir orientación al Punto Mipe, a los teléfonos 232425300, 232425305, 232425307, o bien, ingresando a www.sercotec.cl.</w:t>
      </w:r>
    </w:p>
    <w:p w14:paraId="142C405E"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00AE16D1" w14:textId="77777777"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750393"/>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31ADFA09" w14:textId="77777777" w:rsidR="00EB1484" w:rsidRPr="00A3728B" w:rsidRDefault="00EB1484" w:rsidP="008C599F">
      <w:pPr>
        <w:jc w:val="both"/>
        <w:rPr>
          <w:rFonts w:eastAsia="Arial Unicode MS" w:cs="Arial"/>
          <w:b/>
          <w:sz w:val="20"/>
          <w:szCs w:val="20"/>
          <w:lang w:val="es-CL"/>
        </w:rPr>
      </w:pPr>
    </w:p>
    <w:p w14:paraId="7A5E0841" w14:textId="77777777" w:rsidR="00C95231" w:rsidRPr="00347B9F" w:rsidRDefault="00C95231" w:rsidP="008C599F">
      <w:pPr>
        <w:pStyle w:val="Ttulo20"/>
        <w:jc w:val="both"/>
        <w:rPr>
          <w:rFonts w:eastAsia="Arial Unicode MS"/>
        </w:rPr>
      </w:pPr>
      <w:bookmarkStart w:id="43" w:name="_Toc413772562"/>
      <w:bookmarkStart w:id="44" w:name="_Toc109750394"/>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046F9AEB" w14:textId="77777777" w:rsidR="0005322A" w:rsidRDefault="0005322A" w:rsidP="008C599F">
      <w:pPr>
        <w:jc w:val="both"/>
        <w:rPr>
          <w:rFonts w:cs="Arial"/>
          <w:szCs w:val="22"/>
        </w:rPr>
      </w:pPr>
    </w:p>
    <w:p w14:paraId="4896D774" w14:textId="15929E01"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F464C2">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F464C2">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F464C2">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5DD44BD0" w14:textId="77777777" w:rsidR="002874EA" w:rsidRDefault="002874EA" w:rsidP="008C599F">
      <w:pPr>
        <w:jc w:val="both"/>
        <w:rPr>
          <w:rFonts w:cs="Arial"/>
          <w:szCs w:val="22"/>
          <w:lang w:val="es-CL"/>
        </w:rPr>
      </w:pPr>
    </w:p>
    <w:p w14:paraId="346D6020" w14:textId="77777777"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630D853D" w14:textId="77777777" w:rsidR="00CE0219" w:rsidRDefault="00CE0219" w:rsidP="008C3F1A">
      <w:pPr>
        <w:tabs>
          <w:tab w:val="num" w:pos="0"/>
        </w:tabs>
        <w:jc w:val="both"/>
        <w:rPr>
          <w:rFonts w:cs="MS Shell Dlg 2"/>
          <w:color w:val="000000"/>
          <w:szCs w:val="22"/>
        </w:rPr>
      </w:pPr>
    </w:p>
    <w:p w14:paraId="18BD584B" w14:textId="77777777"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w:t>
      </w:r>
      <w:r>
        <w:rPr>
          <w:rFonts w:cs="MS Shell Dlg 2"/>
          <w:szCs w:val="22"/>
        </w:rPr>
        <w:lastRenderedPageBreak/>
        <w:t xml:space="preserve">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32F0F4A3" w14:textId="77777777"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13931F75"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0E5DE50"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D8E9FBE"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E2A807B" w14:textId="77777777" w:rsidR="00245C2A" w:rsidRDefault="00245C2A" w:rsidP="008C3F1A">
      <w:pPr>
        <w:tabs>
          <w:tab w:val="num" w:pos="0"/>
        </w:tabs>
        <w:jc w:val="both"/>
        <w:rPr>
          <w:rFonts w:cs="MS Shell Dlg 2"/>
          <w:szCs w:val="22"/>
        </w:rPr>
      </w:pPr>
    </w:p>
    <w:p w14:paraId="0F8FB246" w14:textId="77777777" w:rsidR="002874EA" w:rsidRPr="004D14FD" w:rsidRDefault="002874EA" w:rsidP="002874EA">
      <w:pPr>
        <w:jc w:val="both"/>
        <w:rPr>
          <w:rFonts w:eastAsia="Arial Unicode MS" w:cs="Arial"/>
          <w:b/>
          <w:sz w:val="20"/>
          <w:szCs w:val="20"/>
          <w:lang w:val="es-CL"/>
        </w:rPr>
      </w:pPr>
      <w:bookmarkStart w:id="45" w:name="_Toc413772563"/>
    </w:p>
    <w:p w14:paraId="16B6D4C4" w14:textId="77777777" w:rsidR="00192C8F" w:rsidRPr="00347B9F" w:rsidRDefault="002B4FE4" w:rsidP="008C599F">
      <w:pPr>
        <w:pStyle w:val="Ttulo20"/>
        <w:jc w:val="both"/>
        <w:rPr>
          <w:rFonts w:eastAsia="Arial Unicode MS"/>
        </w:rPr>
      </w:pPr>
      <w:bookmarkStart w:id="46" w:name="_Toc109750395"/>
      <w:r>
        <w:rPr>
          <w:rFonts w:eastAsia="Arial Unicode MS"/>
        </w:rPr>
        <w:t>3.2</w:t>
      </w:r>
      <w:r w:rsidR="00EB1484" w:rsidRPr="00347B9F">
        <w:rPr>
          <w:rFonts w:eastAsia="Arial Unicode MS"/>
        </w:rPr>
        <w:tab/>
      </w:r>
      <w:bookmarkEnd w:id="45"/>
      <w:r w:rsidR="00F37628">
        <w:rPr>
          <w:rFonts w:eastAsia="Arial Unicode MS"/>
        </w:rPr>
        <w:t>Test de Preselección</w:t>
      </w:r>
      <w:bookmarkEnd w:id="46"/>
    </w:p>
    <w:p w14:paraId="7F0D128E" w14:textId="77777777" w:rsidR="00192C8F" w:rsidRPr="00347B9F" w:rsidRDefault="00192C8F" w:rsidP="008C599F">
      <w:pPr>
        <w:jc w:val="both"/>
        <w:rPr>
          <w:rFonts w:cs="Arial"/>
          <w:szCs w:val="22"/>
        </w:rPr>
      </w:pPr>
    </w:p>
    <w:p w14:paraId="338DC9FF" w14:textId="27C3A20F"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F464C2">
        <w:rPr>
          <w:rFonts w:cs="Arial"/>
          <w:b/>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618B1194"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2F2E41B8" w14:textId="56E352E5"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w:t>
      </w:r>
      <w:r w:rsidR="00374D0C" w:rsidRPr="00347B9F">
        <w:t>disponibles.</w:t>
      </w:r>
      <w:r w:rsidR="00374D0C">
        <w:rPr>
          <w:rFonts w:cs="Arial"/>
          <w:szCs w:val="22"/>
          <w:lang w:val="es-CL"/>
        </w:rPr>
        <w:t xml:space="preserve"> En</w:t>
      </w:r>
      <w:r w:rsidR="0083658F">
        <w:rPr>
          <w:rFonts w:cs="Arial"/>
          <w:szCs w:val="22"/>
          <w:lang w:val="es-CL"/>
        </w:rPr>
        <w:t xml:space="preserve">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1C9BF95A" w14:textId="77777777" w:rsidR="0025668D" w:rsidRDefault="0025668D" w:rsidP="00EB388F">
      <w:pPr>
        <w:jc w:val="both"/>
        <w:rPr>
          <w:rFonts w:cs="Arial"/>
          <w:szCs w:val="22"/>
          <w:lang w:val="es-CL"/>
        </w:rPr>
      </w:pPr>
    </w:p>
    <w:p w14:paraId="26B9AC71" w14:textId="6E4EE339"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 xml:space="preserve">/la postulante que quede situado por debajo del puntaje de </w:t>
      </w:r>
      <w:r w:rsidR="00F464C2">
        <w:rPr>
          <w:rFonts w:eastAsia="Arial Unicode MS" w:cs="Arial"/>
          <w:b/>
          <w:color w:val="000000"/>
          <w:szCs w:val="22"/>
          <w:lang w:val="es-CL"/>
        </w:rPr>
        <w:t>corte establecid</w:t>
      </w:r>
      <w:r w:rsidR="00F464C2">
        <w:rPr>
          <w:rFonts w:eastAsia="Arial Unicode MS" w:cs="Arial" w:hint="eastAsia"/>
          <w:b/>
          <w:color w:val="000000"/>
          <w:szCs w:val="22"/>
          <w:lang w:val="es-CL"/>
        </w:rPr>
        <w:t>o</w:t>
      </w:r>
      <w:r>
        <w:rPr>
          <w:rFonts w:eastAsia="Arial Unicode MS" w:cs="Arial"/>
          <w:b/>
          <w:color w:val="000000"/>
          <w:szCs w:val="22"/>
          <w:lang w:val="es-CL"/>
        </w:rPr>
        <w:t xml:space="preserve">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3C192E1D" w14:textId="77777777" w:rsidR="0025668D" w:rsidRDefault="0025668D" w:rsidP="00EB388F">
      <w:pPr>
        <w:jc w:val="both"/>
      </w:pPr>
    </w:p>
    <w:p w14:paraId="2D0AD7D1" w14:textId="77777777" w:rsidR="00176673" w:rsidRDefault="00176673" w:rsidP="008C599F">
      <w:pPr>
        <w:jc w:val="both"/>
        <w:rPr>
          <w:rFonts w:eastAsia="Arial Unicode MS"/>
          <w:b/>
          <w:bCs/>
          <w:iCs/>
          <w:szCs w:val="28"/>
        </w:rPr>
      </w:pPr>
      <w:bookmarkStart w:id="47" w:name="_Toc345489759"/>
    </w:p>
    <w:p w14:paraId="14063922" w14:textId="77777777" w:rsidR="002874EA" w:rsidRPr="00347B9F" w:rsidRDefault="002B4FE4" w:rsidP="002874EA">
      <w:pPr>
        <w:pStyle w:val="Ttulo20"/>
        <w:jc w:val="both"/>
        <w:rPr>
          <w:rFonts w:eastAsia="Arial Unicode MS"/>
        </w:rPr>
      </w:pPr>
      <w:bookmarkStart w:id="48" w:name="_Toc109750396"/>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4DCA7669" w14:textId="77777777" w:rsidR="00DD1AE1" w:rsidRPr="00F13E8C" w:rsidRDefault="00DD1AE1" w:rsidP="0035768A">
      <w:pPr>
        <w:pStyle w:val="Ttulo20"/>
        <w:ind w:left="716"/>
        <w:jc w:val="both"/>
        <w:rPr>
          <w:rFonts w:eastAsia="Arial Unicode MS"/>
        </w:rPr>
      </w:pPr>
    </w:p>
    <w:p w14:paraId="6B2D88A9" w14:textId="7777777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4CE0B886" w14:textId="77777777" w:rsidR="00A540B6" w:rsidRDefault="00A540B6" w:rsidP="008C599F">
      <w:pPr>
        <w:jc w:val="both"/>
        <w:rPr>
          <w:rFonts w:eastAsia="Arial Unicode MS" w:cs="Arial"/>
          <w:szCs w:val="22"/>
        </w:rPr>
      </w:pPr>
    </w:p>
    <w:p w14:paraId="6413D3B4" w14:textId="77777777"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67AD973A"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30CF539"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098F690F"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DBE27E2"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41963C9"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2869AC" w14:textId="77777777"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6A966B" w14:textId="636FF7DE" w:rsidR="007665E1" w:rsidRPr="007665E1" w:rsidRDefault="006073D3" w:rsidP="00FA26D3">
            <w:pPr>
              <w:jc w:val="center"/>
              <w:rPr>
                <w:rFonts w:eastAsia="Calibri" w:cs="Calibri"/>
                <w:sz w:val="20"/>
                <w:szCs w:val="20"/>
                <w:lang w:val="es-CL" w:eastAsia="en-US"/>
              </w:rPr>
            </w:pPr>
            <w:r>
              <w:rPr>
                <w:sz w:val="20"/>
                <w:szCs w:val="20"/>
                <w:lang w:val="es-CL"/>
              </w:rPr>
              <w:t>95</w:t>
            </w:r>
            <w:r w:rsidR="007665E1" w:rsidRPr="007665E1">
              <w:rPr>
                <w:sz w:val="20"/>
                <w:szCs w:val="20"/>
                <w:lang w:val="es-CL"/>
              </w:rPr>
              <w:t>%</w:t>
            </w:r>
          </w:p>
        </w:tc>
      </w:tr>
      <w:tr w:rsidR="007665E1" w:rsidRPr="00347B9F" w14:paraId="51E623FA"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15E97D" w14:textId="77777777"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AB4795" w14:textId="5B2D8456" w:rsidR="007665E1" w:rsidRPr="007665E1" w:rsidRDefault="006073D3" w:rsidP="00FA26D3">
            <w:pPr>
              <w:jc w:val="center"/>
              <w:rPr>
                <w:rFonts w:eastAsia="Calibri" w:cs="Calibri"/>
                <w:sz w:val="20"/>
                <w:szCs w:val="20"/>
                <w:lang w:val="es-CL" w:eastAsia="en-US"/>
              </w:rPr>
            </w:pPr>
            <w:r>
              <w:rPr>
                <w:sz w:val="20"/>
                <w:szCs w:val="20"/>
                <w:lang w:val="es-CL"/>
              </w:rPr>
              <w:t>5</w:t>
            </w:r>
            <w:r w:rsidR="007665E1" w:rsidRPr="007665E1">
              <w:rPr>
                <w:sz w:val="20"/>
                <w:szCs w:val="20"/>
                <w:lang w:val="es-CL"/>
              </w:rPr>
              <w:t>%</w:t>
            </w:r>
          </w:p>
        </w:tc>
      </w:tr>
      <w:tr w:rsidR="007665E1" w:rsidRPr="00347B9F" w14:paraId="41F716B9"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04FF099D"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7206CB4"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3F2F8F2C"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1E946E44" w14:textId="77777777"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3F56F408" w14:textId="77777777"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05DC9BC5"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lastRenderedPageBreak/>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7B508544" w14:textId="77777777" w:rsidR="00804AA6" w:rsidRDefault="00804AA6" w:rsidP="002874EA">
      <w:pPr>
        <w:jc w:val="both"/>
        <w:rPr>
          <w:rFonts w:cs="Arial"/>
          <w:szCs w:val="22"/>
        </w:rPr>
      </w:pPr>
    </w:p>
    <w:p w14:paraId="5B158474" w14:textId="46EB6F0B"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del</w:t>
      </w:r>
      <w:r w:rsidRPr="00044693">
        <w:rPr>
          <w:rFonts w:cs="Arial"/>
          <w:iCs/>
          <w:szCs w:val="22"/>
        </w:rPr>
        <w:t>a</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F464C2">
        <w:rPr>
          <w:rFonts w:cs="Arial"/>
          <w:iCs/>
          <w:szCs w:val="22"/>
          <w:u w:val="single"/>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63872EA1" w14:textId="77777777" w:rsidR="00DC594A" w:rsidRPr="00044693" w:rsidRDefault="00DC594A" w:rsidP="002874EA">
      <w:pPr>
        <w:jc w:val="both"/>
        <w:rPr>
          <w:rFonts w:cs="Arial"/>
          <w:szCs w:val="22"/>
        </w:rPr>
      </w:pPr>
    </w:p>
    <w:p w14:paraId="5414C42F" w14:textId="3D540E16"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F464C2">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F464C2">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F464C2">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2B4FE4">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3BB715EB" w14:textId="77777777" w:rsidR="002874EA" w:rsidRDefault="002874EA" w:rsidP="008C599F">
      <w:pPr>
        <w:jc w:val="both"/>
        <w:rPr>
          <w:rFonts w:cs="Arial"/>
          <w:szCs w:val="22"/>
        </w:rPr>
      </w:pPr>
    </w:p>
    <w:p w14:paraId="79D09FD9" w14:textId="77777777"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18" w:history="1">
        <w:r w:rsidR="00A66A37" w:rsidRPr="0027558A">
          <w:rPr>
            <w:rStyle w:val="Hipervnculo"/>
            <w:rFonts w:cs="Arial"/>
            <w:szCs w:val="22"/>
            <w:lang w:val="es-CL"/>
          </w:rPr>
          <w:t>https://www.sercotec.cl/</w:t>
        </w:r>
      </w:hyperlink>
    </w:p>
    <w:p w14:paraId="539152F9" w14:textId="77777777" w:rsidR="003F18FE" w:rsidRPr="00214DEC" w:rsidRDefault="003F18FE" w:rsidP="00214DEC">
      <w:pPr>
        <w:keepNext/>
        <w:tabs>
          <w:tab w:val="left" w:pos="709"/>
        </w:tabs>
        <w:jc w:val="both"/>
        <w:outlineLvl w:val="1"/>
        <w:rPr>
          <w:rFonts w:cs="Arial"/>
          <w:strike/>
          <w:color w:val="FF0000"/>
          <w:szCs w:val="22"/>
        </w:rPr>
      </w:pPr>
    </w:p>
    <w:p w14:paraId="09290023" w14:textId="77777777" w:rsidR="003F18FE" w:rsidRDefault="003F18FE" w:rsidP="008C599F">
      <w:pPr>
        <w:jc w:val="both"/>
        <w:rPr>
          <w:rFonts w:cs="Arial"/>
          <w:szCs w:val="22"/>
        </w:rPr>
      </w:pPr>
    </w:p>
    <w:p w14:paraId="04F704DA" w14:textId="77777777" w:rsidR="00923063" w:rsidRPr="00347B9F" w:rsidRDefault="00F55481" w:rsidP="008C599F">
      <w:pPr>
        <w:pStyle w:val="Ttulo20"/>
        <w:jc w:val="both"/>
        <w:rPr>
          <w:rFonts w:eastAsia="Arial Unicode MS"/>
        </w:rPr>
      </w:pPr>
      <w:bookmarkStart w:id="49" w:name="_Toc413772565"/>
      <w:bookmarkStart w:id="50" w:name="_Toc109750397"/>
      <w:r>
        <w:rPr>
          <w:rFonts w:eastAsia="Arial Unicode MS"/>
        </w:rPr>
        <w:t>3</w:t>
      </w:r>
      <w:r w:rsidR="002B4FE4">
        <w:rPr>
          <w:rFonts w:eastAsia="Arial Unicode MS"/>
        </w:rPr>
        <w:t>.4</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381D346" w14:textId="77777777" w:rsidR="00FE305B" w:rsidRPr="00347B9F" w:rsidRDefault="00FE305B" w:rsidP="008C599F">
      <w:pPr>
        <w:jc w:val="both"/>
        <w:rPr>
          <w:rFonts w:cs="Arial"/>
          <w:szCs w:val="22"/>
        </w:rPr>
      </w:pPr>
    </w:p>
    <w:p w14:paraId="7692E11E" w14:textId="248CACE3"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6073D3">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p>
    <w:p w14:paraId="7BD3410B" w14:textId="77777777" w:rsidR="00D85F7A" w:rsidRDefault="00D85F7A" w:rsidP="008C599F">
      <w:pPr>
        <w:jc w:val="both"/>
        <w:rPr>
          <w:rFonts w:eastAsia="Arial Unicode MS" w:cs="Arial"/>
          <w:szCs w:val="22"/>
          <w:lang w:val="es-CL"/>
        </w:rPr>
      </w:pPr>
    </w:p>
    <w:p w14:paraId="72733AA7" w14:textId="77777777"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w:t>
      </w:r>
      <w:r w:rsidR="000C39A5" w:rsidRPr="00F707BD">
        <w:rPr>
          <w:rFonts w:eastAsia="Arial Unicode MS" w:cs="Arial"/>
          <w:szCs w:val="22"/>
        </w:rPr>
        <w:lastRenderedPageBreak/>
        <w:t xml:space="preserve">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19"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499E1C04" w14:textId="77777777" w:rsidR="00924A72" w:rsidRDefault="00924A72" w:rsidP="008C599F">
      <w:pPr>
        <w:jc w:val="both"/>
        <w:rPr>
          <w:rFonts w:eastAsia="Arial Unicode MS" w:cs="Arial"/>
          <w:szCs w:val="22"/>
        </w:rPr>
      </w:pPr>
    </w:p>
    <w:p w14:paraId="51A5AF53" w14:textId="77777777"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5C43F63E" w14:textId="77777777" w:rsidR="009D63AF" w:rsidRPr="00347B9F" w:rsidRDefault="009D63AF" w:rsidP="008C599F">
      <w:pPr>
        <w:jc w:val="both"/>
        <w:rPr>
          <w:rFonts w:eastAsia="Arial Unicode MS" w:cs="Arial"/>
          <w:szCs w:val="22"/>
          <w:lang w:val="es-CL"/>
        </w:rPr>
      </w:pPr>
    </w:p>
    <w:p w14:paraId="364A825D" w14:textId="43ECA7C4"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F464C2">
        <w:rPr>
          <w:rFonts w:eastAsia="Arial Unicode MS" w:cs="Arial"/>
          <w:szCs w:val="22"/>
        </w:rPr>
        <w:t>en</w:t>
      </w:r>
      <w:r w:rsidR="00F464C2" w:rsidRPr="003C7EC4">
        <w:rPr>
          <w:rFonts w:eastAsia="Arial Unicode MS" w:cs="Arial"/>
          <w:szCs w:val="22"/>
        </w:rPr>
        <w:t xml:space="preserve"> bas</w:t>
      </w:r>
      <w:r w:rsidR="00F464C2" w:rsidRPr="003C7EC4">
        <w:rPr>
          <w:rFonts w:eastAsia="Arial Unicode MS" w:cs="Arial" w:hint="eastAsia"/>
          <w:szCs w:val="22"/>
        </w:rPr>
        <w:t>e</w:t>
      </w:r>
      <w:r w:rsidRPr="003C7EC4">
        <w:rPr>
          <w:rFonts w:eastAsia="Arial Unicode MS" w:cs="Arial"/>
          <w:szCs w:val="22"/>
        </w:rPr>
        <w:t xml:space="preserve"> </w:t>
      </w:r>
      <w:r w:rsidR="00E05A1F">
        <w:rPr>
          <w:rFonts w:eastAsia="Arial Unicode MS" w:cs="Arial"/>
          <w:szCs w:val="22"/>
        </w:rPr>
        <w:t>a</w:t>
      </w:r>
      <w:r w:rsidR="00F464C2">
        <w:rPr>
          <w:rFonts w:eastAsia="Arial Unicode MS" w:cs="Arial"/>
          <w:szCs w:val="22"/>
        </w:rPr>
        <w:t xml:space="preserve"> </w:t>
      </w:r>
      <w:r w:rsidRPr="003C7EC4">
        <w:rPr>
          <w:rFonts w:eastAsia="Arial Unicode MS" w:cs="Arial"/>
          <w:szCs w:val="22"/>
        </w:rPr>
        <w:t>los siguientes criterios:</w:t>
      </w:r>
    </w:p>
    <w:p w14:paraId="6377FB75"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FBC27A0" w14:textId="77777777" w:rsidTr="00C94CF0">
        <w:trPr>
          <w:jc w:val="center"/>
        </w:trPr>
        <w:tc>
          <w:tcPr>
            <w:tcW w:w="3824" w:type="pct"/>
            <w:shd w:val="clear" w:color="auto" w:fill="365F91" w:themeFill="accent1" w:themeFillShade="BF"/>
            <w:vAlign w:val="center"/>
          </w:tcPr>
          <w:p w14:paraId="0CF690E6"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6A216F6A"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063A38EB" w14:textId="77777777" w:rsidTr="00C94CF0">
        <w:trPr>
          <w:trHeight w:val="388"/>
          <w:jc w:val="center"/>
        </w:trPr>
        <w:tc>
          <w:tcPr>
            <w:tcW w:w="3824" w:type="pct"/>
            <w:shd w:val="clear" w:color="auto" w:fill="auto"/>
            <w:vAlign w:val="center"/>
          </w:tcPr>
          <w:p w14:paraId="1048F11B" w14:textId="77777777"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-Potencial de la Idea de Negocio, considerando principalmente las fortalezas y debilidades del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59565354" w14:textId="77777777" w:rsidR="000774C1" w:rsidRPr="00A43711" w:rsidRDefault="000774C1" w:rsidP="00E65B68">
            <w:pPr>
              <w:jc w:val="center"/>
              <w:rPr>
                <w:rFonts w:eastAsia="Arial Unicode MS" w:cs="Arial"/>
                <w:bCs/>
                <w:sz w:val="20"/>
                <w:szCs w:val="22"/>
              </w:rPr>
            </w:pPr>
          </w:p>
          <w:p w14:paraId="5FC79208" w14:textId="77777777"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6A70C1CB" w14:textId="77777777" w:rsidTr="00C94CF0">
        <w:trPr>
          <w:trHeight w:val="388"/>
          <w:jc w:val="center"/>
        </w:trPr>
        <w:tc>
          <w:tcPr>
            <w:tcW w:w="3824" w:type="pct"/>
            <w:shd w:val="clear" w:color="auto" w:fill="auto"/>
            <w:vAlign w:val="center"/>
          </w:tcPr>
          <w:p w14:paraId="02A63417" w14:textId="77777777"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D2909FB" w14:textId="77777777"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7A9CB3C3" w14:textId="77777777" w:rsidTr="00C94CF0">
        <w:trPr>
          <w:trHeight w:val="528"/>
          <w:jc w:val="center"/>
        </w:trPr>
        <w:tc>
          <w:tcPr>
            <w:tcW w:w="3824" w:type="pct"/>
            <w:shd w:val="clear" w:color="auto" w:fill="auto"/>
            <w:vAlign w:val="center"/>
          </w:tcPr>
          <w:p w14:paraId="02C770E7" w14:textId="77777777"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842ED77" w14:textId="77777777"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370F092E" w14:textId="77777777" w:rsidTr="00C94CF0">
        <w:trPr>
          <w:trHeight w:val="528"/>
          <w:jc w:val="center"/>
        </w:trPr>
        <w:tc>
          <w:tcPr>
            <w:tcW w:w="3824" w:type="pct"/>
            <w:shd w:val="clear" w:color="auto" w:fill="auto"/>
            <w:vAlign w:val="center"/>
          </w:tcPr>
          <w:p w14:paraId="68A94642" w14:textId="3ED0BD33" w:rsidR="00C94CF0" w:rsidRPr="004101F3" w:rsidRDefault="006605AE" w:rsidP="006605AE">
            <w:pPr>
              <w:jc w:val="both"/>
              <w:rPr>
                <w:rFonts w:cs="Arial"/>
                <w:sz w:val="20"/>
                <w:szCs w:val="22"/>
              </w:rPr>
            </w:pPr>
            <w:r>
              <w:rPr>
                <w:rFonts w:cs="Arial"/>
                <w:sz w:val="20"/>
                <w:szCs w:val="22"/>
              </w:rPr>
              <w:t xml:space="preserve">4.- </w:t>
            </w:r>
            <w:r w:rsidRPr="004101F3">
              <w:rPr>
                <w:rFonts w:cs="Arial"/>
                <w:sz w:val="20"/>
                <w:szCs w:val="22"/>
              </w:rPr>
              <w:t xml:space="preserve"> Digitalización de la empresa para mejorar la experiencia de venta hacia el cliente</w:t>
            </w:r>
          </w:p>
        </w:tc>
        <w:tc>
          <w:tcPr>
            <w:tcW w:w="1176" w:type="pct"/>
            <w:shd w:val="clear" w:color="auto" w:fill="auto"/>
            <w:vAlign w:val="center"/>
          </w:tcPr>
          <w:p w14:paraId="40F94D16" w14:textId="67500275" w:rsidR="006605AE" w:rsidRPr="00652DA3" w:rsidRDefault="006605AE" w:rsidP="006605AE">
            <w:pPr>
              <w:jc w:val="center"/>
              <w:rPr>
                <w:rFonts w:eastAsia="Arial Unicode MS" w:cs="Arial"/>
                <w:bCs/>
                <w:sz w:val="20"/>
                <w:szCs w:val="22"/>
              </w:rPr>
            </w:pPr>
            <w:r>
              <w:rPr>
                <w:rFonts w:eastAsia="Arial Unicode MS" w:cs="Arial"/>
                <w:bCs/>
                <w:sz w:val="20"/>
                <w:szCs w:val="22"/>
              </w:rPr>
              <w:t>20%</w:t>
            </w:r>
          </w:p>
        </w:tc>
      </w:tr>
      <w:tr w:rsidR="00F162DA" w:rsidRPr="00636CCF" w14:paraId="65F7B329" w14:textId="77777777" w:rsidTr="00C94CF0">
        <w:trPr>
          <w:trHeight w:val="528"/>
          <w:jc w:val="center"/>
        </w:trPr>
        <w:tc>
          <w:tcPr>
            <w:tcW w:w="3824" w:type="pct"/>
            <w:shd w:val="clear" w:color="auto" w:fill="auto"/>
            <w:vAlign w:val="center"/>
          </w:tcPr>
          <w:p w14:paraId="56DFE86D" w14:textId="36F064DB" w:rsidR="00F162DA" w:rsidRPr="008E57A0" w:rsidRDefault="00F162DA" w:rsidP="008E57A0">
            <w:pPr>
              <w:jc w:val="both"/>
              <w:rPr>
                <w:rFonts w:cs="Arial"/>
                <w:sz w:val="20"/>
                <w:szCs w:val="22"/>
              </w:rPr>
            </w:pPr>
            <w:r w:rsidRPr="008E57A0">
              <w:rPr>
                <w:rFonts w:cs="Arial"/>
                <w:sz w:val="20"/>
                <w:szCs w:val="22"/>
              </w:rPr>
              <w:t>5.-</w:t>
            </w:r>
            <w:r w:rsidR="00F464C2">
              <w:t xml:space="preserve"> </w:t>
            </w:r>
            <w:r w:rsidR="00F464C2" w:rsidRPr="00F464C2">
              <w:rPr>
                <w:rFonts w:cs="Arial"/>
                <w:sz w:val="20"/>
                <w:szCs w:val="22"/>
              </w:rPr>
              <w:t>Destinos Tur</w:t>
            </w:r>
            <w:r w:rsidR="00F464C2" w:rsidRPr="00F464C2">
              <w:rPr>
                <w:rFonts w:cs="Arial" w:hint="eastAsia"/>
                <w:sz w:val="20"/>
                <w:szCs w:val="22"/>
              </w:rPr>
              <w:t>í</w:t>
            </w:r>
            <w:r w:rsidR="00F464C2" w:rsidRPr="00F464C2">
              <w:rPr>
                <w:rFonts w:cs="Arial"/>
                <w:sz w:val="20"/>
                <w:szCs w:val="22"/>
              </w:rPr>
              <w:t xml:space="preserve">sticos Emergentes priorizados por Sernatur en el marco del programa </w:t>
            </w:r>
            <w:r w:rsidR="00F464C2" w:rsidRPr="00F464C2">
              <w:rPr>
                <w:rFonts w:cs="Arial" w:hint="eastAsia"/>
                <w:sz w:val="20"/>
                <w:szCs w:val="22"/>
              </w:rPr>
              <w:t>“</w:t>
            </w:r>
            <w:r w:rsidR="00F464C2" w:rsidRPr="00F464C2">
              <w:rPr>
                <w:rFonts w:cs="Arial"/>
                <w:sz w:val="20"/>
                <w:szCs w:val="22"/>
              </w:rPr>
              <w:t>Plan Impulso Araucan</w:t>
            </w:r>
            <w:r w:rsidR="00F464C2" w:rsidRPr="00F464C2">
              <w:rPr>
                <w:rFonts w:cs="Arial" w:hint="eastAsia"/>
                <w:sz w:val="20"/>
                <w:szCs w:val="22"/>
              </w:rPr>
              <w:t>í</w:t>
            </w:r>
            <w:r w:rsidR="00F464C2" w:rsidRPr="00F464C2">
              <w:rPr>
                <w:rFonts w:cs="Arial"/>
                <w:sz w:val="20"/>
                <w:szCs w:val="22"/>
              </w:rPr>
              <w:t>a.</w:t>
            </w:r>
          </w:p>
        </w:tc>
        <w:tc>
          <w:tcPr>
            <w:tcW w:w="1176" w:type="pct"/>
            <w:shd w:val="clear" w:color="auto" w:fill="auto"/>
            <w:vAlign w:val="center"/>
          </w:tcPr>
          <w:p w14:paraId="66E478B5" w14:textId="6E16AECB" w:rsidR="00F162DA" w:rsidRPr="008E57A0" w:rsidRDefault="00CA2F54" w:rsidP="00F162DA">
            <w:pPr>
              <w:jc w:val="center"/>
              <w:rPr>
                <w:rFonts w:eastAsia="Arial Unicode MS" w:cs="Arial"/>
                <w:bCs/>
                <w:sz w:val="20"/>
                <w:szCs w:val="22"/>
              </w:rPr>
            </w:pPr>
            <w:r>
              <w:rPr>
                <w:rFonts w:eastAsia="Arial Unicode MS" w:cs="Arial"/>
                <w:bCs/>
                <w:sz w:val="20"/>
                <w:szCs w:val="22"/>
              </w:rPr>
              <w:t>2</w:t>
            </w:r>
            <w:r w:rsidR="00F162DA" w:rsidRPr="008E57A0">
              <w:rPr>
                <w:rFonts w:eastAsia="Arial Unicode MS" w:cs="Arial"/>
                <w:bCs/>
                <w:sz w:val="20"/>
                <w:szCs w:val="22"/>
              </w:rPr>
              <w:t>0%</w:t>
            </w:r>
          </w:p>
        </w:tc>
      </w:tr>
      <w:tr w:rsidR="00F162DA" w:rsidRPr="00347B9F" w14:paraId="23962E69" w14:textId="77777777" w:rsidTr="00C94CF0">
        <w:trPr>
          <w:jc w:val="center"/>
        </w:trPr>
        <w:tc>
          <w:tcPr>
            <w:tcW w:w="3824" w:type="pct"/>
            <w:shd w:val="clear" w:color="auto" w:fill="D9D9D9"/>
            <w:vAlign w:val="center"/>
          </w:tcPr>
          <w:p w14:paraId="6AA10BF3" w14:textId="77777777" w:rsidR="00F162DA" w:rsidRPr="00347B9F" w:rsidRDefault="00F162DA" w:rsidP="00F162DA">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54643C" w14:textId="33F20DE7" w:rsidR="00F162DA" w:rsidRPr="00347B9F" w:rsidRDefault="00F162DA" w:rsidP="00F162DA">
            <w:pPr>
              <w:jc w:val="center"/>
              <w:rPr>
                <w:rFonts w:eastAsia="Arial Unicode MS" w:cs="Arial"/>
                <w:b/>
                <w:bCs/>
                <w:sz w:val="20"/>
                <w:szCs w:val="22"/>
              </w:rPr>
            </w:pPr>
            <w:r w:rsidRPr="00347B9F">
              <w:rPr>
                <w:rFonts w:eastAsia="Arial Unicode MS" w:cs="Arial"/>
                <w:b/>
                <w:bCs/>
                <w:sz w:val="20"/>
                <w:szCs w:val="22"/>
              </w:rPr>
              <w:t>100%</w:t>
            </w:r>
          </w:p>
        </w:tc>
      </w:tr>
    </w:tbl>
    <w:p w14:paraId="537F391A" w14:textId="77777777" w:rsidR="00C94CF0" w:rsidRDefault="00C94CF0" w:rsidP="00013AC3">
      <w:pPr>
        <w:jc w:val="both"/>
        <w:rPr>
          <w:rFonts w:eastAsia="Arial Unicode MS" w:cs="Arial"/>
          <w:szCs w:val="22"/>
        </w:rPr>
      </w:pPr>
    </w:p>
    <w:p w14:paraId="52BE74CF"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p>
    <w:p w14:paraId="6F940549" w14:textId="77777777" w:rsidR="00934E9A" w:rsidRDefault="00934E9A" w:rsidP="008C599F">
      <w:pPr>
        <w:jc w:val="both"/>
        <w:rPr>
          <w:rFonts w:eastAsia="Arial Unicode MS" w:cs="Arial"/>
          <w:szCs w:val="22"/>
        </w:rPr>
      </w:pPr>
    </w:p>
    <w:p w14:paraId="1C9BA46D" w14:textId="77777777"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19FFBA73" w14:textId="77777777" w:rsidR="008535CC" w:rsidRPr="00A963E5" w:rsidRDefault="008535CC" w:rsidP="008C599F">
      <w:pPr>
        <w:jc w:val="both"/>
        <w:rPr>
          <w:rFonts w:eastAsia="Arial Unicode MS" w:cs="Arial"/>
          <w:szCs w:val="22"/>
        </w:rPr>
      </w:pPr>
    </w:p>
    <w:p w14:paraId="02A080E2"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627D0CEE" w14:textId="19D9D21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E1379D">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1379D">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7265F475" w14:textId="77777777"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4C600FDC" w14:textId="77777777"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1C4D3F5E" w14:textId="1B5D81FC"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E1379D">
        <w:rPr>
          <w:rFonts w:eastAsia="Arial Unicode MS" w:cs="Arial"/>
          <w:szCs w:val="22"/>
        </w:rPr>
        <w:t xml:space="preserve"> </w:t>
      </w:r>
      <w:r w:rsidR="00A63F21" w:rsidRPr="00ED3626">
        <w:rPr>
          <w:rFonts w:eastAsia="Arial Unicode MS" w:cs="Arial"/>
          <w:szCs w:val="22"/>
        </w:rPr>
        <w:t>Sercotec</w:t>
      </w:r>
      <w:r w:rsidRPr="00ED3626">
        <w:rPr>
          <w:rFonts w:eastAsia="Arial Unicode MS" w:cs="Arial"/>
          <w:szCs w:val="22"/>
        </w:rPr>
        <w:t xml:space="preserve"> y de aporte empresarial</w:t>
      </w:r>
      <w:r w:rsidR="00E1379D">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w:t>
      </w:r>
      <w:r w:rsidR="00113ABA" w:rsidRPr="0046367F">
        <w:rPr>
          <w:rFonts w:eastAsia="Arial Unicode MS" w:cs="Arial"/>
          <w:szCs w:val="22"/>
        </w:rPr>
        <w:lastRenderedPageBreak/>
        <w:t xml:space="preserve">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113ABA" w:rsidRPr="0046367F">
        <w:rPr>
          <w:rFonts w:eastAsia="Arial Unicode MS" w:cs="Arial"/>
          <w:szCs w:val="22"/>
        </w:rPr>
        <w:t>Es rol de</w:t>
      </w:r>
      <w:r w:rsidR="00CC22E2" w:rsidRPr="0046367F">
        <w:rPr>
          <w:rFonts w:eastAsia="Arial Unicode MS" w:cs="Arial"/>
          <w:szCs w:val="22"/>
        </w:rPr>
        <w:t>l</w:t>
      </w:r>
      <w:r w:rsidR="00E1379D">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5A84C7D2" w14:textId="77777777"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32F2B8DA" w14:textId="77777777"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24AA5CD0" w14:textId="77777777" w:rsidR="00E2104E" w:rsidRPr="0046367F" w:rsidRDefault="00E2104E" w:rsidP="008C599F">
      <w:pPr>
        <w:ind w:left="284"/>
        <w:jc w:val="both"/>
        <w:rPr>
          <w:rFonts w:eastAsia="Arial Unicode MS" w:cs="Arial"/>
          <w:szCs w:val="22"/>
          <w:lang w:val="es-CL"/>
        </w:rPr>
      </w:pPr>
    </w:p>
    <w:p w14:paraId="36B75455" w14:textId="77777777"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1751E99F"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322B0045"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36B6242B" w14:textId="4ADC0E26" w:rsidR="00FF38CC" w:rsidRPr="005D0E02" w:rsidRDefault="00FF38CC" w:rsidP="00140E0E">
            <w:pPr>
              <w:jc w:val="both"/>
              <w:rPr>
                <w:szCs w:val="22"/>
                <w:lang w:val="es-CL"/>
              </w:rPr>
            </w:pPr>
            <w:r w:rsidRPr="005D0E02">
              <w:rPr>
                <w:szCs w:val="22"/>
              </w:rPr>
              <w:t>En</w:t>
            </w:r>
            <w:r w:rsidR="006073D3">
              <w:rPr>
                <w:szCs w:val="22"/>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073D3">
              <w:rPr>
                <w:szCs w:val="22"/>
                <w:lang w:val="es-CL"/>
              </w:rPr>
              <w:t xml:space="preserve"> </w:t>
            </w:r>
            <w:r w:rsidRPr="005D0E02">
              <w:rPr>
                <w:szCs w:val="22"/>
                <w:lang w:val="es-CL"/>
              </w:rPr>
              <w:t>alguna de las siguientes condiciones</w:t>
            </w:r>
            <w:r w:rsidR="006073D3">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00E1379D">
              <w:rPr>
                <w:szCs w:val="22"/>
                <w:lang w:val="es-CL"/>
              </w:rPr>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04965BF1" w14:textId="77777777" w:rsidR="00306BDA" w:rsidRPr="00306BDA" w:rsidRDefault="00306BDA" w:rsidP="00306BDA">
            <w:pPr>
              <w:pStyle w:val="TtuloN3"/>
              <w:ind w:left="0"/>
              <w:jc w:val="both"/>
            </w:pPr>
          </w:p>
        </w:tc>
      </w:tr>
    </w:tbl>
    <w:p w14:paraId="3C7C2DA9" w14:textId="77777777" w:rsidR="00FF38CC" w:rsidRDefault="00FF38CC" w:rsidP="008C599F">
      <w:pPr>
        <w:jc w:val="both"/>
        <w:rPr>
          <w:rFonts w:eastAsia="Arial Unicode MS" w:cs="Arial"/>
          <w:szCs w:val="22"/>
          <w:lang w:val="es-CL"/>
        </w:rPr>
      </w:pPr>
    </w:p>
    <w:p w14:paraId="02F08F61" w14:textId="77777777"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61B92DB0"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7E4D24FE" w14:textId="77777777" w:rsidTr="00EA2380">
        <w:trPr>
          <w:jc w:val="center"/>
        </w:trPr>
        <w:tc>
          <w:tcPr>
            <w:tcW w:w="2453" w:type="dxa"/>
            <w:shd w:val="clear" w:color="auto" w:fill="365F91" w:themeFill="accent1" w:themeFillShade="BF"/>
            <w:vAlign w:val="center"/>
          </w:tcPr>
          <w:p w14:paraId="181AB4A6"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3910A83"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375432C" w14:textId="77777777" w:rsidTr="00EA2380">
        <w:trPr>
          <w:jc w:val="center"/>
        </w:trPr>
        <w:tc>
          <w:tcPr>
            <w:tcW w:w="2453" w:type="dxa"/>
            <w:shd w:val="clear" w:color="auto" w:fill="auto"/>
          </w:tcPr>
          <w:p w14:paraId="70912991" w14:textId="77777777"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0BF4A547" w14:textId="77777777"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34873F29" w14:textId="77777777" w:rsidTr="00EA2380">
        <w:trPr>
          <w:jc w:val="center"/>
        </w:trPr>
        <w:tc>
          <w:tcPr>
            <w:tcW w:w="2453" w:type="dxa"/>
            <w:shd w:val="clear" w:color="auto" w:fill="auto"/>
          </w:tcPr>
          <w:p w14:paraId="049ED989"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5D0C1B7C" w14:textId="77777777"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63551C7B" w14:textId="77777777" w:rsidTr="00EA2380">
        <w:trPr>
          <w:jc w:val="center"/>
        </w:trPr>
        <w:tc>
          <w:tcPr>
            <w:tcW w:w="2453" w:type="dxa"/>
            <w:shd w:val="clear" w:color="auto" w:fill="D9D9D9"/>
          </w:tcPr>
          <w:p w14:paraId="438EDCF0"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5ABEC33F"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5332774B" w14:textId="77777777" w:rsidR="008C599F" w:rsidRPr="00347B9F" w:rsidRDefault="008C599F" w:rsidP="008C599F">
      <w:pPr>
        <w:jc w:val="both"/>
        <w:rPr>
          <w:rFonts w:eastAsia="Arial Unicode MS" w:cs="Arial"/>
          <w:szCs w:val="22"/>
        </w:rPr>
      </w:pPr>
    </w:p>
    <w:p w14:paraId="52176591" w14:textId="516D7CC6"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00D24D3B">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D24D3B">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D24D3B">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D24D3B">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00D24D3B">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66A0460A" w14:textId="77777777" w:rsidR="0051062A" w:rsidRPr="0051062A" w:rsidRDefault="0051062A" w:rsidP="008C599F">
      <w:pPr>
        <w:jc w:val="both"/>
        <w:rPr>
          <w:rFonts w:eastAsia="Arial Unicode MS" w:cs="Arial"/>
          <w:szCs w:val="22"/>
        </w:rPr>
      </w:pPr>
    </w:p>
    <w:p w14:paraId="2DABC9B9" w14:textId="77777777"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32667AC0" w14:textId="77777777" w:rsidR="002643BE" w:rsidRPr="0046367F" w:rsidRDefault="002643BE" w:rsidP="008C599F">
      <w:pPr>
        <w:jc w:val="both"/>
        <w:rPr>
          <w:rFonts w:eastAsia="Arial Unicode MS" w:cs="Arial"/>
          <w:szCs w:val="22"/>
        </w:rPr>
      </w:pPr>
    </w:p>
    <w:p w14:paraId="207FE89A" w14:textId="328BBC2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D24D3B">
        <w:rPr>
          <w:rFonts w:eastAsia="Arial Unicode MS" w:cs="Arial"/>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D24D3B">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w:t>
      </w:r>
      <w:r w:rsidRPr="0046367F">
        <w:rPr>
          <w:rFonts w:eastAsia="Arial Unicode MS" w:cs="Arial"/>
          <w:szCs w:val="22"/>
        </w:rPr>
        <w:lastRenderedPageBreak/>
        <w:t xml:space="preserve">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660B0F0B" w14:textId="77777777" w:rsidR="00064F49" w:rsidRPr="0046367F" w:rsidRDefault="00064F49" w:rsidP="008C599F">
      <w:pPr>
        <w:jc w:val="both"/>
        <w:rPr>
          <w:rFonts w:eastAsia="Arial Unicode MS" w:cs="Arial"/>
          <w:szCs w:val="22"/>
        </w:rPr>
      </w:pPr>
    </w:p>
    <w:p w14:paraId="514D148D" w14:textId="7BA84CE3"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D24D3B">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151A5338"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72553D74"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F757B2" w14:textId="77777777" w:rsidR="006C5D2B" w:rsidRPr="005449E4" w:rsidRDefault="008F1EA6" w:rsidP="00CF7F0F">
            <w:pPr>
              <w:tabs>
                <w:tab w:val="num" w:pos="0"/>
              </w:tabs>
              <w:rPr>
                <w:rFonts w:cs="Arial"/>
                <w:b/>
                <w:szCs w:val="22"/>
              </w:rPr>
            </w:pPr>
            <w:r w:rsidRPr="005449E4">
              <w:rPr>
                <w:rFonts w:cs="Arial"/>
                <w:b/>
                <w:szCs w:val="22"/>
                <w:u w:val="single"/>
              </w:rPr>
              <w:t>IMPORTANTE</w:t>
            </w:r>
            <w:r w:rsidR="00E05A1F" w:rsidRPr="005449E4">
              <w:rPr>
                <w:rFonts w:cs="Arial"/>
                <w:b/>
                <w:szCs w:val="22"/>
              </w:rPr>
              <w:t>:</w:t>
            </w:r>
          </w:p>
          <w:p w14:paraId="04EC2507" w14:textId="516B301C" w:rsidR="00DE17A3" w:rsidRPr="002005A9" w:rsidRDefault="00254028" w:rsidP="00B2597E">
            <w:pPr>
              <w:jc w:val="both"/>
              <w:rPr>
                <w:rFonts w:eastAsia="Arial Unicode MS" w:cs="Arial"/>
                <w:szCs w:val="22"/>
              </w:rPr>
            </w:pPr>
            <w:r w:rsidRPr="005449E4">
              <w:rPr>
                <w:szCs w:val="22"/>
              </w:rPr>
              <w:t>En caso que exista igualdad de asignación de puntajes entre los/as seleccionados/as, o en su defecto</w:t>
            </w:r>
            <w:r w:rsidR="00FD1484" w:rsidRPr="005449E4">
              <w:rPr>
                <w:szCs w:val="22"/>
              </w:rPr>
              <w:t>,</w:t>
            </w:r>
            <w:r w:rsidRPr="005449E4">
              <w:rPr>
                <w:szCs w:val="22"/>
              </w:rPr>
              <w:t xml:space="preserve"> en la lista de espera, al momento de seleccionar </w:t>
            </w:r>
            <w:r w:rsidRPr="005449E4">
              <w:rPr>
                <w:rFonts w:eastAsia="Arial Unicode MS" w:cs="Arial"/>
                <w:szCs w:val="22"/>
              </w:rPr>
              <w:t xml:space="preserve">se </w:t>
            </w:r>
            <w:r w:rsidR="00B56C94" w:rsidRPr="005449E4">
              <w:rPr>
                <w:rFonts w:eastAsia="Arial Unicode MS" w:cs="Arial"/>
                <w:szCs w:val="22"/>
                <w:lang w:val="es-CL"/>
              </w:rPr>
              <w:t>escogerán a los/as postulantes</w:t>
            </w:r>
            <w:r w:rsidR="00D24D3B">
              <w:rPr>
                <w:rFonts w:eastAsia="Arial Unicode MS" w:cs="Arial"/>
                <w:szCs w:val="22"/>
                <w:lang w:val="es-CL"/>
              </w:rPr>
              <w:t xml:space="preserve"> </w:t>
            </w:r>
            <w:r w:rsidR="001E19A8" w:rsidRPr="005449E4">
              <w:rPr>
                <w:rFonts w:eastAsia="Arial Unicode MS" w:cs="Arial"/>
                <w:szCs w:val="22"/>
                <w:lang w:val="es-CL"/>
              </w:rPr>
              <w:t>que fueron calificado</w:t>
            </w:r>
            <w:r w:rsidR="00635EDF" w:rsidRPr="005449E4">
              <w:rPr>
                <w:rFonts w:eastAsia="Arial Unicode MS" w:cs="Arial"/>
                <w:szCs w:val="22"/>
                <w:lang w:val="es-CL"/>
              </w:rPr>
              <w:t xml:space="preserve">s con mayor nota </w:t>
            </w:r>
            <w:r w:rsidR="00B33F30" w:rsidRPr="005449E4">
              <w:rPr>
                <w:rFonts w:eastAsia="Arial Unicode MS" w:cs="Arial"/>
                <w:szCs w:val="22"/>
                <w:lang w:val="es-CL"/>
              </w:rPr>
              <w:t>en la evaluación CER</w:t>
            </w:r>
            <w:r w:rsidRPr="005449E4">
              <w:rPr>
                <w:rFonts w:eastAsia="Arial Unicode MS" w:cs="Arial"/>
                <w:szCs w:val="22"/>
                <w:lang w:val="es-CL"/>
              </w:rPr>
              <w:t>.</w:t>
            </w:r>
            <w:r w:rsidR="00D24D3B">
              <w:rPr>
                <w:rFonts w:eastAsia="Arial Unicode MS" w:cs="Arial"/>
                <w:szCs w:val="22"/>
                <w:lang w:val="es-CL"/>
              </w:rPr>
              <w:t xml:space="preserve"> </w:t>
            </w:r>
            <w:r w:rsidR="00635EDF" w:rsidRPr="005449E4">
              <w:rPr>
                <w:rFonts w:eastAsia="Arial Unicode MS" w:cs="Arial"/>
                <w:szCs w:val="22"/>
                <w:lang w:val="es-CL"/>
              </w:rPr>
              <w:t>Si persiste el empate, se escogerá a los</w:t>
            </w:r>
            <w:r w:rsidR="00B56C94" w:rsidRPr="005449E4">
              <w:rPr>
                <w:rFonts w:eastAsia="Arial Unicode MS" w:cs="Arial"/>
                <w:szCs w:val="22"/>
                <w:lang w:val="es-CL"/>
              </w:rPr>
              <w:t>/as postulantes</w:t>
            </w:r>
            <w:r w:rsidR="00635EDF" w:rsidRPr="005449E4">
              <w:rPr>
                <w:rFonts w:eastAsia="Arial Unicode MS" w:cs="Arial"/>
                <w:szCs w:val="22"/>
                <w:lang w:val="es-CL"/>
              </w:rPr>
              <w:t xml:space="preserve"> con mayor nota en la evaluación técnica.</w:t>
            </w:r>
            <w:r w:rsidR="002005A9" w:rsidRPr="005449E4">
              <w:rPr>
                <w:rFonts w:eastAsia="Arial Unicode MS" w:cs="Arial"/>
                <w:szCs w:val="22"/>
              </w:rPr>
              <w:t>En el caso de que no sea posible dirimir en base a lo señalado anteriormente, se escogerá a las emprendedoras postulantes de sexo registral femenino.</w:t>
            </w:r>
          </w:p>
        </w:tc>
      </w:tr>
    </w:tbl>
    <w:p w14:paraId="4B238905" w14:textId="77777777" w:rsidR="00454A92" w:rsidRDefault="00454A92" w:rsidP="008C599F">
      <w:pPr>
        <w:jc w:val="both"/>
        <w:rPr>
          <w:rFonts w:eastAsia="Arial Unicode MS" w:cs="Arial"/>
          <w:szCs w:val="22"/>
          <w:lang w:val="es-CL"/>
        </w:rPr>
      </w:pPr>
    </w:p>
    <w:p w14:paraId="2D4C64A7" w14:textId="666EEC4F"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D24D3B">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0"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66BE1A5B" w14:textId="77777777" w:rsidR="00867BD0" w:rsidRDefault="00867BD0" w:rsidP="008C599F">
      <w:pPr>
        <w:jc w:val="both"/>
        <w:rPr>
          <w:rFonts w:eastAsia="Arial Unicode MS" w:cs="Arial"/>
          <w:szCs w:val="22"/>
          <w:lang w:val="es-CL"/>
        </w:rPr>
      </w:pPr>
    </w:p>
    <w:p w14:paraId="1E20FB8E" w14:textId="77777777" w:rsidR="00D92738" w:rsidRDefault="00D92738" w:rsidP="008C599F">
      <w:pPr>
        <w:jc w:val="both"/>
        <w:rPr>
          <w:rFonts w:eastAsia="Arial Unicode MS" w:cs="Arial"/>
          <w:szCs w:val="22"/>
          <w:lang w:val="es-CL"/>
        </w:rPr>
      </w:pPr>
    </w:p>
    <w:p w14:paraId="4EEF651A" w14:textId="13376B22" w:rsidR="008535CC" w:rsidRPr="00CD6F1E" w:rsidRDefault="00EB1484" w:rsidP="00CD6F1E">
      <w:pPr>
        <w:pStyle w:val="Ttulo20"/>
        <w:rPr>
          <w:rFonts w:eastAsia="Arial Unicode MS" w:cs="Arial"/>
          <w:color w:val="FF0000"/>
          <w:szCs w:val="22"/>
        </w:rPr>
      </w:pPr>
      <w:bookmarkStart w:id="52" w:name="_Toc109750398"/>
      <w:r w:rsidRPr="00476916">
        <w:rPr>
          <w:rFonts w:eastAsia="Arial Unicode MS"/>
        </w:rPr>
        <w:t xml:space="preserve">4. </w:t>
      </w:r>
      <w:r w:rsidR="008F1353" w:rsidRPr="00B11E19">
        <w:rPr>
          <w:rFonts w:eastAsia="Arial Unicode MS"/>
        </w:rPr>
        <w:t>FASE DE</w:t>
      </w:r>
      <w:r w:rsidR="008664F0">
        <w:rPr>
          <w:rFonts w:eastAsia="Arial Unicode MS"/>
        </w:rPr>
        <w:t xml:space="preserve"> </w:t>
      </w:r>
      <w:r w:rsidR="00426BBA" w:rsidRPr="00B11E19">
        <w:rPr>
          <w:rFonts w:eastAsia="Arial Unicode MS"/>
        </w:rPr>
        <w:t>DESARROLLO</w:t>
      </w:r>
      <w:bookmarkEnd w:id="52"/>
    </w:p>
    <w:p w14:paraId="51067B5F" w14:textId="77777777" w:rsidR="00EB1484" w:rsidRPr="00705D0E" w:rsidRDefault="00EB1484" w:rsidP="008C599F">
      <w:pPr>
        <w:jc w:val="both"/>
        <w:rPr>
          <w:rFonts w:eastAsia="Arial Unicode MS" w:cs="Arial"/>
          <w:szCs w:val="22"/>
          <w:lang w:val="es-CL"/>
        </w:rPr>
      </w:pPr>
    </w:p>
    <w:p w14:paraId="00B7DF0E" w14:textId="77777777"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28F4D303" w14:textId="77777777" w:rsidR="00E574B3" w:rsidRDefault="00E574B3" w:rsidP="0079426F">
      <w:pPr>
        <w:jc w:val="both"/>
        <w:rPr>
          <w:rFonts w:eastAsia="Arial Unicode MS" w:cs="Arial"/>
          <w:szCs w:val="22"/>
          <w:lang w:val="es-CL"/>
        </w:rPr>
      </w:pPr>
    </w:p>
    <w:p w14:paraId="534FD309" w14:textId="77777777" w:rsidR="00426BBA" w:rsidRDefault="0079426F" w:rsidP="00426BBA">
      <w:pPr>
        <w:pStyle w:val="Ttulo20"/>
        <w:jc w:val="both"/>
        <w:rPr>
          <w:rFonts w:eastAsia="Arial Unicode MS"/>
        </w:rPr>
      </w:pPr>
      <w:bookmarkStart w:id="53" w:name="_Toc109750399"/>
      <w:r>
        <w:rPr>
          <w:rFonts w:eastAsia="Arial Unicode MS"/>
        </w:rPr>
        <w:t>4</w:t>
      </w:r>
      <w:r w:rsidRPr="00347B9F">
        <w:rPr>
          <w:rFonts w:eastAsia="Arial Unicode MS"/>
        </w:rPr>
        <w:t>.1 Formalización</w:t>
      </w:r>
      <w:bookmarkEnd w:id="53"/>
    </w:p>
    <w:p w14:paraId="385FE769" w14:textId="77777777"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03854082"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3D6EED"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19D55464" w14:textId="77777777" w:rsidR="00B533CC" w:rsidRPr="00DD3B47" w:rsidRDefault="00B533CC" w:rsidP="00E544F2">
            <w:pPr>
              <w:jc w:val="both"/>
              <w:rPr>
                <w:rFonts w:cs="Arial"/>
                <w:szCs w:val="22"/>
              </w:rPr>
            </w:pPr>
            <w:r w:rsidRPr="00943D74">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hyperlink r:id="rId21" w:history="1">
              <w:r w:rsidR="002B2547" w:rsidRPr="0027558A">
                <w:rPr>
                  <w:rStyle w:val="Hipervnculo"/>
                  <w:rFonts w:cs="Arial"/>
                  <w:szCs w:val="22"/>
                </w:rPr>
                <w:t>https://claveunica.gob.cl/</w:t>
              </w:r>
            </w:hyperlink>
            <w:r w:rsidRPr="00DD3B47">
              <w:rPr>
                <w:rFonts w:cs="Arial"/>
                <w:szCs w:val="22"/>
              </w:rPr>
              <w:t>del Ministerio de la Secretaría General de la Presidencia, en el cual se presenta los pasos a seguir para obtener y activar su contraseña digital.</w:t>
            </w:r>
          </w:p>
          <w:p w14:paraId="28132F16" w14:textId="77777777" w:rsidR="00B533CC" w:rsidRPr="00DD3B47" w:rsidRDefault="00B533CC" w:rsidP="00E544F2">
            <w:pPr>
              <w:jc w:val="both"/>
              <w:rPr>
                <w:rFonts w:cs="Arial"/>
                <w:szCs w:val="22"/>
              </w:rPr>
            </w:pPr>
          </w:p>
          <w:p w14:paraId="03021FA9" w14:textId="77777777" w:rsidR="00B533CC" w:rsidRPr="00DD3B47" w:rsidRDefault="00DD5216" w:rsidP="00E544F2">
            <w:pPr>
              <w:jc w:val="both"/>
              <w:rPr>
                <w:rFonts w:cs="Arial"/>
                <w:szCs w:val="22"/>
              </w:rPr>
            </w:pPr>
            <w:r>
              <w:rPr>
                <w:rFonts w:cs="Arial"/>
                <w:szCs w:val="22"/>
                <w:u w:val="single"/>
              </w:rPr>
              <w:t xml:space="preserve">En </w:t>
            </w:r>
            <w:r w:rsidR="00943D74" w:rsidRPr="00943D74">
              <w:rPr>
                <w:rFonts w:cs="Arial"/>
                <w:szCs w:val="22"/>
                <w:u w:val="single"/>
              </w:rPr>
              <w:t>caso de aplicar la modalidad señalada</w:t>
            </w:r>
            <w:r w:rsidR="00943D74">
              <w:rPr>
                <w:rFonts w:cs="Arial"/>
                <w:szCs w:val="22"/>
              </w:rPr>
              <w:t>, el</w:t>
            </w:r>
            <w:r w:rsidR="00B533CC" w:rsidRPr="00DD3B47">
              <w:rPr>
                <w:rFonts w:cs="Arial"/>
                <w:szCs w:val="22"/>
              </w:rPr>
              <w:t xml:space="preserve"> contrato será enviado al seleccionado/a mediante correo electrónico, el cual deberá firmarse dentro de los plazos establecidos para ello.</w:t>
            </w:r>
          </w:p>
        </w:tc>
      </w:tr>
    </w:tbl>
    <w:p w14:paraId="2A0871DA" w14:textId="77777777" w:rsidR="00B533CC" w:rsidRDefault="00B533CC" w:rsidP="00426BBA">
      <w:pPr>
        <w:pStyle w:val="Ttulo20"/>
        <w:jc w:val="both"/>
        <w:rPr>
          <w:rFonts w:eastAsia="Arial Unicode MS"/>
        </w:rPr>
      </w:pPr>
    </w:p>
    <w:p w14:paraId="210492A0" w14:textId="77777777" w:rsidR="00B2597E" w:rsidRDefault="00B2597E" w:rsidP="000E3FCF">
      <w:pPr>
        <w:jc w:val="both"/>
        <w:rPr>
          <w:rFonts w:cs="Arial"/>
          <w:b/>
          <w:szCs w:val="22"/>
        </w:rPr>
      </w:pPr>
    </w:p>
    <w:p w14:paraId="4779D7EF" w14:textId="77777777" w:rsidR="00932EC7" w:rsidRPr="00044693" w:rsidRDefault="00932EC7" w:rsidP="000E3FCF">
      <w:pPr>
        <w:jc w:val="both"/>
        <w:rPr>
          <w:rFonts w:cs="Arial"/>
          <w:b/>
          <w:szCs w:val="22"/>
        </w:rPr>
      </w:pPr>
      <w:r w:rsidRPr="00044693">
        <w:rPr>
          <w:rFonts w:cs="Arial"/>
          <w:b/>
          <w:szCs w:val="22"/>
        </w:rPr>
        <w:t>4.1.1 Plazo de entrega de verificadores</w:t>
      </w:r>
    </w:p>
    <w:p w14:paraId="285DB8D1" w14:textId="77777777" w:rsidR="00932EC7" w:rsidRPr="00044693" w:rsidRDefault="00932EC7" w:rsidP="000E3FCF">
      <w:pPr>
        <w:jc w:val="both"/>
        <w:rPr>
          <w:rFonts w:cs="Arial"/>
          <w:szCs w:val="22"/>
        </w:rPr>
      </w:pPr>
    </w:p>
    <w:p w14:paraId="2E87E293" w14:textId="77777777" w:rsidR="000E3FCF" w:rsidRPr="00F55D1A" w:rsidRDefault="00426BBA" w:rsidP="000E3FCF">
      <w:pPr>
        <w:jc w:val="both"/>
        <w:rPr>
          <w:rFonts w:eastAsia="Arial Unicode MS"/>
          <w:b/>
          <w:u w:val="single"/>
          <w:lang w:val="es-CL"/>
        </w:rPr>
      </w:pPr>
      <w:r w:rsidRPr="00044693">
        <w:rPr>
          <w:rFonts w:cs="Arial"/>
          <w:szCs w:val="22"/>
        </w:rPr>
        <w:lastRenderedPageBreak/>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2E0BE12B" w14:textId="77777777" w:rsidR="00D85F7A" w:rsidRDefault="00D85F7A" w:rsidP="00426BBA">
      <w:pPr>
        <w:jc w:val="both"/>
        <w:rPr>
          <w:rFonts w:cs="Arial"/>
          <w:color w:val="000000" w:themeColor="text1"/>
          <w:szCs w:val="22"/>
        </w:rPr>
      </w:pPr>
    </w:p>
    <w:p w14:paraId="18C9F834" w14:textId="77777777" w:rsidR="00932EC7" w:rsidRPr="00044693" w:rsidRDefault="00932EC7" w:rsidP="00426BBA">
      <w:pPr>
        <w:jc w:val="both"/>
        <w:rPr>
          <w:rFonts w:cs="Arial"/>
          <w:b/>
          <w:szCs w:val="22"/>
        </w:rPr>
      </w:pPr>
      <w:r w:rsidRPr="00044693">
        <w:rPr>
          <w:rFonts w:cs="Arial"/>
          <w:b/>
          <w:szCs w:val="22"/>
        </w:rPr>
        <w:t>4.1.2 Ampliación plazo de entrega de verificadores</w:t>
      </w:r>
    </w:p>
    <w:p w14:paraId="1743A49B" w14:textId="77777777" w:rsidR="00932EC7" w:rsidRPr="00044693" w:rsidRDefault="00932EC7" w:rsidP="00426BBA">
      <w:pPr>
        <w:jc w:val="both"/>
        <w:rPr>
          <w:rFonts w:cs="Arial"/>
          <w:szCs w:val="22"/>
        </w:rPr>
      </w:pPr>
    </w:p>
    <w:p w14:paraId="190E8D40" w14:textId="7B079729"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F477C4" w:rsidRPr="00044693">
        <w:rPr>
          <w:rFonts w:cs="Arial"/>
          <w:szCs w:val="22"/>
        </w:rPr>
        <w:t>la extensión de</w:t>
      </w:r>
      <w:r w:rsidR="00C60719" w:rsidRPr="00044693">
        <w:rPr>
          <w:rFonts w:cs="Arial"/>
          <w:szCs w:val="22"/>
        </w:rPr>
        <w:t xml:space="preserve"> este plazo</w:t>
      </w:r>
      <w:r w:rsidR="00D24D3B">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A5B54">
        <w:rPr>
          <w:rFonts w:cs="Arial"/>
          <w:b/>
          <w:szCs w:val="22"/>
        </w:rPr>
        <w:t>5</w:t>
      </w:r>
      <w:r w:rsidR="007C3910">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D24D3B">
        <w:rPr>
          <w:rFonts w:cs="Arial"/>
          <w:szCs w:val="22"/>
          <w:u w:val="single"/>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5E4D99E7" w14:textId="77777777" w:rsidR="00426BBA" w:rsidRPr="00347B9F" w:rsidRDefault="00426BBA" w:rsidP="00426BBA">
      <w:pPr>
        <w:jc w:val="both"/>
        <w:rPr>
          <w:rFonts w:cs="Arial"/>
          <w:szCs w:val="22"/>
        </w:rPr>
      </w:pPr>
    </w:p>
    <w:p w14:paraId="621621F6" w14:textId="77777777"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621BB8E" w14:textId="77777777" w:rsidR="007C3397" w:rsidRPr="00044693" w:rsidRDefault="007C3397" w:rsidP="00A37FD1">
      <w:pPr>
        <w:jc w:val="both"/>
        <w:rPr>
          <w:rFonts w:cs="Arial"/>
          <w:szCs w:val="22"/>
        </w:rPr>
      </w:pPr>
    </w:p>
    <w:p w14:paraId="5724DA40" w14:textId="50CF8425"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D24D3B">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p>
    <w:p w14:paraId="3BD5B4C6" w14:textId="77777777" w:rsidR="00044693" w:rsidRDefault="00044693" w:rsidP="00A37FD1">
      <w:pPr>
        <w:jc w:val="both"/>
        <w:rPr>
          <w:rFonts w:cs="Arial"/>
          <w:szCs w:val="22"/>
        </w:rPr>
      </w:pPr>
    </w:p>
    <w:p w14:paraId="1084DC82" w14:textId="43C49591"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00D24D3B">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540C3321" w14:textId="77777777" w:rsidR="00F37F58" w:rsidRPr="00044693" w:rsidRDefault="00F37F58" w:rsidP="00A37FD1">
      <w:pPr>
        <w:jc w:val="both"/>
        <w:rPr>
          <w:rFonts w:cs="Arial"/>
          <w:szCs w:val="22"/>
        </w:rPr>
      </w:pPr>
    </w:p>
    <w:p w14:paraId="731252E6" w14:textId="526575F0"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D24D3B">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00D24D3B">
        <w:rPr>
          <w:rFonts w:cs="Arial"/>
          <w:b/>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00D24D3B">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2103408F" w14:textId="77777777" w:rsidR="00A37FD1" w:rsidRDefault="00A37FD1" w:rsidP="00426BBA">
      <w:pPr>
        <w:jc w:val="both"/>
        <w:rPr>
          <w:rFonts w:eastAsia="Arial Unicode MS" w:cs="Arial"/>
          <w:szCs w:val="22"/>
        </w:rPr>
      </w:pPr>
    </w:p>
    <w:p w14:paraId="14D0834C" w14:textId="77777777"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1E49A9D1" w14:textId="77777777" w:rsidR="00A17442" w:rsidRPr="00AE41D7" w:rsidRDefault="00A17442" w:rsidP="00426BBA">
      <w:pPr>
        <w:jc w:val="both"/>
        <w:rPr>
          <w:rFonts w:eastAsia="Arial Unicode MS" w:cs="Arial"/>
          <w:szCs w:val="22"/>
        </w:rPr>
      </w:pPr>
    </w:p>
    <w:p w14:paraId="0B047B0A" w14:textId="77777777"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Sercotec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5F0E661" w14:textId="77777777"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68EC8740"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45C2F679" w14:textId="77777777"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637654A0" w14:textId="03292F93"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00D24D3B">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D24D3B">
              <w:rPr>
                <w:rFonts w:eastAsia="Arial Unicode MS" w:cs="Arial"/>
                <w:szCs w:val="22"/>
                <w:lang w:val="es-CL"/>
              </w:rPr>
              <w:t xml:space="preserve"> </w:t>
            </w:r>
            <w:r w:rsidR="001220E5" w:rsidRPr="00ED3626">
              <w:rPr>
                <w:rFonts w:eastAsia="Arial Unicode MS" w:cs="Arial"/>
                <w:szCs w:val="22"/>
                <w:lang w:val="es-CL"/>
              </w:rPr>
              <w:t>por el plazo que se extienda</w:t>
            </w:r>
            <w:r w:rsidR="00D24D3B">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4D9961B4" w14:textId="77777777" w:rsidR="00C20207" w:rsidRDefault="00C20207" w:rsidP="00CE160C">
            <w:pPr>
              <w:jc w:val="both"/>
              <w:rPr>
                <w:rFonts w:eastAsia="Arial Unicode MS" w:cs="Arial"/>
                <w:szCs w:val="22"/>
                <w:lang w:val="es-CL"/>
              </w:rPr>
            </w:pPr>
          </w:p>
          <w:p w14:paraId="10461F98" w14:textId="52A3CB20"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D24D3B">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00D24D3B">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D24D3B">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2"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D24D3B">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24D3B">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6D36BE97" w14:textId="77777777" w:rsidR="004617B2" w:rsidRPr="004617B2" w:rsidRDefault="004617B2" w:rsidP="004617B2">
            <w:pPr>
              <w:jc w:val="both"/>
              <w:rPr>
                <w:rFonts w:eastAsia="Arial Unicode MS" w:cs="Arial"/>
                <w:color w:val="000000" w:themeColor="text1"/>
                <w:szCs w:val="22"/>
                <w:lang w:val="es-CL"/>
              </w:rPr>
            </w:pPr>
          </w:p>
          <w:p w14:paraId="683AA5C8"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p>
          <w:p w14:paraId="2CF6DE79" w14:textId="77777777" w:rsidR="005D0E02" w:rsidRDefault="005D0E02" w:rsidP="00F93FC1">
            <w:pPr>
              <w:jc w:val="both"/>
              <w:rPr>
                <w:szCs w:val="22"/>
              </w:rPr>
            </w:pPr>
          </w:p>
          <w:p w14:paraId="15C18241" w14:textId="118EE499" w:rsidR="00F93FC1" w:rsidRPr="002F7800" w:rsidRDefault="00F93FC1" w:rsidP="00F93FC1">
            <w:pPr>
              <w:jc w:val="both"/>
              <w:rPr>
                <w:szCs w:val="22"/>
              </w:rPr>
            </w:pPr>
            <w:r w:rsidRPr="002F7800">
              <w:rPr>
                <w:szCs w:val="22"/>
              </w:rPr>
              <w:t xml:space="preserve">Además, el </w:t>
            </w:r>
            <w:r>
              <w:rPr>
                <w:szCs w:val="22"/>
              </w:rPr>
              <w:t>seleccionado</w:t>
            </w:r>
            <w:r w:rsidR="00D24D3B">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3BAEB73A" w14:textId="77777777" w:rsidR="00F93FC1" w:rsidRPr="002F7800" w:rsidRDefault="00F93FC1" w:rsidP="00F93FC1">
            <w:pPr>
              <w:jc w:val="both"/>
              <w:rPr>
                <w:szCs w:val="22"/>
              </w:rPr>
            </w:pPr>
          </w:p>
          <w:p w14:paraId="38B80E14" w14:textId="0176D9B5"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00D24D3B">
              <w:rPr>
                <w:szCs w:val="22"/>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 xml:space="preserve">a o de la persona jurídica </w:t>
            </w:r>
            <w:r w:rsidRPr="001F7223">
              <w:rPr>
                <w:szCs w:val="22"/>
              </w:rPr>
              <w:lastRenderedPageBreak/>
              <w:t>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0800DF39" w14:textId="77777777" w:rsidR="00F93FC1" w:rsidRPr="005D0E02" w:rsidRDefault="00F93FC1" w:rsidP="004617B2">
            <w:pPr>
              <w:jc w:val="both"/>
              <w:rPr>
                <w:rFonts w:eastAsia="Arial Unicode MS" w:cs="Arial"/>
                <w:szCs w:val="22"/>
                <w:highlight w:val="yellow"/>
                <w:lang w:val="es-CL"/>
              </w:rPr>
            </w:pPr>
          </w:p>
          <w:p w14:paraId="24804BE6" w14:textId="77777777"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hyperlink r:id="rId23" w:history="1">
              <w:r w:rsidR="00292FF0" w:rsidRPr="006B5A03">
                <w:rPr>
                  <w:rStyle w:val="Hipervnculo"/>
                  <w:rFonts w:eastAsia="Arial Unicode MS" w:cs="Arial"/>
                  <w:szCs w:val="22"/>
                  <w:lang w:val="es-CL"/>
                </w:rPr>
                <w:t>https://www.registrodeempresasysociedades.cl/</w:t>
              </w:r>
            </w:hyperlink>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550D9424" w14:textId="77777777" w:rsidR="0060021A" w:rsidRDefault="0060021A" w:rsidP="00637149">
      <w:pPr>
        <w:pStyle w:val="Ttulo20"/>
        <w:jc w:val="both"/>
      </w:pPr>
    </w:p>
    <w:p w14:paraId="04F90685" w14:textId="77777777" w:rsidR="0094426A" w:rsidRDefault="0094426A" w:rsidP="00637149">
      <w:pPr>
        <w:pStyle w:val="Ttulo20"/>
        <w:jc w:val="both"/>
      </w:pPr>
    </w:p>
    <w:p w14:paraId="607BBCD5" w14:textId="77777777" w:rsidR="00637149" w:rsidRPr="00541005" w:rsidRDefault="00BB2689" w:rsidP="00637149">
      <w:pPr>
        <w:pStyle w:val="Ttulo20"/>
        <w:jc w:val="both"/>
      </w:pPr>
      <w:bookmarkStart w:id="54" w:name="_Toc109750400"/>
      <w:r w:rsidRPr="00541005">
        <w:t>4.2</w:t>
      </w:r>
      <w:r w:rsidRPr="00541005">
        <w:tab/>
      </w:r>
      <w:r w:rsidR="00133E2A" w:rsidRPr="00ED2E31">
        <w:t>Formulación de</w:t>
      </w:r>
      <w:r w:rsidR="00FA26D3" w:rsidRPr="00ED2E31">
        <w:t>l</w:t>
      </w:r>
      <w:r w:rsidR="00133E2A" w:rsidRPr="00ED2E31">
        <w:t xml:space="preserve"> Plan de Trabajo</w:t>
      </w:r>
      <w:bookmarkEnd w:id="54"/>
    </w:p>
    <w:p w14:paraId="06083124" w14:textId="77777777" w:rsidR="00EB1484" w:rsidRPr="00541005" w:rsidRDefault="00EB1484" w:rsidP="008C599F">
      <w:pPr>
        <w:jc w:val="both"/>
        <w:rPr>
          <w:rFonts w:eastAsia="Arial Unicode MS" w:cs="Arial"/>
          <w:szCs w:val="22"/>
        </w:rPr>
      </w:pPr>
    </w:p>
    <w:p w14:paraId="0351EBED" w14:textId="77777777"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8D49F43" w14:textId="77777777" w:rsidR="00D831F9" w:rsidRDefault="00D831F9" w:rsidP="00637149">
      <w:pPr>
        <w:jc w:val="both"/>
        <w:rPr>
          <w:rFonts w:eastAsia="Arial Unicode MS" w:cs="Arial"/>
          <w:color w:val="00B050"/>
          <w:szCs w:val="22"/>
        </w:rPr>
      </w:pPr>
    </w:p>
    <w:p w14:paraId="0FEEC814" w14:textId="43D0FF03" w:rsidR="00D831F9" w:rsidRPr="00E97525" w:rsidRDefault="00D831F9" w:rsidP="00D831F9">
      <w:pPr>
        <w:jc w:val="both"/>
        <w:rPr>
          <w:lang w:eastAsia="en-US"/>
        </w:rPr>
      </w:pPr>
      <w:r w:rsidRPr="00D676A3">
        <w:rPr>
          <w:lang w:eastAsia="en-US"/>
        </w:rPr>
        <w:t>Durante esta etapa, el beneficiario/a en conjunto con el Agente Operador</w:t>
      </w:r>
      <w:r w:rsidR="00D24D3B">
        <w:rPr>
          <w:lang w:eastAsia="en-US"/>
        </w:rPr>
        <w:t xml:space="preserve"> </w:t>
      </w:r>
      <w:r>
        <w:rPr>
          <w:rFonts w:eastAsia="Arial Unicode MS" w:cs="Arial"/>
          <w:szCs w:val="22"/>
        </w:rPr>
        <w:t>Sercotec</w:t>
      </w:r>
      <w:r w:rsidR="00D7151E">
        <w:rPr>
          <w:rFonts w:eastAsia="Arial Unicode MS" w:cs="Arial"/>
          <w:szCs w:val="22"/>
        </w:rPr>
        <w:t>,</w:t>
      </w:r>
      <w:r w:rsidR="00D24D3B">
        <w:rPr>
          <w:rFonts w:eastAsia="Arial Unicode MS" w:cs="Arial"/>
          <w:szCs w:val="22"/>
        </w:rPr>
        <w:t xml:space="preserve"> </w:t>
      </w:r>
      <w:r w:rsidR="00D7151E">
        <w:rPr>
          <w:lang w:eastAsia="en-US"/>
        </w:rPr>
        <w:t>deberá</w:t>
      </w:r>
      <w:r w:rsidR="00D24D3B">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r w:rsidR="00D24D3B">
        <w:rPr>
          <w:lang w:eastAsia="en-US"/>
        </w:rPr>
        <w:t>Sercotec,</w:t>
      </w:r>
      <w:r w:rsidR="00D24D3B" w:rsidRPr="00541005">
        <w:rPr>
          <w:rFonts w:eastAsia="Arial Unicode MS" w:cs="Arial"/>
          <w:szCs w:val="22"/>
        </w:rPr>
        <w:t xml:space="preserve"> d</w:t>
      </w:r>
      <w:r w:rsidR="00D24D3B" w:rsidRPr="00541005">
        <w:rPr>
          <w:rFonts w:eastAsia="Arial Unicode MS" w:cs="Arial" w:hint="eastAsia"/>
          <w:szCs w:val="22"/>
        </w:rPr>
        <w:t>e</w:t>
      </w:r>
      <w:r w:rsidRPr="00541005">
        <w:rPr>
          <w:rFonts w:eastAsia="Arial Unicode MS" w:cs="Arial"/>
          <w:szCs w:val="22"/>
        </w:rPr>
        <w:t xml:space="preserv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sidR="00D24D3B">
        <w:rPr>
          <w:lang w:eastAsia="en-US"/>
        </w:rPr>
        <w:t>subsidio de</w:t>
      </w:r>
      <w:r w:rsidR="00D7151E">
        <w:rPr>
          <w:lang w:eastAsia="en-US"/>
        </w:rPr>
        <w:t xml:space="preserv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p>
    <w:p w14:paraId="567E5FB0" w14:textId="77777777" w:rsidR="00637149" w:rsidRPr="00541005" w:rsidRDefault="00637149" w:rsidP="00637149">
      <w:pPr>
        <w:jc w:val="both"/>
        <w:rPr>
          <w:rFonts w:eastAsia="Arial Unicode MS" w:cs="Arial"/>
          <w:szCs w:val="22"/>
        </w:rPr>
      </w:pPr>
    </w:p>
    <w:p w14:paraId="4929B429" w14:textId="7BC38E6E" w:rsidR="005E36E7" w:rsidRPr="00CE160C" w:rsidRDefault="00D831F9" w:rsidP="00637149">
      <w:pPr>
        <w:jc w:val="both"/>
        <w:rPr>
          <w:rFonts w:eastAsia="Arial Unicode MS" w:cs="Arial"/>
          <w:color w:val="000000" w:themeColor="text1"/>
          <w:szCs w:val="22"/>
        </w:rPr>
      </w:pPr>
      <w:r>
        <w:rPr>
          <w:rFonts w:eastAsia="Arial Unicode MS" w:cs="Arial"/>
          <w:szCs w:val="22"/>
        </w:rPr>
        <w:t xml:space="preserve">Esta </w:t>
      </w:r>
      <w:r w:rsidR="00D24D3B">
        <w:rPr>
          <w:rFonts w:eastAsia="Arial Unicode MS" w:cs="Arial"/>
          <w:szCs w:val="22"/>
        </w:rPr>
        <w:t>etapa</w:t>
      </w:r>
      <w:r w:rsidR="00D24D3B" w:rsidRPr="00541005">
        <w:rPr>
          <w:rFonts w:eastAsia="Arial Unicode MS" w:cs="Arial"/>
          <w:szCs w:val="22"/>
          <w:u w:val="single"/>
        </w:rPr>
        <w:t xml:space="preserve"> e</w:t>
      </w:r>
      <w:r w:rsidR="00D24D3B" w:rsidRPr="00541005">
        <w:rPr>
          <w:rFonts w:eastAsia="Arial Unicode MS" w:cs="Arial" w:hint="eastAsia"/>
          <w:szCs w:val="22"/>
          <w:u w:val="single"/>
        </w:rPr>
        <w:t>s</w:t>
      </w:r>
      <w:r w:rsidR="005E36E7" w:rsidRPr="00541005">
        <w:rPr>
          <w:rFonts w:eastAsia="Arial Unicode MS" w:cs="Arial"/>
          <w:szCs w:val="22"/>
          <w:u w:val="single"/>
        </w:rPr>
        <w:t xml:space="preserve">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 xml:space="preserve">Director/a Regional podrá autorizar la extensión de este </w:t>
      </w:r>
      <w:r w:rsidR="00D24D3B" w:rsidRPr="00541005">
        <w:rPr>
          <w:rFonts w:eastAsia="Arial Unicode MS" w:cs="Arial"/>
          <w:szCs w:val="22"/>
        </w:rPr>
        <w:t>plazo</w:t>
      </w:r>
      <w:r w:rsidR="00D24D3B">
        <w:rPr>
          <w:rFonts w:eastAsia="Arial Unicode MS" w:cs="Arial"/>
          <w:szCs w:val="22"/>
        </w:rPr>
        <w:t>,</w:t>
      </w:r>
      <w:r w:rsidR="00D24D3B" w:rsidRPr="00044693">
        <w:rPr>
          <w:rFonts w:eastAsia="Arial Unicode MS" w:cs="Arial"/>
          <w:b/>
          <w:szCs w:val="22"/>
        </w:rPr>
        <w:t xml:space="preserve"> considerand</w:t>
      </w:r>
      <w:r w:rsidR="00D24D3B" w:rsidRPr="00044693">
        <w:rPr>
          <w:rFonts w:eastAsia="Arial Unicode MS" w:cs="Arial" w:hint="eastAsia"/>
          <w:b/>
          <w:szCs w:val="22"/>
        </w:rPr>
        <w:t>o</w:t>
      </w:r>
      <w:r w:rsidR="00864DF7" w:rsidRPr="00044693">
        <w:rPr>
          <w:rFonts w:eastAsia="Arial Unicode MS" w:cs="Arial"/>
          <w:b/>
          <w:szCs w:val="22"/>
        </w:rPr>
        <w:t xml:space="preserve">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 xml:space="preserve">término original de la </w:t>
      </w:r>
      <w:r w:rsidR="00D24D3B">
        <w:rPr>
          <w:rFonts w:eastAsia="Arial Unicode MS" w:cs="Arial"/>
          <w:szCs w:val="22"/>
        </w:rPr>
        <w:t>etapa,</w:t>
      </w:r>
      <w:r w:rsidR="00D24D3B" w:rsidRPr="00CE160C">
        <w:rPr>
          <w:rFonts w:eastAsia="Arial Unicode MS" w:cs="Arial"/>
          <w:color w:val="000000" w:themeColor="text1"/>
          <w:szCs w:val="22"/>
        </w:rPr>
        <w:t xml:space="preserve"> </w:t>
      </w:r>
      <w:r w:rsidR="00D24D3B" w:rsidRPr="00CE160C">
        <w:rPr>
          <w:rFonts w:eastAsia="Arial Unicode MS" w:cs="Arial" w:hint="eastAsia"/>
          <w:color w:val="000000" w:themeColor="text1"/>
          <w:szCs w:val="22"/>
        </w:rPr>
        <w:t>a</w:t>
      </w:r>
      <w:r w:rsidR="005C62C4" w:rsidRPr="00CE160C">
        <w:rPr>
          <w:rFonts w:eastAsia="Arial Unicode MS" w:cs="Arial"/>
          <w:color w:val="000000" w:themeColor="text1"/>
          <w:szCs w:val="22"/>
        </w:rPr>
        <w:t xml:space="preserve"> quienes soliciten la ampliación justificando las razones de esta solicitud</w:t>
      </w:r>
      <w:r w:rsidR="00C52DF3" w:rsidRPr="00CE160C">
        <w:rPr>
          <w:rFonts w:eastAsia="Arial Unicode MS" w:cs="Arial"/>
          <w:color w:val="000000" w:themeColor="text1"/>
          <w:szCs w:val="22"/>
        </w:rPr>
        <w:t>.</w:t>
      </w:r>
    </w:p>
    <w:p w14:paraId="5FF15ED6" w14:textId="77777777" w:rsidR="00215940" w:rsidRDefault="00215940" w:rsidP="005E36E7">
      <w:pPr>
        <w:jc w:val="both"/>
        <w:rPr>
          <w:rFonts w:eastAsia="Arial Unicode MS" w:cs="Arial"/>
          <w:szCs w:val="22"/>
          <w:highlight w:val="yellow"/>
        </w:rPr>
      </w:pPr>
    </w:p>
    <w:p w14:paraId="49D01EB2" w14:textId="77777777"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(dos)reuniones</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50365C2B" w14:textId="77777777" w:rsidR="002026A2" w:rsidRDefault="002026A2" w:rsidP="005E36E7">
      <w:pPr>
        <w:jc w:val="both"/>
        <w:rPr>
          <w:rFonts w:eastAsia="Arial Unicode MS" w:cs="Arial"/>
          <w:color w:val="00B050"/>
          <w:szCs w:val="22"/>
        </w:rPr>
      </w:pPr>
    </w:p>
    <w:p w14:paraId="507ABEBA" w14:textId="183C1623"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w:t>
      </w:r>
      <w:r w:rsidR="00D24D3B" w:rsidRPr="001205AC">
        <w:rPr>
          <w:rFonts w:eastAsia="Arial Unicode MS" w:cs="Arial"/>
          <w:szCs w:val="22"/>
        </w:rPr>
        <w:t>permita a</w:t>
      </w:r>
      <w:r w:rsidR="00D24D3B" w:rsidRPr="001205AC">
        <w:rPr>
          <w:rFonts w:eastAsia="Arial Unicode MS" w:cs="Arial" w:hint="eastAsia"/>
          <w:szCs w:val="22"/>
        </w:rPr>
        <w:t>l</w:t>
      </w:r>
      <w:r w:rsidR="001320FD" w:rsidRPr="001205AC">
        <w:rPr>
          <w:rFonts w:eastAsia="Arial Unicode MS" w:cs="Arial"/>
          <w:szCs w:val="22"/>
        </w:rPr>
        <w:t xml:space="preserve">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p>
    <w:p w14:paraId="0FF3CEFF" w14:textId="77777777" w:rsidR="00044693" w:rsidRDefault="00044693" w:rsidP="005E36E7">
      <w:pPr>
        <w:jc w:val="both"/>
        <w:rPr>
          <w:rFonts w:eastAsia="Arial Unicode MS" w:cs="Arial"/>
          <w:szCs w:val="22"/>
        </w:rPr>
      </w:pPr>
    </w:p>
    <w:p w14:paraId="1758D5EB" w14:textId="77777777"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46136493" w14:textId="77777777" w:rsidR="007C02C8" w:rsidRPr="001205AC" w:rsidRDefault="007C02C8" w:rsidP="005E36E7">
      <w:pPr>
        <w:jc w:val="both"/>
        <w:rPr>
          <w:rFonts w:eastAsia="Arial Unicode MS" w:cs="Arial"/>
          <w:szCs w:val="22"/>
        </w:rPr>
      </w:pPr>
    </w:p>
    <w:p w14:paraId="71062AD3" w14:textId="77777777"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14A5CF2D" w14:textId="77777777" w:rsidR="005D0E02" w:rsidRPr="001205AC" w:rsidRDefault="005D0E02" w:rsidP="005D0E02">
      <w:pPr>
        <w:pStyle w:val="Prrafodelista"/>
        <w:ind w:left="720"/>
        <w:jc w:val="both"/>
        <w:rPr>
          <w:rFonts w:eastAsia="Arial Unicode MS" w:cs="Arial"/>
          <w:b/>
          <w:szCs w:val="22"/>
        </w:rPr>
      </w:pPr>
    </w:p>
    <w:p w14:paraId="3809A1D4" w14:textId="77777777"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 xml:space="preserve">los </w:t>
      </w:r>
      <w:r w:rsidR="009B7D23">
        <w:rPr>
          <w:rFonts w:eastAsia="Arial Unicode MS" w:cs="Arial"/>
          <w:szCs w:val="22"/>
          <w:lang w:val="es-CL"/>
        </w:rPr>
        <w:lastRenderedPageBreak/>
        <w:t>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6492097F"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04431D34" w14:textId="77777777" w:rsidTr="006C2FF9">
        <w:trPr>
          <w:jc w:val="center"/>
        </w:trPr>
        <w:tc>
          <w:tcPr>
            <w:tcW w:w="567" w:type="dxa"/>
            <w:shd w:val="clear" w:color="auto" w:fill="365F91" w:themeFill="accent1" w:themeFillShade="BF"/>
            <w:vAlign w:val="center"/>
          </w:tcPr>
          <w:p w14:paraId="518331EA"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311EC39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66A4CACA" w14:textId="77777777" w:rsidTr="006C2FF9">
        <w:trPr>
          <w:jc w:val="center"/>
        </w:trPr>
        <w:tc>
          <w:tcPr>
            <w:tcW w:w="567" w:type="dxa"/>
            <w:shd w:val="clear" w:color="auto" w:fill="auto"/>
            <w:vAlign w:val="center"/>
          </w:tcPr>
          <w:p w14:paraId="1DC40C17"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05108AAD" w14:textId="77777777"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24E4623" w14:textId="77777777" w:rsidTr="006C2FF9">
        <w:trPr>
          <w:jc w:val="center"/>
        </w:trPr>
        <w:tc>
          <w:tcPr>
            <w:tcW w:w="567" w:type="dxa"/>
            <w:shd w:val="clear" w:color="auto" w:fill="auto"/>
            <w:vAlign w:val="center"/>
          </w:tcPr>
          <w:p w14:paraId="5B048D36"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58AA24B0" w14:textId="77777777"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7D1543CD" w14:textId="77777777" w:rsidTr="006C2FF9">
        <w:trPr>
          <w:jc w:val="center"/>
        </w:trPr>
        <w:tc>
          <w:tcPr>
            <w:tcW w:w="567" w:type="dxa"/>
            <w:shd w:val="clear" w:color="auto" w:fill="auto"/>
            <w:vAlign w:val="center"/>
          </w:tcPr>
          <w:p w14:paraId="5FE56A28"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7F265845" w14:textId="77777777"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63587493" w14:textId="77777777" w:rsidTr="006C2FF9">
        <w:trPr>
          <w:jc w:val="center"/>
        </w:trPr>
        <w:tc>
          <w:tcPr>
            <w:tcW w:w="567" w:type="dxa"/>
            <w:shd w:val="clear" w:color="auto" w:fill="auto"/>
            <w:vAlign w:val="center"/>
          </w:tcPr>
          <w:p w14:paraId="33D70FAD"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5C813198" w14:textId="77777777"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662F5B88" w14:textId="77777777" w:rsidTr="006C2FF9">
        <w:trPr>
          <w:jc w:val="center"/>
        </w:trPr>
        <w:tc>
          <w:tcPr>
            <w:tcW w:w="567" w:type="dxa"/>
            <w:tcBorders>
              <w:bottom w:val="single" w:sz="4" w:space="0" w:color="auto"/>
            </w:tcBorders>
            <w:shd w:val="clear" w:color="auto" w:fill="auto"/>
            <w:vAlign w:val="center"/>
          </w:tcPr>
          <w:p w14:paraId="537D1BDE"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1A30625" w14:textId="77777777"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3072115D" w14:textId="77777777" w:rsidTr="006C2FF9">
        <w:trPr>
          <w:jc w:val="center"/>
        </w:trPr>
        <w:tc>
          <w:tcPr>
            <w:tcW w:w="567" w:type="dxa"/>
            <w:tcBorders>
              <w:bottom w:val="single" w:sz="4" w:space="0" w:color="auto"/>
            </w:tcBorders>
            <w:shd w:val="clear" w:color="auto" w:fill="auto"/>
            <w:vAlign w:val="center"/>
          </w:tcPr>
          <w:p w14:paraId="41D7630C"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7EFFA536" w14:textId="77777777"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62A398B5" w14:textId="77777777" w:rsidTr="006C2FF9">
        <w:trPr>
          <w:jc w:val="center"/>
        </w:trPr>
        <w:tc>
          <w:tcPr>
            <w:tcW w:w="567" w:type="dxa"/>
            <w:tcBorders>
              <w:bottom w:val="single" w:sz="4" w:space="0" w:color="auto"/>
            </w:tcBorders>
            <w:shd w:val="clear" w:color="auto" w:fill="auto"/>
            <w:vAlign w:val="center"/>
          </w:tcPr>
          <w:p w14:paraId="2310E34B"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59EC8B29" w14:textId="77777777"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2DE5945" w14:textId="77777777" w:rsidTr="006C2FF9">
        <w:trPr>
          <w:jc w:val="center"/>
        </w:trPr>
        <w:tc>
          <w:tcPr>
            <w:tcW w:w="567" w:type="dxa"/>
            <w:tcBorders>
              <w:bottom w:val="single" w:sz="4" w:space="0" w:color="auto"/>
            </w:tcBorders>
            <w:shd w:val="clear" w:color="auto" w:fill="auto"/>
            <w:vAlign w:val="center"/>
          </w:tcPr>
          <w:p w14:paraId="3926386A"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0A4EFA20" w14:textId="77777777"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5BCD475C" w14:textId="77777777" w:rsidTr="00ED2E31">
        <w:trPr>
          <w:jc w:val="center"/>
        </w:trPr>
        <w:tc>
          <w:tcPr>
            <w:tcW w:w="567" w:type="dxa"/>
            <w:shd w:val="clear" w:color="auto" w:fill="auto"/>
            <w:vAlign w:val="center"/>
          </w:tcPr>
          <w:p w14:paraId="77137605"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40A3825F" w14:textId="77777777"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6E5E8519" w14:textId="77777777" w:rsidTr="006C2FF9">
        <w:trPr>
          <w:jc w:val="center"/>
        </w:trPr>
        <w:tc>
          <w:tcPr>
            <w:tcW w:w="567" w:type="dxa"/>
            <w:tcBorders>
              <w:bottom w:val="single" w:sz="4" w:space="0" w:color="auto"/>
            </w:tcBorders>
            <w:shd w:val="clear" w:color="auto" w:fill="auto"/>
            <w:vAlign w:val="center"/>
          </w:tcPr>
          <w:p w14:paraId="6D376DE2" w14:textId="77777777"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027F72AA" w14:textId="77777777" w:rsidR="00ED2E31" w:rsidRPr="00044693" w:rsidRDefault="00ED2E31" w:rsidP="009B7D23">
            <w:pPr>
              <w:jc w:val="both"/>
              <w:rPr>
                <w:rFonts w:cs="Arial"/>
                <w:iCs/>
                <w:sz w:val="20"/>
                <w:szCs w:val="22"/>
              </w:rPr>
            </w:pPr>
            <w:r w:rsidRPr="00044693">
              <w:rPr>
                <w:rFonts w:cs="Arial"/>
                <w:iCs/>
                <w:sz w:val="20"/>
                <w:szCs w:val="22"/>
              </w:rPr>
              <w:t>Sustentabilidad</w:t>
            </w:r>
          </w:p>
        </w:tc>
      </w:tr>
    </w:tbl>
    <w:p w14:paraId="3B2509C5" w14:textId="77777777" w:rsidR="007C02C8" w:rsidRPr="007C02C8" w:rsidRDefault="007C02C8" w:rsidP="007C02C8">
      <w:pPr>
        <w:pStyle w:val="Prrafodelista"/>
        <w:ind w:left="720"/>
        <w:rPr>
          <w:rFonts w:eastAsia="Arial Unicode MS" w:cs="Arial"/>
          <w:szCs w:val="22"/>
          <w:lang w:val="es-CL"/>
        </w:rPr>
      </w:pPr>
    </w:p>
    <w:p w14:paraId="16F49486" w14:textId="77777777"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3FF296DF" w14:textId="6A51BE0E"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w:t>
      </w:r>
      <w:r w:rsidR="00D24D3B" w:rsidRPr="00C0534F">
        <w:rPr>
          <w:rFonts w:eastAsia="Arial Unicode MS" w:cs="Arial"/>
          <w:szCs w:val="22"/>
          <w:lang w:val="es-CL"/>
        </w:rPr>
        <w:t>contiene</w:t>
      </w:r>
      <w:r w:rsidR="00D24D3B" w:rsidRPr="001205AC">
        <w:rPr>
          <w:rFonts w:eastAsia="Arial Unicode MS" w:cs="Arial"/>
          <w:szCs w:val="22"/>
          <w:lang w:val="es-CL"/>
        </w:rPr>
        <w:t xml:space="preserve"> actividade</w:t>
      </w:r>
      <w:r w:rsidR="00D24D3B" w:rsidRPr="001205AC">
        <w:rPr>
          <w:rFonts w:eastAsia="Arial Unicode MS" w:cs="Arial" w:hint="eastAsia"/>
          <w:szCs w:val="22"/>
          <w:lang w:val="es-CL"/>
        </w:rPr>
        <w:t>s</w:t>
      </w:r>
      <w:r w:rsidRPr="001205AC">
        <w:rPr>
          <w:rFonts w:eastAsia="Arial Unicode MS" w:cs="Arial"/>
          <w:szCs w:val="22"/>
          <w:lang w:val="es-CL"/>
        </w:rPr>
        <w:t xml:space="preserve"> de Acciones de Gestión Empresarial e Inversión para la implementación del negocio.</w:t>
      </w:r>
    </w:p>
    <w:p w14:paraId="5892B9B5" w14:textId="77777777" w:rsidR="003916C5" w:rsidRPr="009D50A6" w:rsidRDefault="003916C5" w:rsidP="009D50A6">
      <w:pPr>
        <w:pStyle w:val="Prrafodelista"/>
        <w:ind w:left="720"/>
        <w:jc w:val="both"/>
        <w:rPr>
          <w:rFonts w:eastAsia="Arial Unicode MS" w:cs="Arial"/>
          <w:b/>
          <w:color w:val="00B050"/>
          <w:szCs w:val="22"/>
        </w:rPr>
      </w:pPr>
    </w:p>
    <w:p w14:paraId="0FEB46A6" w14:textId="77777777"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50020560" w14:textId="77777777"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2127FC69"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7895211E"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2475A9"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6DC28E50"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A7C8F" w14:textId="77777777"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67E9708F" w14:textId="77777777"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01900C66"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0E384E7E"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07B2466B"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60B15D0" w14:textId="77777777"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4250773C"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23FB1081"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71B4DC9B" w14:textId="77777777" w:rsidR="009B7D23" w:rsidRPr="00CC7AE7" w:rsidRDefault="009B7D23" w:rsidP="00126903">
            <w:pPr>
              <w:jc w:val="center"/>
              <w:rPr>
                <w:sz w:val="16"/>
                <w:szCs w:val="16"/>
                <w:lang w:val="es-CL" w:eastAsia="es-CL"/>
              </w:rPr>
            </w:pPr>
          </w:p>
          <w:p w14:paraId="42802BE8" w14:textId="77777777" w:rsidR="009B7D23" w:rsidRPr="00CC7AE7" w:rsidRDefault="009B7D23" w:rsidP="00126903">
            <w:pPr>
              <w:jc w:val="center"/>
              <w:rPr>
                <w:sz w:val="16"/>
                <w:szCs w:val="16"/>
                <w:lang w:val="es-CL" w:eastAsia="es-CL"/>
              </w:rPr>
            </w:pPr>
          </w:p>
          <w:p w14:paraId="4A213806" w14:textId="77777777" w:rsidR="009B7D23" w:rsidRPr="00CC7AE7" w:rsidRDefault="009B7D23" w:rsidP="00126903">
            <w:pPr>
              <w:jc w:val="center"/>
              <w:rPr>
                <w:sz w:val="16"/>
                <w:szCs w:val="16"/>
                <w:lang w:val="es-CL" w:eastAsia="es-CL"/>
              </w:rPr>
            </w:pPr>
          </w:p>
          <w:p w14:paraId="776F28BA" w14:textId="77777777" w:rsidR="009B7D23" w:rsidRPr="00CC7AE7" w:rsidRDefault="009B7D23" w:rsidP="00126903">
            <w:pPr>
              <w:jc w:val="center"/>
              <w:rPr>
                <w:sz w:val="16"/>
                <w:szCs w:val="16"/>
                <w:lang w:val="es-CL" w:eastAsia="es-CL"/>
              </w:rPr>
            </w:pPr>
          </w:p>
          <w:p w14:paraId="7E7A4CA5" w14:textId="77777777" w:rsidR="009B7D23" w:rsidRPr="00CC7AE7" w:rsidRDefault="009B7D23" w:rsidP="00126903">
            <w:pPr>
              <w:jc w:val="center"/>
              <w:rPr>
                <w:sz w:val="16"/>
                <w:szCs w:val="16"/>
                <w:lang w:val="es-CL" w:eastAsia="es-CL"/>
              </w:rPr>
            </w:pPr>
          </w:p>
          <w:p w14:paraId="34DB577E" w14:textId="77777777" w:rsidR="009B7D23" w:rsidRDefault="009B7D23" w:rsidP="00126903">
            <w:pPr>
              <w:jc w:val="center"/>
              <w:rPr>
                <w:sz w:val="16"/>
                <w:szCs w:val="16"/>
                <w:lang w:val="es-CL" w:eastAsia="es-CL"/>
              </w:rPr>
            </w:pPr>
          </w:p>
          <w:p w14:paraId="5DB858DC" w14:textId="77777777" w:rsidR="009B7D23" w:rsidRDefault="009B7D23" w:rsidP="00126903">
            <w:pPr>
              <w:jc w:val="center"/>
              <w:rPr>
                <w:sz w:val="16"/>
                <w:szCs w:val="16"/>
                <w:lang w:val="es-CL" w:eastAsia="es-CL"/>
              </w:rPr>
            </w:pPr>
          </w:p>
          <w:p w14:paraId="0435D2D5" w14:textId="77777777" w:rsidR="009B7D23" w:rsidRDefault="009B7D23" w:rsidP="00126903">
            <w:pPr>
              <w:jc w:val="center"/>
              <w:rPr>
                <w:sz w:val="16"/>
                <w:szCs w:val="16"/>
                <w:lang w:val="es-CL" w:eastAsia="es-CL"/>
              </w:rPr>
            </w:pPr>
          </w:p>
          <w:p w14:paraId="1FE5DFDE" w14:textId="77777777" w:rsidR="009B7D23" w:rsidRPr="00CC7AE7" w:rsidRDefault="009B7D23" w:rsidP="00126903">
            <w:pPr>
              <w:rPr>
                <w:sz w:val="16"/>
                <w:szCs w:val="16"/>
                <w:lang w:val="es-CL" w:eastAsia="es-CL"/>
              </w:rPr>
            </w:pPr>
          </w:p>
          <w:p w14:paraId="50C9FAC0"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FA56CF1"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851478C"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132923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2C1FFEFB"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6285A318" w14:textId="77777777" w:rsidR="009B7D23" w:rsidRDefault="009B7D23" w:rsidP="00126903">
            <w:pPr>
              <w:jc w:val="center"/>
              <w:rPr>
                <w:sz w:val="16"/>
                <w:szCs w:val="16"/>
                <w:lang w:val="es-CL" w:eastAsia="es-CL"/>
              </w:rPr>
            </w:pPr>
          </w:p>
          <w:p w14:paraId="3BCECD9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34784E8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5D44368F"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CEDF4E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9EDEE"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1689A864"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D19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F2DFF05"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D3E01"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5608860"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235CA6D0" w14:textId="77777777" w:rsidR="009B7D23" w:rsidRPr="00CC7AE7" w:rsidRDefault="009B7D23" w:rsidP="00126903">
            <w:pPr>
              <w:jc w:val="center"/>
              <w:rPr>
                <w:sz w:val="16"/>
                <w:szCs w:val="16"/>
                <w:lang w:val="es-CL" w:eastAsia="es-CL"/>
              </w:rPr>
            </w:pPr>
          </w:p>
        </w:tc>
      </w:tr>
      <w:tr w:rsidR="009B7D23" w:rsidRPr="00CC7AE7" w14:paraId="51EA62EC"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06699080"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1AD930DB"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1933F76F"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79A827CD"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30BD271"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951357"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6D13C5B9"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2A95313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388E9B58" w14:textId="77777777" w:rsidR="009B7D23" w:rsidRPr="00CC7AE7" w:rsidRDefault="009B7D23" w:rsidP="00126903">
            <w:pPr>
              <w:jc w:val="center"/>
              <w:rPr>
                <w:sz w:val="16"/>
                <w:szCs w:val="16"/>
                <w:lang w:val="es-CL" w:eastAsia="es-CL"/>
              </w:rPr>
            </w:pPr>
          </w:p>
        </w:tc>
      </w:tr>
      <w:tr w:rsidR="009B7D23" w:rsidRPr="00CC7AE7" w14:paraId="480A24A5"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27E1DD6A"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1EF7F1A5"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FDFB05"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3293AB82"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7790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35A395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0755880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74F7550"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3E546DEE" w14:textId="77777777" w:rsidR="009B7D23" w:rsidRPr="00CC7AE7" w:rsidRDefault="009B7D23" w:rsidP="00126903">
            <w:pPr>
              <w:jc w:val="center"/>
              <w:rPr>
                <w:sz w:val="16"/>
                <w:szCs w:val="16"/>
                <w:lang w:val="es-CL" w:eastAsia="es-CL"/>
              </w:rPr>
            </w:pPr>
          </w:p>
        </w:tc>
      </w:tr>
      <w:tr w:rsidR="009B7D23" w:rsidRPr="00CC7AE7" w14:paraId="6B22F954"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482C97F8"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71CEF09D"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AF1A9FA"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1412A7E0"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EFDD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C1DD7AE"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FE82A9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28B6D0C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87427AE" w14:textId="77777777" w:rsidR="009B7D23" w:rsidRPr="00CC7AE7" w:rsidRDefault="009B7D23" w:rsidP="00126903">
            <w:pPr>
              <w:jc w:val="center"/>
              <w:rPr>
                <w:sz w:val="16"/>
                <w:szCs w:val="16"/>
                <w:lang w:val="es-CL" w:eastAsia="es-CL"/>
              </w:rPr>
            </w:pPr>
          </w:p>
        </w:tc>
      </w:tr>
      <w:tr w:rsidR="009B7D23" w:rsidRPr="00CC7AE7" w14:paraId="3B731D6E"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37C3F16B"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731170E8"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F2568B7"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592F3F2C" w14:textId="77777777" w:rsidR="009B7D23" w:rsidRPr="00CC7AE7" w:rsidRDefault="009B7D23" w:rsidP="00126903">
            <w:pPr>
              <w:jc w:val="center"/>
              <w:rPr>
                <w:sz w:val="16"/>
                <w:szCs w:val="16"/>
                <w:lang w:val="es-CL" w:eastAsia="es-CL"/>
              </w:rPr>
            </w:pPr>
          </w:p>
          <w:p w14:paraId="04975D38" w14:textId="77777777" w:rsidR="009B7D23" w:rsidRPr="00CC7AE7" w:rsidRDefault="009B7D23" w:rsidP="00126903">
            <w:pPr>
              <w:jc w:val="center"/>
              <w:rPr>
                <w:sz w:val="16"/>
                <w:szCs w:val="16"/>
                <w:lang w:val="es-CL" w:eastAsia="es-CL"/>
              </w:rPr>
            </w:pPr>
          </w:p>
          <w:p w14:paraId="3DDFE5D7" w14:textId="77777777" w:rsidR="009B7D23" w:rsidRPr="00CC7AE7" w:rsidRDefault="009B7D23" w:rsidP="00126903">
            <w:pPr>
              <w:jc w:val="center"/>
              <w:rPr>
                <w:sz w:val="16"/>
                <w:szCs w:val="16"/>
                <w:lang w:val="es-CL" w:eastAsia="es-CL"/>
              </w:rPr>
            </w:pPr>
          </w:p>
          <w:p w14:paraId="5181414C" w14:textId="77777777" w:rsidR="009B7D23" w:rsidRPr="00CC7AE7" w:rsidRDefault="009B7D23" w:rsidP="00126903">
            <w:pPr>
              <w:jc w:val="center"/>
              <w:rPr>
                <w:sz w:val="16"/>
                <w:szCs w:val="16"/>
                <w:lang w:val="es-CL" w:eastAsia="es-CL"/>
              </w:rPr>
            </w:pPr>
          </w:p>
          <w:p w14:paraId="66B2D26E"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753FAD49"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26E7B5DE"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238D24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8E8A6D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10558244" w14:textId="77777777" w:rsidR="009B7D23" w:rsidRPr="00CC7AE7" w:rsidRDefault="009B7D23" w:rsidP="00126903">
            <w:pPr>
              <w:rPr>
                <w:sz w:val="16"/>
                <w:szCs w:val="16"/>
                <w:lang w:val="es-CL" w:eastAsia="es-CL"/>
              </w:rPr>
            </w:pPr>
          </w:p>
        </w:tc>
      </w:tr>
      <w:tr w:rsidR="009B7D23" w:rsidRPr="000941DB" w14:paraId="7CDB5E18"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3CDD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1C111216" w14:textId="77777777" w:rsidR="009B7D23" w:rsidRPr="00CC7AE7" w:rsidRDefault="009B7D23" w:rsidP="00126903">
            <w:pPr>
              <w:jc w:val="center"/>
              <w:rPr>
                <w:sz w:val="16"/>
                <w:szCs w:val="16"/>
                <w:lang w:val="es-CL" w:eastAsia="es-CL"/>
              </w:rPr>
            </w:pPr>
          </w:p>
          <w:p w14:paraId="55EFA078" w14:textId="77777777" w:rsidR="009B7D23" w:rsidRPr="00CC7AE7" w:rsidRDefault="009B7D23" w:rsidP="00126903">
            <w:pPr>
              <w:rPr>
                <w:sz w:val="16"/>
                <w:szCs w:val="16"/>
                <w:lang w:val="es-CL" w:eastAsia="es-CL"/>
              </w:rPr>
            </w:pPr>
          </w:p>
          <w:p w14:paraId="64EC0A90"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4E5E1087" w14:textId="77777777" w:rsidR="009B7D23" w:rsidRPr="00CC7AE7" w:rsidRDefault="009B7D23" w:rsidP="00126903">
            <w:pPr>
              <w:jc w:val="center"/>
              <w:rPr>
                <w:sz w:val="16"/>
                <w:szCs w:val="16"/>
                <w:lang w:val="es-CL" w:eastAsia="es-CL"/>
              </w:rPr>
            </w:pPr>
          </w:p>
          <w:p w14:paraId="09ACD932"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71517F3"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 xml:space="preserve"> Auto</w:t>
            </w:r>
          </w:p>
          <w:p w14:paraId="0F449561"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5523646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9CEDBA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1FCD0CD4" w14:textId="1A4C6725"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del valor de subsidio solicitado para cada uno de los ítems o sub</w:t>
            </w:r>
            <w:r w:rsidR="00D24D3B">
              <w:rPr>
                <w:sz w:val="16"/>
                <w:szCs w:val="16"/>
                <w:lang w:val="es-CL" w:eastAsia="es-CL"/>
              </w:rPr>
              <w:t xml:space="preserve"> </w:t>
            </w:r>
            <w:r w:rsidRPr="00ED3626">
              <w:rPr>
                <w:sz w:val="16"/>
                <w:szCs w:val="16"/>
                <w:lang w:val="es-CL" w:eastAsia="es-CL"/>
              </w:rPr>
              <w:lastRenderedPageBreak/>
              <w:t>ítems de Acciones de Gestión Empresarial.</w:t>
            </w:r>
          </w:p>
        </w:tc>
        <w:tc>
          <w:tcPr>
            <w:tcW w:w="1559" w:type="dxa"/>
            <w:vAlign w:val="center"/>
          </w:tcPr>
          <w:p w14:paraId="1871EA39" w14:textId="77777777" w:rsidR="009B7D23" w:rsidRPr="000941DB" w:rsidRDefault="009B7D23" w:rsidP="00126903">
            <w:pPr>
              <w:jc w:val="center"/>
            </w:pPr>
          </w:p>
          <w:p w14:paraId="653351F0" w14:textId="77777777" w:rsidR="009B7D23" w:rsidRPr="000941DB" w:rsidRDefault="009B7D23" w:rsidP="00126903"/>
        </w:tc>
      </w:tr>
    </w:tbl>
    <w:p w14:paraId="06B5ACDE" w14:textId="77777777" w:rsidR="009B7D23" w:rsidRDefault="009B7D23" w:rsidP="009B7D23">
      <w:pPr>
        <w:jc w:val="both"/>
        <w:rPr>
          <w:rFonts w:eastAsia="Arial Unicode MS" w:cs="Arial"/>
          <w:szCs w:val="22"/>
        </w:rPr>
      </w:pPr>
    </w:p>
    <w:p w14:paraId="02B574BA" w14:textId="77777777" w:rsidR="0077777A" w:rsidRDefault="0077777A" w:rsidP="009B7D23">
      <w:pPr>
        <w:jc w:val="both"/>
        <w:rPr>
          <w:rFonts w:eastAsia="Arial Unicode MS" w:cs="Arial"/>
          <w:szCs w:val="22"/>
        </w:rPr>
      </w:pPr>
    </w:p>
    <w:p w14:paraId="064BC044"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231BA921"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094B7A2C"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773418D6" w14:textId="5CF5012A" w:rsidR="009B7D23" w:rsidRPr="00CE08E2" w:rsidRDefault="00D24D3B" w:rsidP="00126903">
            <w:pPr>
              <w:jc w:val="center"/>
              <w:rPr>
                <w:b/>
                <w:bCs/>
                <w:sz w:val="16"/>
                <w:szCs w:val="16"/>
                <w:lang w:val="es-CL" w:eastAsia="es-CL"/>
              </w:rPr>
            </w:pPr>
            <w:r w:rsidRPr="00CE08E2">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4A9D419"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23A992D"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321DF" w14:textId="77777777"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22074FA4" w14:textId="77777777"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0D870213"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0F674EEC"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481AFD6D"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2F9A9392" w14:textId="77777777"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581C1A9C"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935B2F4"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2C1F2424" w14:textId="77777777" w:rsidR="003F0905" w:rsidRPr="00CE08E2" w:rsidRDefault="003F0905" w:rsidP="00126903">
            <w:pPr>
              <w:jc w:val="center"/>
              <w:rPr>
                <w:sz w:val="16"/>
                <w:szCs w:val="16"/>
                <w:lang w:val="es-CL" w:eastAsia="es-CL"/>
              </w:rPr>
            </w:pPr>
          </w:p>
          <w:p w14:paraId="41BA4954"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29BE399"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1773461"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6521583C"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4B42DE52"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5F57D88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065FBA51" w14:textId="77777777" w:rsidTr="003F0905">
        <w:trPr>
          <w:trHeight w:val="499"/>
        </w:trPr>
        <w:tc>
          <w:tcPr>
            <w:tcW w:w="635" w:type="dxa"/>
            <w:vMerge/>
            <w:tcBorders>
              <w:left w:val="single" w:sz="4" w:space="0" w:color="auto"/>
              <w:right w:val="single" w:sz="4" w:space="0" w:color="auto"/>
            </w:tcBorders>
            <w:vAlign w:val="center"/>
            <w:hideMark/>
          </w:tcPr>
          <w:p w14:paraId="4E7909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146F4C19"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0CC71C93"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D9FDD70" w14:textId="77777777" w:rsidR="003F0905" w:rsidRPr="00CE08E2" w:rsidRDefault="003F0905" w:rsidP="00126903">
            <w:pPr>
              <w:jc w:val="center"/>
              <w:rPr>
                <w:sz w:val="16"/>
                <w:szCs w:val="16"/>
                <w:lang w:val="es-CL" w:eastAsia="es-CL"/>
              </w:rPr>
            </w:pPr>
          </w:p>
          <w:p w14:paraId="08FEE7B5"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360BD250"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7E900C71"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73A52E5"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38B012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56B8B0B3"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0C7E7D2" w14:textId="77777777" w:rsidTr="003F0905">
        <w:trPr>
          <w:trHeight w:val="499"/>
        </w:trPr>
        <w:tc>
          <w:tcPr>
            <w:tcW w:w="635" w:type="dxa"/>
            <w:vMerge/>
            <w:tcBorders>
              <w:left w:val="single" w:sz="4" w:space="0" w:color="auto"/>
              <w:right w:val="single" w:sz="4" w:space="0" w:color="auto"/>
            </w:tcBorders>
            <w:vAlign w:val="center"/>
          </w:tcPr>
          <w:p w14:paraId="217B6F7F"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17712C36" w14:textId="77777777"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6BB9DB9F" w14:textId="77777777"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42B51F4" w14:textId="77777777" w:rsidR="003F0905" w:rsidRPr="00CE08E2" w:rsidRDefault="003F0905" w:rsidP="003916C5">
            <w:pPr>
              <w:jc w:val="center"/>
              <w:rPr>
                <w:sz w:val="16"/>
                <w:szCs w:val="16"/>
                <w:lang w:val="es-CL" w:eastAsia="es-CL"/>
              </w:rPr>
            </w:pPr>
          </w:p>
          <w:p w14:paraId="1CF3ECC3" w14:textId="77777777" w:rsidR="003F0905" w:rsidRPr="00CE08E2" w:rsidRDefault="003F0905" w:rsidP="003916C5">
            <w:pPr>
              <w:jc w:val="center"/>
              <w:rPr>
                <w:sz w:val="16"/>
                <w:szCs w:val="16"/>
                <w:lang w:val="es-CL" w:eastAsia="es-CL"/>
              </w:rPr>
            </w:pPr>
          </w:p>
          <w:p w14:paraId="54CEB6A0"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19410466"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6E528296" w14:textId="77777777"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6E68A3E8"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F64FF61" w14:textId="77777777"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20A60F12" w14:textId="77777777" w:rsidR="00A072D9" w:rsidRDefault="00A072D9" w:rsidP="003916C5">
            <w:pPr>
              <w:jc w:val="center"/>
              <w:rPr>
                <w:rFonts w:eastAsia="Arial Unicode MS" w:cs="Arial"/>
                <w:sz w:val="16"/>
                <w:szCs w:val="16"/>
                <w:lang w:val="es-CL" w:eastAsia="en-US"/>
              </w:rPr>
            </w:pPr>
          </w:p>
          <w:p w14:paraId="1D9CEF6C" w14:textId="4116232D"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D02">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2899B975" w14:textId="77777777" w:rsidR="00523BE9" w:rsidRDefault="00523BE9" w:rsidP="003916C5">
            <w:pPr>
              <w:jc w:val="center"/>
              <w:rPr>
                <w:rFonts w:eastAsia="Arial Unicode MS" w:cs="Arial"/>
                <w:sz w:val="16"/>
                <w:szCs w:val="16"/>
                <w:lang w:val="es-CL" w:eastAsia="en-US"/>
              </w:rPr>
            </w:pPr>
          </w:p>
          <w:p w14:paraId="2C6C9253" w14:textId="77777777" w:rsidR="00523BE9" w:rsidRPr="00734DE3" w:rsidRDefault="00523BE9" w:rsidP="00A072D9">
            <w:pPr>
              <w:rPr>
                <w:rFonts w:eastAsia="Arial Unicode MS" w:cs="Arial"/>
                <w:color w:val="00B050"/>
                <w:sz w:val="16"/>
                <w:szCs w:val="16"/>
                <w:lang w:val="es-CL" w:eastAsia="en-US"/>
              </w:rPr>
            </w:pPr>
          </w:p>
          <w:p w14:paraId="5C36454E" w14:textId="77777777"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290DA24B" w14:textId="77777777" w:rsidR="00734DE3" w:rsidRDefault="00734DE3" w:rsidP="003916C5">
            <w:pPr>
              <w:jc w:val="center"/>
              <w:rPr>
                <w:rFonts w:eastAsia="Arial Unicode MS" w:cs="Arial"/>
                <w:sz w:val="16"/>
                <w:szCs w:val="16"/>
                <w:lang w:eastAsia="en-US"/>
              </w:rPr>
            </w:pPr>
          </w:p>
          <w:p w14:paraId="0B17F2BD" w14:textId="77777777"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65FBDF57" w14:textId="77777777" w:rsidTr="003F0905">
        <w:trPr>
          <w:trHeight w:val="499"/>
        </w:trPr>
        <w:tc>
          <w:tcPr>
            <w:tcW w:w="635" w:type="dxa"/>
            <w:vMerge/>
            <w:tcBorders>
              <w:left w:val="single" w:sz="4" w:space="0" w:color="auto"/>
              <w:right w:val="single" w:sz="4" w:space="0" w:color="auto"/>
            </w:tcBorders>
            <w:vAlign w:val="center"/>
            <w:hideMark/>
          </w:tcPr>
          <w:p w14:paraId="00152EBF"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47AF057E"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0727DC8"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01BF3" w14:textId="77777777" w:rsidR="003F0905" w:rsidRPr="00CE08E2" w:rsidRDefault="003F0905" w:rsidP="003916C5">
            <w:pPr>
              <w:jc w:val="center"/>
              <w:rPr>
                <w:sz w:val="16"/>
                <w:szCs w:val="16"/>
                <w:lang w:val="es-CL" w:eastAsia="es-CL"/>
              </w:rPr>
            </w:pPr>
          </w:p>
          <w:p w14:paraId="134D1F42"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4E29F"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0666B7B8"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2DA2CC09"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97A45F7"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42DB069F"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799DF32"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15146E6A" w14:textId="77777777" w:rsidR="003F0905" w:rsidRPr="003916C5" w:rsidRDefault="003F0905" w:rsidP="003916C5">
            <w:pPr>
              <w:rPr>
                <w:rFonts w:eastAsia="Arial Unicode MS" w:cs="Arial"/>
                <w:color w:val="000000" w:themeColor="text1"/>
                <w:sz w:val="16"/>
                <w:szCs w:val="16"/>
                <w:lang w:eastAsia="en-US"/>
              </w:rPr>
            </w:pPr>
          </w:p>
          <w:p w14:paraId="4BDC858A" w14:textId="77777777"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1D60D1E5" w14:textId="77777777" w:rsidTr="003F0905">
        <w:trPr>
          <w:trHeight w:val="499"/>
        </w:trPr>
        <w:tc>
          <w:tcPr>
            <w:tcW w:w="635" w:type="dxa"/>
            <w:vMerge/>
            <w:tcBorders>
              <w:left w:val="single" w:sz="4" w:space="0" w:color="auto"/>
              <w:bottom w:val="nil"/>
              <w:right w:val="single" w:sz="4" w:space="0" w:color="auto"/>
            </w:tcBorders>
            <w:vAlign w:val="center"/>
          </w:tcPr>
          <w:p w14:paraId="0AB3EF24"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33E9E616"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2F2CA1B3"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5E442359"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770CE692"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44F655B1"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39423B72"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3CEF5D94"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5E5D673" w14:textId="77777777" w:rsidR="003F0905" w:rsidRPr="00CE08E2" w:rsidRDefault="003F0905" w:rsidP="003916C5">
            <w:pPr>
              <w:jc w:val="center"/>
              <w:rPr>
                <w:rFonts w:eastAsia="Arial Unicode MS" w:cs="Arial"/>
                <w:sz w:val="16"/>
                <w:szCs w:val="16"/>
                <w:lang w:eastAsia="en-US"/>
              </w:rPr>
            </w:pPr>
          </w:p>
        </w:tc>
      </w:tr>
      <w:tr w:rsidR="003916C5" w:rsidRPr="00CE08E2" w14:paraId="3C0DA570" w14:textId="77777777" w:rsidTr="003916C5">
        <w:trPr>
          <w:trHeight w:val="499"/>
        </w:trPr>
        <w:tc>
          <w:tcPr>
            <w:tcW w:w="635" w:type="dxa"/>
            <w:tcBorders>
              <w:top w:val="nil"/>
              <w:left w:val="single" w:sz="4" w:space="0" w:color="auto"/>
              <w:bottom w:val="nil"/>
              <w:right w:val="single" w:sz="4" w:space="0" w:color="auto"/>
            </w:tcBorders>
            <w:vAlign w:val="center"/>
          </w:tcPr>
          <w:p w14:paraId="2661090C"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3A4D671"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5C39906"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0BD24B48"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1D9EC34E"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6EB73903"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131258"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4B35CF6"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10021C8A" w14:textId="77777777" w:rsidR="003916C5" w:rsidRPr="00CE08E2" w:rsidRDefault="003916C5" w:rsidP="003916C5">
            <w:pPr>
              <w:jc w:val="center"/>
              <w:rPr>
                <w:rFonts w:eastAsia="Arial Unicode MS" w:cs="Arial"/>
                <w:sz w:val="16"/>
                <w:szCs w:val="16"/>
                <w:lang w:eastAsia="en-US"/>
              </w:rPr>
            </w:pPr>
          </w:p>
        </w:tc>
      </w:tr>
      <w:tr w:rsidR="003916C5" w:rsidRPr="00CE08E2" w14:paraId="77B68810"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2908237"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2CE07197"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39728034"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8AD1644"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33C249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5539DE0"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03DC73FE"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3B5A940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1CEE2963" w14:textId="77777777" w:rsidR="003916C5" w:rsidRPr="00CE08E2" w:rsidRDefault="003916C5" w:rsidP="003916C5">
            <w:pPr>
              <w:jc w:val="center"/>
              <w:rPr>
                <w:rFonts w:eastAsia="Arial Unicode MS" w:cs="Arial"/>
                <w:sz w:val="16"/>
                <w:szCs w:val="16"/>
                <w:lang w:eastAsia="en-US"/>
              </w:rPr>
            </w:pPr>
          </w:p>
        </w:tc>
      </w:tr>
      <w:tr w:rsidR="003916C5" w:rsidRPr="006F7F72" w14:paraId="3926196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308ECA7F" w14:textId="77777777" w:rsidR="003916C5" w:rsidRPr="00CE08E2" w:rsidRDefault="003916C5" w:rsidP="003916C5">
            <w:pPr>
              <w:jc w:val="center"/>
              <w:rPr>
                <w:color w:val="FF0000"/>
                <w:sz w:val="16"/>
                <w:szCs w:val="16"/>
                <w:lang w:val="es-CL" w:eastAsia="es-CL"/>
              </w:rPr>
            </w:pPr>
          </w:p>
          <w:p w14:paraId="70FB2733" w14:textId="77777777" w:rsidR="003916C5" w:rsidRPr="00CE08E2" w:rsidRDefault="003916C5" w:rsidP="003916C5">
            <w:pPr>
              <w:jc w:val="center"/>
              <w:rPr>
                <w:b/>
                <w:bCs/>
                <w:sz w:val="16"/>
                <w:szCs w:val="16"/>
                <w:lang w:val="es-CL" w:eastAsia="es-CL"/>
              </w:rPr>
            </w:pPr>
          </w:p>
          <w:p w14:paraId="6E1BD127"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3C33A84C" w14:textId="77777777" w:rsidR="003916C5" w:rsidRPr="00CE08E2" w:rsidRDefault="003916C5" w:rsidP="003916C5">
            <w:pPr>
              <w:jc w:val="center"/>
              <w:rPr>
                <w:color w:val="FF0000"/>
                <w:sz w:val="16"/>
                <w:szCs w:val="16"/>
                <w:lang w:val="es-CL" w:eastAsia="es-CL"/>
              </w:rPr>
            </w:pPr>
          </w:p>
          <w:p w14:paraId="24CC5170"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4D5D09C2" w14:textId="77777777" w:rsidR="003916C5" w:rsidRPr="00CE08E2" w:rsidRDefault="003916C5" w:rsidP="003916C5">
            <w:pPr>
              <w:jc w:val="center"/>
              <w:rPr>
                <w:sz w:val="16"/>
                <w:szCs w:val="16"/>
                <w:lang w:val="es-CL" w:eastAsia="es-CL"/>
              </w:rPr>
            </w:pPr>
          </w:p>
          <w:p w14:paraId="054C29AD" w14:textId="77777777"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55E78F4A"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F70E1A0"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188C8581"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61EA5930"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766C7088" w14:textId="028CC1BB"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del valor de subsidio solicitado para cada uno de los ítems o sub</w:t>
            </w:r>
            <w:r w:rsidR="00D24D3B">
              <w:rPr>
                <w:rFonts w:eastAsia="Arial Unicode MS" w:cs="Arial"/>
                <w:sz w:val="16"/>
                <w:szCs w:val="16"/>
                <w:lang w:eastAsia="en-US"/>
              </w:rPr>
              <w:t xml:space="preserve"> </w:t>
            </w:r>
            <w:r w:rsidRPr="000F5ECD">
              <w:rPr>
                <w:rFonts w:eastAsia="Arial Unicode MS" w:cs="Arial"/>
                <w:sz w:val="16"/>
                <w:szCs w:val="16"/>
                <w:lang w:eastAsia="en-US"/>
              </w:rPr>
              <w:t>ítems de Inversión.</w:t>
            </w:r>
          </w:p>
        </w:tc>
      </w:tr>
    </w:tbl>
    <w:p w14:paraId="05A951F9" w14:textId="77777777" w:rsidR="009B7D23" w:rsidRPr="00415722" w:rsidRDefault="009B7D23" w:rsidP="009B7D23">
      <w:pPr>
        <w:jc w:val="both"/>
        <w:rPr>
          <w:rFonts w:eastAsia="Arial Unicode MS" w:cs="Arial"/>
          <w:strike/>
          <w:color w:val="FF0000"/>
          <w:szCs w:val="22"/>
        </w:rPr>
      </w:pPr>
    </w:p>
    <w:p w14:paraId="4BBA70DC" w14:textId="3E3A9F8B" w:rsidR="009B7D23" w:rsidRPr="00DE7F57" w:rsidRDefault="00757623" w:rsidP="009B7D23">
      <w:pPr>
        <w:jc w:val="both"/>
        <w:rPr>
          <w:color w:val="000000" w:themeColor="text1"/>
          <w:szCs w:val="22"/>
        </w:rPr>
      </w:pPr>
      <w:r w:rsidRPr="007B2845">
        <w:rPr>
          <w:color w:val="000000" w:themeColor="text1"/>
          <w:szCs w:val="22"/>
        </w:rPr>
        <w:t>Para cada ítem y/o sub</w:t>
      </w:r>
      <w:r w:rsidR="00A11C42">
        <w:rPr>
          <w:color w:val="000000" w:themeColor="text1"/>
          <w:szCs w:val="22"/>
        </w:rPr>
        <w:t xml:space="preserve"> </w:t>
      </w:r>
      <w:r w:rsidR="00A11C42" w:rsidRPr="007B2845">
        <w:rPr>
          <w:color w:val="000000" w:themeColor="text1"/>
          <w:szCs w:val="22"/>
        </w:rPr>
        <w:t>ítem</w:t>
      </w:r>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establecida entre el subsidio de Sercotec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p>
    <w:p w14:paraId="4A8872A0" w14:textId="77777777" w:rsidR="00954C4A" w:rsidRPr="00415722" w:rsidRDefault="00954C4A" w:rsidP="009C064B">
      <w:pPr>
        <w:jc w:val="both"/>
        <w:rPr>
          <w:rFonts w:eastAsia="Arial Unicode MS" w:cs="Arial"/>
          <w:strike/>
          <w:color w:val="FF0000"/>
          <w:szCs w:val="22"/>
        </w:rPr>
      </w:pPr>
    </w:p>
    <w:p w14:paraId="6FA241A2" w14:textId="77777777" w:rsidR="00A45083" w:rsidRDefault="00A45083" w:rsidP="00A45083">
      <w:pPr>
        <w:jc w:val="both"/>
        <w:rPr>
          <w:szCs w:val="22"/>
        </w:rPr>
      </w:pPr>
      <w:r w:rsidRPr="00B93A85">
        <w:rPr>
          <w:szCs w:val="22"/>
        </w:rPr>
        <w:lastRenderedPageBreak/>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3EBCD811" w14:textId="77777777" w:rsidR="00A45083" w:rsidRDefault="00A45083" w:rsidP="00A45083">
      <w:pPr>
        <w:jc w:val="both"/>
        <w:rPr>
          <w:szCs w:val="22"/>
        </w:rPr>
      </w:pPr>
    </w:p>
    <w:p w14:paraId="6DB9D386" w14:textId="77777777"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0CF4A33C" w14:textId="77777777" w:rsidR="00A45083" w:rsidRDefault="00A45083" w:rsidP="00C6328B">
      <w:pPr>
        <w:jc w:val="both"/>
        <w:rPr>
          <w:color w:val="00B050"/>
        </w:rPr>
      </w:pPr>
    </w:p>
    <w:p w14:paraId="2026E979" w14:textId="152E99B9" w:rsidR="00500162" w:rsidRDefault="00A45083" w:rsidP="00C6328B">
      <w:pPr>
        <w:jc w:val="both"/>
      </w:pPr>
      <w:r>
        <w:t>E</w:t>
      </w:r>
      <w:r w:rsidR="005B0E38" w:rsidRPr="008B372B">
        <w:t xml:space="preserve">l Agente Operador </w:t>
      </w:r>
      <w:r w:rsidR="00A11C42" w:rsidRPr="008B372B">
        <w:t>deberá presentar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a</w:t>
      </w:r>
      <w:r w:rsidR="00981341" w:rsidRPr="006E02E2">
        <w:t>1</w:t>
      </w:r>
      <w:r w:rsidR="002813C5" w:rsidRPr="006E02E2">
        <w:t>5</w:t>
      </w:r>
      <w:r w:rsidR="000A5A8B" w:rsidRPr="006E02E2">
        <w:t>días hábiles</w:t>
      </w:r>
      <w:r w:rsidR="00694251" w:rsidRPr="006E02E2">
        <w:t xml:space="preserve"> </w:t>
      </w:r>
      <w:r w:rsidR="00A11C42" w:rsidRPr="006E02E2">
        <w:t>administrativos, contados</w:t>
      </w:r>
      <w:r w:rsidR="008E216C" w:rsidRPr="006E02E2">
        <w:t xml:space="preserve"> desde</w:t>
      </w:r>
      <w:r w:rsidR="008B372B" w:rsidRPr="006E02E2">
        <w:t xml:space="preserve"> la aprobación </w:t>
      </w:r>
      <w:r w:rsidR="00AC7EB9" w:rsidRPr="006E02E2">
        <w:t xml:space="preserve">del/la beneficiario/a </w:t>
      </w:r>
      <w:r w:rsidR="008B372B" w:rsidRPr="006E02E2">
        <w:t xml:space="preserve">al Plan de </w:t>
      </w:r>
      <w:r w:rsidR="00A11C42" w:rsidRPr="006E02E2">
        <w:t>Trabajo. La</w:t>
      </w:r>
      <w:r w:rsidR="00AB5CCE" w:rsidRPr="006E02E2">
        <w:t xml:space="preserve"> Dirección Regional de Sercotec tendrá un </w:t>
      </w:r>
      <w:r w:rsidR="008E3816" w:rsidRPr="006E02E2">
        <w:t xml:space="preserve">plazo máximo de </w:t>
      </w:r>
      <w:r w:rsidR="00F162DA" w:rsidRPr="006E02E2">
        <w:t>1</w:t>
      </w:r>
      <w:r w:rsidR="002813C5" w:rsidRPr="006E02E2">
        <w:t>5</w:t>
      </w:r>
      <w:r w:rsidR="008E3816" w:rsidRPr="006E02E2">
        <w:t xml:space="preserve"> días hábiles</w:t>
      </w:r>
      <w:r w:rsidR="00694251" w:rsidRPr="006E02E2">
        <w:t xml:space="preserve"> administrativos</w:t>
      </w:r>
      <w:r w:rsidR="00AB5CCE" w:rsidRPr="006E02E2">
        <w:t xml:space="preserve"> conta</w:t>
      </w:r>
      <w:r w:rsidR="00AC7EB9" w:rsidRPr="006E02E2">
        <w:t xml:space="preserve">dos desde la recepción </w:t>
      </w:r>
      <w:r w:rsidR="00306396" w:rsidRPr="006E02E2">
        <w:t xml:space="preserve">de dicho informe </w:t>
      </w:r>
      <w:r w:rsidR="00AB5CCE" w:rsidRPr="006E02E2">
        <w:t>para su aproba</w:t>
      </w:r>
      <w:bookmarkStart w:id="55" w:name="_Toc345489765"/>
      <w:bookmarkStart w:id="56" w:name="_Toc413772569"/>
      <w:r w:rsidR="009C5427" w:rsidRPr="006E02E2">
        <w:t>ción</w:t>
      </w:r>
      <w:r w:rsidR="009C5427">
        <w:t>.</w:t>
      </w:r>
    </w:p>
    <w:p w14:paraId="0FD79509"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1202998E" w14:textId="77777777" w:rsidTr="00635C65">
        <w:trPr>
          <w:jc w:val="center"/>
        </w:trPr>
        <w:tc>
          <w:tcPr>
            <w:tcW w:w="8818" w:type="dxa"/>
            <w:shd w:val="clear" w:color="auto" w:fill="D9D9D9" w:themeFill="background1" w:themeFillShade="D9"/>
            <w:tcMar>
              <w:top w:w="57" w:type="dxa"/>
              <w:bottom w:w="57" w:type="dxa"/>
            </w:tcMar>
          </w:tcPr>
          <w:p w14:paraId="5C7D3815"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DD7836" w14:textId="09F9FF64"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 xml:space="preserve">que sean pertinentes al plan de trabajo, deberán realizarse en los Centros de </w:t>
            </w:r>
            <w:r w:rsidR="00A11C42">
              <w:rPr>
                <w:rFonts w:eastAsia="Arial Unicode MS" w:cs="Arial"/>
                <w:szCs w:val="22"/>
                <w:lang w:val="es-CL"/>
              </w:rPr>
              <w:t>Negocios; mientra</w:t>
            </w:r>
            <w:r w:rsidR="00A11C42">
              <w:rPr>
                <w:rFonts w:eastAsia="Arial Unicode MS" w:cs="Arial" w:hint="eastAsia"/>
                <w:szCs w:val="22"/>
                <w:lang w:val="es-CL"/>
              </w:rPr>
              <w:t>s</w:t>
            </w:r>
            <w:r w:rsidR="00436C81">
              <w:rPr>
                <w:rFonts w:eastAsia="Arial Unicode MS" w:cs="Arial"/>
                <w:szCs w:val="22"/>
                <w:lang w:val="es-CL"/>
              </w:rPr>
              <w:t xml:space="preserve">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w:t>
            </w:r>
            <w:r w:rsidR="00A11C42">
              <w:rPr>
                <w:rFonts w:eastAsia="Arial Unicode MS" w:cs="Arial"/>
                <w:szCs w:val="22"/>
                <w:lang w:val="es-CL"/>
              </w:rPr>
              <w:t xml:space="preserve"> ítems</w:t>
            </w:r>
            <w:r w:rsidR="00436C81">
              <w:rPr>
                <w:rFonts w:eastAsia="Arial Unicode MS" w:cs="Arial"/>
                <w:szCs w:val="22"/>
                <w:lang w:val="es-CL"/>
              </w:rPr>
              <w:t xml:space="preserve"> atingentes para la implementación del </w:t>
            </w:r>
            <w:r w:rsidR="00A11C42">
              <w:rPr>
                <w:rFonts w:eastAsia="Arial Unicode MS" w:cs="Arial"/>
                <w:szCs w:val="22"/>
                <w:lang w:val="es-CL"/>
              </w:rPr>
              <w:t>proyecto. Est</w:t>
            </w:r>
            <w:r w:rsidR="00A11C42">
              <w:rPr>
                <w:rFonts w:eastAsia="Arial Unicode MS" w:cs="Arial" w:hint="eastAsia"/>
                <w:szCs w:val="22"/>
                <w:lang w:val="es-CL"/>
              </w:rPr>
              <w:t>a</w:t>
            </w:r>
            <w:r w:rsidR="0010094E">
              <w:rPr>
                <w:rFonts w:eastAsia="Arial Unicode MS" w:cs="Arial"/>
                <w:szCs w:val="22"/>
                <w:lang w:val="es-CL"/>
              </w:rPr>
              <w:t xml:space="preserve">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2D598FC0" w14:textId="77777777" w:rsidR="00A37FD1" w:rsidRDefault="00A37FD1" w:rsidP="00635C65">
            <w:pPr>
              <w:jc w:val="both"/>
              <w:rPr>
                <w:rFonts w:eastAsia="Arial Unicode MS" w:cs="Arial"/>
                <w:szCs w:val="22"/>
                <w:lang w:val="es-CL"/>
              </w:rPr>
            </w:pPr>
          </w:p>
          <w:p w14:paraId="5FEC9450" w14:textId="77777777"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08C9A3EC" w14:textId="77777777" w:rsidR="00C6328B" w:rsidRPr="00C6328B" w:rsidRDefault="00C6328B" w:rsidP="00C6328B">
      <w:pPr>
        <w:jc w:val="both"/>
        <w:rPr>
          <w:color w:val="FF0000"/>
        </w:rPr>
      </w:pPr>
    </w:p>
    <w:p w14:paraId="3AA24537" w14:textId="77777777" w:rsidR="004B0103" w:rsidRDefault="004B0103" w:rsidP="008C599F">
      <w:pPr>
        <w:pStyle w:val="Ttulo20"/>
        <w:jc w:val="both"/>
        <w:rPr>
          <w:rFonts w:eastAsia="Arial Unicode MS"/>
        </w:rPr>
      </w:pPr>
    </w:p>
    <w:p w14:paraId="7E461675" w14:textId="77777777" w:rsidR="00DA2BE3" w:rsidRPr="00347B9F" w:rsidRDefault="00C6328B" w:rsidP="008C599F">
      <w:pPr>
        <w:pStyle w:val="Ttulo20"/>
        <w:jc w:val="both"/>
        <w:rPr>
          <w:rFonts w:eastAsia="Arial Unicode MS"/>
        </w:rPr>
      </w:pPr>
      <w:bookmarkStart w:id="57" w:name="_Toc109750401"/>
      <w:r>
        <w:rPr>
          <w:rFonts w:eastAsia="Arial Unicode MS"/>
        </w:rPr>
        <w:t>4</w:t>
      </w:r>
      <w:r w:rsidR="005732BE">
        <w:rPr>
          <w:rFonts w:eastAsia="Arial Unicode MS"/>
        </w:rPr>
        <w:t>.3</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1D891A5" w14:textId="77777777" w:rsidR="00AB3517" w:rsidRPr="00347B9F" w:rsidRDefault="00AB3517" w:rsidP="008C599F">
      <w:pPr>
        <w:jc w:val="both"/>
        <w:rPr>
          <w:rFonts w:eastAsia="Arial Unicode MS" w:cs="Arial"/>
          <w:szCs w:val="22"/>
        </w:rPr>
      </w:pPr>
    </w:p>
    <w:p w14:paraId="4C584C9E" w14:textId="678F059C"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w:t>
      </w:r>
      <w:r w:rsidR="00A11C42" w:rsidRPr="006A249C">
        <w:rPr>
          <w:rFonts w:eastAsia="Arial Unicode MS" w:cs="Arial"/>
          <w:szCs w:val="22"/>
        </w:rPr>
        <w:t>respetándolos</w:t>
      </w:r>
      <w:r w:rsidRPr="006A249C">
        <w:rPr>
          <w:rFonts w:eastAsia="Arial Unicode MS" w:cs="Arial"/>
          <w:szCs w:val="22"/>
        </w:rPr>
        <w:t xml:space="preserve"> tiempos contemplados para la realización de los gastos asociados. </w:t>
      </w:r>
    </w:p>
    <w:p w14:paraId="728035E4" w14:textId="77777777" w:rsidR="00572E3D" w:rsidRDefault="00572E3D" w:rsidP="008C599F">
      <w:pPr>
        <w:jc w:val="both"/>
        <w:rPr>
          <w:rFonts w:eastAsia="Arial Unicode MS" w:cs="Arial"/>
          <w:szCs w:val="22"/>
        </w:rPr>
      </w:pPr>
    </w:p>
    <w:p w14:paraId="3BA06CA1" w14:textId="77777777"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4743F9F" w14:textId="77777777" w:rsidR="004D5844" w:rsidRPr="006A249C" w:rsidRDefault="004D5844" w:rsidP="008C599F">
      <w:pPr>
        <w:jc w:val="both"/>
        <w:rPr>
          <w:rFonts w:eastAsia="Arial Unicode MS" w:cs="Arial"/>
          <w:szCs w:val="22"/>
        </w:rPr>
      </w:pPr>
    </w:p>
    <w:p w14:paraId="4AB97627" w14:textId="137199F5"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w:t>
      </w:r>
      <w:r w:rsidR="00A11C42" w:rsidRPr="00C33E64">
        <w:rPr>
          <w:rFonts w:eastAsia="Arial Unicode MS" w:cs="Arial"/>
          <w:bCs/>
          <w:color w:val="000000" w:themeColor="text1"/>
          <w:szCs w:val="22"/>
        </w:rPr>
        <w:t>a, d</w:t>
      </w:r>
      <w:r w:rsidR="00A11C42" w:rsidRPr="00C33E64">
        <w:rPr>
          <w:rFonts w:eastAsia="Arial Unicode MS" w:cs="Arial" w:hint="eastAsia"/>
          <w:bCs/>
          <w:color w:val="000000" w:themeColor="text1"/>
          <w:szCs w:val="22"/>
        </w:rPr>
        <w:t>e</w:t>
      </w:r>
      <w:r w:rsidR="00F11BDA" w:rsidRPr="00C33E64">
        <w:rPr>
          <w:rFonts w:eastAsia="Arial Unicode MS" w:cs="Arial"/>
          <w:bCs/>
          <w:color w:val="000000" w:themeColor="text1"/>
          <w:szCs w:val="22"/>
        </w:rPr>
        <w:t xml:space="preserve"> manera presencial </w:t>
      </w:r>
      <w:r w:rsidR="00C33E64">
        <w:rPr>
          <w:rFonts w:eastAsia="Arial Unicode MS" w:cs="Arial"/>
          <w:bCs/>
          <w:color w:val="000000" w:themeColor="text1"/>
          <w:szCs w:val="22"/>
        </w:rPr>
        <w:lastRenderedPageBreak/>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 xml:space="preserve">en </w:t>
      </w:r>
      <w:r w:rsidR="00A11C42" w:rsidRPr="00793A3C">
        <w:rPr>
          <w:rFonts w:eastAsia="Arial Unicode MS" w:cs="Arial"/>
          <w:bCs/>
          <w:color w:val="000000" w:themeColor="text1"/>
          <w:szCs w:val="22"/>
        </w:rPr>
        <w:t>conjunto</w:t>
      </w:r>
      <w:r w:rsidR="00A11C42" w:rsidRPr="007B2845">
        <w:rPr>
          <w:rFonts w:eastAsia="Arial Unicode MS" w:cs="Arial"/>
          <w:bCs/>
          <w:color w:val="000000" w:themeColor="text1"/>
          <w:szCs w:val="22"/>
        </w:rPr>
        <w:t xml:space="preserve"> procede</w:t>
      </w:r>
      <w:r w:rsidR="00A11C42" w:rsidRPr="007B2845">
        <w:rPr>
          <w:rFonts w:eastAsia="Arial Unicode MS" w:cs="Arial" w:hint="eastAsia"/>
          <w:bCs/>
          <w:color w:val="000000" w:themeColor="text1"/>
          <w:szCs w:val="22"/>
        </w:rPr>
        <w:t>n</w:t>
      </w:r>
      <w:r w:rsidR="006025A8" w:rsidRPr="007B2845">
        <w:rPr>
          <w:rFonts w:eastAsia="Arial Unicode MS" w:cs="Arial"/>
          <w:bCs/>
          <w:color w:val="000000" w:themeColor="text1"/>
          <w:szCs w:val="22"/>
        </w:rPr>
        <w:t xml:space="preserve">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47F68345" w14:textId="77777777" w:rsidR="00AC75E2" w:rsidRDefault="00AC75E2" w:rsidP="00AC75E2">
      <w:pPr>
        <w:pStyle w:val="Prrafodelista"/>
        <w:ind w:left="709"/>
        <w:jc w:val="both"/>
        <w:rPr>
          <w:rFonts w:eastAsia="Arial Unicode MS" w:cs="Arial"/>
          <w:bCs/>
          <w:color w:val="00B050"/>
          <w:szCs w:val="22"/>
        </w:rPr>
      </w:pPr>
    </w:p>
    <w:p w14:paraId="5716C462" w14:textId="02FAA0D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2D28C6">
        <w:rPr>
          <w:rFonts w:eastAsia="Arial Unicode MS" w:cs="Arial"/>
          <w:szCs w:val="22"/>
        </w:rPr>
        <w:t>$</w:t>
      </w:r>
      <w:r w:rsidR="00F162DA" w:rsidRPr="002D28C6">
        <w:rPr>
          <w:rFonts w:eastAsia="Arial Unicode MS" w:cs="Arial"/>
          <w:szCs w:val="22"/>
        </w:rPr>
        <w:t>1</w:t>
      </w:r>
      <w:r w:rsidR="004B0103" w:rsidRPr="002D28C6">
        <w:rPr>
          <w:rFonts w:eastAsia="Arial Unicode MS" w:cs="Arial"/>
          <w:szCs w:val="22"/>
        </w:rPr>
        <w:t>00.000</w:t>
      </w:r>
      <w:r w:rsidRPr="002D28C6">
        <w:rPr>
          <w:rFonts w:eastAsia="Arial Unicode MS" w:cs="Arial"/>
          <w:szCs w:val="22"/>
        </w:rPr>
        <w:t>.- (</w:t>
      </w:r>
      <w:r w:rsidR="00A11C42" w:rsidRPr="002D28C6">
        <w:rPr>
          <w:rFonts w:eastAsia="Arial Unicode MS" w:cs="Arial"/>
          <w:szCs w:val="22"/>
        </w:rPr>
        <w:t>cien mi</w:t>
      </w:r>
      <w:r w:rsidR="00A11C42" w:rsidRPr="002D28C6">
        <w:rPr>
          <w:rFonts w:eastAsia="Arial Unicode MS" w:cs="Arial" w:hint="eastAsia"/>
          <w:szCs w:val="22"/>
        </w:rPr>
        <w:t>l</w:t>
      </w:r>
      <w:r w:rsidRPr="002D28C6">
        <w:rPr>
          <w:rFonts w:eastAsia="Arial Unicode MS" w:cs="Arial"/>
          <w:szCs w:val="22"/>
        </w:rPr>
        <w:t xml:space="preserve"> pesos) </w:t>
      </w:r>
      <w:r w:rsidRPr="002D28C6">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F78C709" w14:textId="77777777" w:rsidR="00072BCA" w:rsidRDefault="00072BCA" w:rsidP="00072BCA">
      <w:pPr>
        <w:pStyle w:val="Prrafodelista"/>
        <w:ind w:left="709"/>
        <w:jc w:val="both"/>
        <w:rPr>
          <w:rFonts w:eastAsia="Arial Unicode MS" w:cs="Arial"/>
          <w:szCs w:val="22"/>
        </w:rPr>
      </w:pPr>
    </w:p>
    <w:p w14:paraId="7778592A" w14:textId="408E7CCC"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 xml:space="preserve">Reembolso de </w:t>
      </w:r>
      <w:r w:rsidR="00A11C42" w:rsidRPr="00687B00">
        <w:rPr>
          <w:rFonts w:eastAsia="Arial Unicode MS" w:cs="Arial"/>
          <w:b/>
          <w:szCs w:val="22"/>
        </w:rPr>
        <w:t>gastos</w:t>
      </w:r>
      <w:r w:rsidR="00A11C42" w:rsidRPr="00793A3C">
        <w:rPr>
          <w:rFonts w:eastAsia="Arial Unicode MS" w:cs="Arial"/>
          <w:color w:val="000000" w:themeColor="text1"/>
          <w:szCs w:val="22"/>
        </w:rPr>
        <w:t xml:space="preserve"> realizado</w:t>
      </w:r>
      <w:r w:rsidR="00A11C42" w:rsidRPr="00793A3C">
        <w:rPr>
          <w:rFonts w:eastAsia="Arial Unicode MS" w:cs="Arial" w:hint="eastAsia"/>
          <w:color w:val="000000" w:themeColor="text1"/>
          <w:szCs w:val="22"/>
        </w:rPr>
        <w:t>s</w:t>
      </w:r>
      <w:r w:rsidRPr="00793A3C">
        <w:rPr>
          <w:rFonts w:eastAsia="Arial Unicode MS" w:cs="Arial"/>
          <w:color w:val="000000" w:themeColor="text1"/>
          <w:szCs w:val="22"/>
        </w:rPr>
        <w:t>,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A11C42" w:rsidRPr="00793A3C">
        <w:rPr>
          <w:rFonts w:eastAsia="Arial Unicode MS" w:cs="Arial"/>
          <w:color w:val="000000" w:themeColor="text1"/>
          <w:szCs w:val="22"/>
        </w:rPr>
        <w:t>Trabajo.</w:t>
      </w:r>
      <w:r w:rsidR="00A11C42" w:rsidRPr="00DE7F57">
        <w:rPr>
          <w:rFonts w:eastAsia="Arial Unicode MS" w:cs="Arial"/>
          <w:color w:val="000000" w:themeColor="text1"/>
          <w:szCs w:val="22"/>
        </w:rPr>
        <w:t xml:space="preserve"> E</w:t>
      </w:r>
      <w:r w:rsidR="00A11C42" w:rsidRPr="00DE7F57">
        <w:rPr>
          <w:rFonts w:eastAsia="Arial Unicode MS" w:cs="Arial" w:hint="eastAsia"/>
          <w:color w:val="000000" w:themeColor="text1"/>
          <w:szCs w:val="22"/>
        </w:rPr>
        <w:t>n</w:t>
      </w:r>
      <w:r w:rsidR="00DE7F57" w:rsidRPr="00DE7F57">
        <w:rPr>
          <w:rFonts w:eastAsia="Arial Unicode MS" w:cs="Arial"/>
          <w:color w:val="000000" w:themeColor="text1"/>
          <w:szCs w:val="22"/>
        </w:rPr>
        <w:t xml:space="preserve"> caso de emitir factura de manera física o electrónica, el beneficiario/a deberá presentar o enviar escaneada la factura </w:t>
      </w:r>
      <w:r w:rsidR="00A11C42" w:rsidRPr="00DE7F57">
        <w:rPr>
          <w:rFonts w:eastAsia="Arial Unicode MS" w:cs="Arial"/>
          <w:color w:val="000000" w:themeColor="text1"/>
          <w:szCs w:val="22"/>
        </w:rPr>
        <w:t>original de</w:t>
      </w:r>
      <w:r w:rsidR="00A11C42" w:rsidRPr="00DE7F57">
        <w:rPr>
          <w:rFonts w:eastAsia="Arial Unicode MS" w:cs="Arial" w:hint="eastAsia"/>
          <w:color w:val="000000" w:themeColor="text1"/>
          <w:szCs w:val="22"/>
        </w:rPr>
        <w:t>l</w:t>
      </w:r>
      <w:r w:rsidR="004C2175" w:rsidRPr="00DE7F57">
        <w:rPr>
          <w:rFonts w:eastAsia="Arial Unicode MS" w:cs="Arial"/>
          <w:color w:val="000000" w:themeColor="text1"/>
          <w:szCs w:val="22"/>
        </w:rPr>
        <w:t xml:space="preserve">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 xml:space="preserve">posterior </w:t>
      </w:r>
      <w:r w:rsidR="00A11C42" w:rsidRPr="00DE7F57">
        <w:rPr>
          <w:rFonts w:eastAsia="Arial Unicode MS" w:cs="Arial"/>
          <w:color w:val="000000" w:themeColor="text1"/>
          <w:szCs w:val="22"/>
        </w:rPr>
        <w:t>reembolso.</w:t>
      </w:r>
      <w:r w:rsidR="00A11C42" w:rsidRPr="00DE7F57">
        <w:rPr>
          <w:rFonts w:eastAsia="Arial Unicode MS" w:cs="Arial"/>
          <w:bCs/>
          <w:color w:val="000000" w:themeColor="text1"/>
          <w:szCs w:val="22"/>
        </w:rPr>
        <w:t xml:space="preserve"> E</w:t>
      </w:r>
      <w:r w:rsidR="00A11C42" w:rsidRPr="00DE7F57">
        <w:rPr>
          <w:rFonts w:eastAsia="Arial Unicode MS" w:cs="Arial" w:hint="eastAsia"/>
          <w:bCs/>
          <w:color w:val="000000" w:themeColor="text1"/>
          <w:szCs w:val="22"/>
        </w:rPr>
        <w:t>l</w:t>
      </w:r>
      <w:r w:rsidR="001827F2" w:rsidRPr="00DE7F57">
        <w:rPr>
          <w:rFonts w:eastAsia="Arial Unicode MS" w:cs="Arial"/>
          <w:bCs/>
          <w:color w:val="000000" w:themeColor="text1"/>
          <w:szCs w:val="22"/>
        </w:rPr>
        <w:t xml:space="preserve">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w:t>
      </w:r>
      <w:r w:rsidR="00A11C42" w:rsidRPr="00DE7F57">
        <w:rPr>
          <w:rFonts w:eastAsia="Arial Unicode MS" w:cs="Arial"/>
          <w:bCs/>
          <w:color w:val="000000" w:themeColor="text1"/>
          <w:szCs w:val="22"/>
        </w:rPr>
        <w:t>financ</w:t>
      </w:r>
      <w:r w:rsidR="00A11C42">
        <w:rPr>
          <w:rFonts w:eastAsia="Arial Unicode MS" w:cs="Arial"/>
          <w:bCs/>
          <w:color w:val="000000" w:themeColor="text1"/>
          <w:szCs w:val="22"/>
        </w:rPr>
        <w:t>iar impuesto</w:t>
      </w:r>
      <w:r w:rsidR="00A11C42">
        <w:rPr>
          <w:rFonts w:eastAsia="Arial Unicode MS" w:cs="Arial" w:hint="eastAsia"/>
          <w:bCs/>
          <w:color w:val="000000" w:themeColor="text1"/>
          <w:szCs w:val="22"/>
        </w:rPr>
        <w:t>s</w:t>
      </w:r>
      <w:r w:rsidR="00DE7F57">
        <w:rPr>
          <w:rFonts w:eastAsia="Arial Unicode MS" w:cs="Arial"/>
          <w:bCs/>
          <w:color w:val="000000" w:themeColor="text1"/>
          <w:szCs w:val="22"/>
        </w:rPr>
        <w:t xml:space="preserve"> asociados a </w:t>
      </w:r>
      <w:r w:rsidR="001827F2" w:rsidRPr="00DE7F57">
        <w:rPr>
          <w:rFonts w:eastAsia="Arial Unicode MS" w:cs="Arial"/>
          <w:bCs/>
          <w:color w:val="000000" w:themeColor="text1"/>
          <w:szCs w:val="22"/>
        </w:rPr>
        <w:t>compras realizadas</w:t>
      </w:r>
      <w:r w:rsidR="007C3910" w:rsidRPr="00DE7F57">
        <w:rPr>
          <w:rFonts w:eastAsia="Arial Unicode MS" w:cs="Arial"/>
          <w:bCs/>
          <w:color w:val="000000" w:themeColor="text1"/>
          <w:szCs w:val="22"/>
        </w:rPr>
        <w:t>). Excepcionalmente</w:t>
      </w:r>
      <w:r w:rsidR="00102A03" w:rsidRPr="00DE7F57">
        <w:rPr>
          <w:rFonts w:eastAsia="Arial Unicode MS" w:cs="Arial"/>
          <w:bCs/>
          <w:color w:val="000000" w:themeColor="text1"/>
          <w:szCs w:val="22"/>
        </w:rPr>
        <w:t xml:space="preserv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F01A99A" w14:textId="77777777" w:rsidR="002F5E48" w:rsidRDefault="002F5E48" w:rsidP="002F5E48">
      <w:pPr>
        <w:pStyle w:val="Prrafodelista"/>
        <w:ind w:left="709"/>
        <w:jc w:val="both"/>
        <w:rPr>
          <w:rFonts w:eastAsia="Arial Unicode MS" w:cs="Arial"/>
          <w:b/>
          <w:szCs w:val="22"/>
        </w:rPr>
      </w:pPr>
    </w:p>
    <w:p w14:paraId="5DD450D6" w14:textId="77777777"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352DFE0E" w14:textId="77777777" w:rsidR="003B1548" w:rsidRPr="00570D77" w:rsidRDefault="003B1548" w:rsidP="00570D77">
      <w:pPr>
        <w:jc w:val="both"/>
        <w:rPr>
          <w:rFonts w:eastAsia="Arial Unicode MS" w:cs="Arial"/>
          <w:b/>
          <w:szCs w:val="22"/>
          <w:highlight w:val="yellow"/>
        </w:rPr>
      </w:pPr>
    </w:p>
    <w:p w14:paraId="40783089" w14:textId="708558CD"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w:t>
      </w:r>
      <w:r w:rsidR="00A11C42" w:rsidRPr="00D12096">
        <w:rPr>
          <w:rFonts w:eastAsia="Arial Unicode MS" w:cs="Arial"/>
          <w:szCs w:val="22"/>
        </w:rPr>
        <w:t>el</w:t>
      </w:r>
      <w:r w:rsidR="00A11C42">
        <w:rPr>
          <w:rFonts w:eastAsia="Arial Unicode MS" w:cs="Arial"/>
          <w:szCs w:val="22"/>
        </w:rPr>
        <w:t xml:space="preserve"> Agent</w:t>
      </w:r>
      <w:r w:rsidR="00A11C42">
        <w:rPr>
          <w:rFonts w:eastAsia="Arial Unicode MS" w:cs="Arial" w:hint="eastAsia"/>
          <w:szCs w:val="22"/>
        </w:rPr>
        <w: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en cada ítem y/o sub</w:t>
      </w:r>
      <w:r w:rsidR="00A11C42">
        <w:rPr>
          <w:rFonts w:eastAsia="Arial Unicode MS" w:cs="Arial"/>
          <w:b/>
          <w:color w:val="000000" w:themeColor="text1"/>
          <w:szCs w:val="22"/>
        </w:rPr>
        <w:t xml:space="preserve"> </w:t>
      </w:r>
      <w:r w:rsidR="00A11C42" w:rsidRPr="007B2845">
        <w:rPr>
          <w:rFonts w:eastAsia="Arial Unicode MS" w:cs="Arial"/>
          <w:b/>
          <w:color w:val="000000" w:themeColor="text1"/>
          <w:szCs w:val="22"/>
        </w:rPr>
        <w:t>ítem</w:t>
      </w:r>
      <w:r w:rsidR="005A7104" w:rsidRPr="007B2845">
        <w:rPr>
          <w:rFonts w:eastAsia="Arial Unicode MS" w:cs="Arial"/>
          <w:b/>
          <w:color w:val="000000" w:themeColor="text1"/>
          <w:szCs w:val="22"/>
        </w:rPr>
        <w:t xml:space="preserve"> </w:t>
      </w:r>
      <w:r w:rsidR="00DE7F57" w:rsidRPr="007B2845">
        <w:rPr>
          <w:b/>
          <w:color w:val="000000" w:themeColor="text1"/>
          <w:szCs w:val="22"/>
        </w:rPr>
        <w:t>debe realizarse cumpliendo la proporción entre el subsidio de Sercotec y el aporte entregado por el empresario/a, de acuerdo al porcentaje establecido en la presente convocatoria.</w:t>
      </w:r>
    </w:p>
    <w:p w14:paraId="5DEABC41" w14:textId="77777777" w:rsidR="00DE7F57" w:rsidRPr="00DE7F57" w:rsidRDefault="00DE7F57" w:rsidP="00DE7F57">
      <w:pPr>
        <w:jc w:val="both"/>
        <w:rPr>
          <w:color w:val="000000" w:themeColor="text1"/>
          <w:szCs w:val="22"/>
        </w:rPr>
      </w:pPr>
    </w:p>
    <w:p w14:paraId="1144E434" w14:textId="35679329"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 xml:space="preserve">a y/o contable </w:t>
      </w:r>
      <w:r w:rsidR="00A11C42" w:rsidRPr="00793A3C">
        <w:rPr>
          <w:rFonts w:eastAsia="Arial Unicode MS" w:cs="Arial"/>
          <w:color w:val="000000" w:themeColor="text1"/>
          <w:szCs w:val="22"/>
        </w:rPr>
        <w:t>correspondiente,</w:t>
      </w:r>
      <w:r w:rsidR="00A11C42" w:rsidRPr="005367C4">
        <w:rPr>
          <w:rFonts w:eastAsia="Arial Unicode MS" w:cs="Arial"/>
          <w:szCs w:val="22"/>
        </w:rPr>
        <w:t xml:space="preserve"> e</w:t>
      </w:r>
      <w:r w:rsidR="00A11C42" w:rsidRPr="005367C4">
        <w:rPr>
          <w:rFonts w:eastAsia="Arial Unicode MS" w:cs="Arial" w:hint="eastAsia"/>
          <w:szCs w:val="22"/>
        </w:rPr>
        <w:t>n</w:t>
      </w:r>
      <w:r w:rsidR="00B14C8D" w:rsidRPr="005367C4">
        <w:rPr>
          <w:rFonts w:eastAsia="Arial Unicode MS" w:cs="Arial"/>
          <w:szCs w:val="22"/>
        </w:rPr>
        <w:t xml:space="preserve"> un </w:t>
      </w:r>
      <w:r w:rsidR="00B14C8D" w:rsidRPr="00A65746">
        <w:rPr>
          <w:rFonts w:eastAsia="Arial Unicode MS" w:cs="Arial"/>
          <w:szCs w:val="22"/>
        </w:rPr>
        <w:t>plazo máximo de</w:t>
      </w:r>
      <w:r w:rsidR="002864B8" w:rsidRPr="00A65746">
        <w:rPr>
          <w:rFonts w:eastAsia="Arial Unicode MS" w:cs="Arial"/>
          <w:b/>
          <w:szCs w:val="22"/>
        </w:rPr>
        <w:t>11 (once) semanas</w:t>
      </w:r>
      <w:r w:rsidR="00C33E64" w:rsidRPr="00A65746">
        <w:rPr>
          <w:rFonts w:eastAsia="Arial Unicode MS" w:cs="Arial"/>
          <w:szCs w:val="22"/>
        </w:rPr>
        <w:t xml:space="preserve">, </w:t>
      </w:r>
      <w:r w:rsidR="00A11C42" w:rsidRPr="00A65746">
        <w:rPr>
          <w:rFonts w:eastAsia="Arial Unicode MS" w:cs="Arial"/>
          <w:szCs w:val="22"/>
        </w:rPr>
        <w:t>contado</w:t>
      </w:r>
      <w:r w:rsidR="00A11C42">
        <w:rPr>
          <w:rFonts w:eastAsia="Arial Unicode MS" w:cs="Arial"/>
          <w:szCs w:val="22"/>
        </w:rPr>
        <w:t xml:space="preserve"> desd</w:t>
      </w:r>
      <w:r w:rsidR="00A11C42">
        <w:rPr>
          <w:rFonts w:eastAsia="Arial Unicode MS" w:cs="Arial" w:hint="eastAsia"/>
          <w:szCs w:val="22"/>
        </w:rPr>
        <w:t>e</w:t>
      </w:r>
      <w:r w:rsidR="00FC41DA" w:rsidRPr="00D12096">
        <w:rPr>
          <w:rFonts w:eastAsia="Arial Unicode MS" w:cs="Arial"/>
          <w:szCs w:val="22"/>
        </w:rPr>
        <w:t xml:space="preserve"> la fecha de firma del contrato, salvo autorización expr</w:t>
      </w:r>
      <w:r w:rsidR="00793A3C">
        <w:rPr>
          <w:rFonts w:eastAsia="Arial Unicode MS" w:cs="Arial"/>
          <w:szCs w:val="22"/>
        </w:rPr>
        <w:t xml:space="preserve">esa </w:t>
      </w:r>
      <w:r w:rsidR="00A11C42">
        <w:rPr>
          <w:rFonts w:eastAsia="Arial Unicode MS" w:cs="Arial"/>
          <w:szCs w:val="22"/>
        </w:rPr>
        <w:t>del Directo</w:t>
      </w:r>
      <w:r w:rsidR="00A11C42">
        <w:rPr>
          <w:rFonts w:eastAsia="Arial Unicode MS" w:cs="Arial" w:hint="eastAsia"/>
          <w:szCs w:val="22"/>
        </w:rPr>
        <w:t>r</w:t>
      </w:r>
      <w:r w:rsidR="00DE7F57">
        <w:rPr>
          <w:rFonts w:eastAsia="Arial Unicode MS" w:cs="Arial"/>
          <w:szCs w:val="22"/>
        </w:rPr>
        <w:t xml:space="preserve">/a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w:t>
      </w:r>
      <w:r w:rsidR="00A11C42" w:rsidRPr="00D12096">
        <w:rPr>
          <w:rFonts w:eastAsia="Arial Unicode MS" w:cs="Arial"/>
          <w:szCs w:val="22"/>
        </w:rPr>
        <w:t>a.</w:t>
      </w:r>
      <w:r w:rsidR="00A11C42" w:rsidRPr="008738D1">
        <w:rPr>
          <w:rFonts w:eastAsia="Arial Unicode MS" w:cs="Arial"/>
          <w:szCs w:val="22"/>
        </w:rPr>
        <w:t xml:space="preserve"> Dich</w:t>
      </w:r>
      <w:r w:rsidR="00A11C42" w:rsidRPr="008738D1">
        <w:rPr>
          <w:rFonts w:eastAsia="Arial Unicode MS" w:cs="Arial" w:hint="eastAsia"/>
          <w:szCs w:val="22"/>
        </w:rPr>
        <w:t>a</w:t>
      </w:r>
      <w:r w:rsidR="00072BCA" w:rsidRPr="008738D1">
        <w:rPr>
          <w:rFonts w:eastAsia="Arial Unicode MS" w:cs="Arial"/>
          <w:szCs w:val="22"/>
        </w:rPr>
        <w:t xml:space="preserve">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w:t>
      </w:r>
      <w:r w:rsidR="00A11C42">
        <w:rPr>
          <w:rFonts w:eastAsia="Arial Unicode MS" w:cs="Arial"/>
          <w:szCs w:val="22"/>
        </w:rPr>
        <w:t>los</w:t>
      </w:r>
      <w:r w:rsidR="00A11C42" w:rsidRPr="008738D1">
        <w:rPr>
          <w:rFonts w:eastAsia="Arial Unicode MS" w:cs="Arial"/>
          <w:szCs w:val="22"/>
        </w:rPr>
        <w:t xml:space="preserve"> argumento</w:t>
      </w:r>
      <w:r w:rsidR="00A11C42" w:rsidRPr="008738D1">
        <w:rPr>
          <w:rFonts w:eastAsia="Arial Unicode MS" w:cs="Arial" w:hint="eastAsia"/>
          <w:szCs w:val="22"/>
        </w:rPr>
        <w:t>s</w:t>
      </w:r>
      <w:r w:rsidR="00072BCA" w:rsidRPr="008738D1">
        <w:rPr>
          <w:rFonts w:eastAsia="Arial Unicode MS" w:cs="Arial"/>
          <w:szCs w:val="22"/>
        </w:rPr>
        <w:t xml:space="preserve">,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p>
    <w:p w14:paraId="1AF36986" w14:textId="77777777" w:rsidR="00A65746" w:rsidRDefault="00A65746" w:rsidP="002967C3">
      <w:pPr>
        <w:jc w:val="both"/>
        <w:rPr>
          <w:rFonts w:eastAsia="Arial Unicode MS" w:cs="Arial"/>
          <w:szCs w:val="22"/>
        </w:rPr>
      </w:pPr>
    </w:p>
    <w:p w14:paraId="0723E9DD" w14:textId="560CC9ED"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w:t>
      </w:r>
      <w:r w:rsidR="00A11C42" w:rsidRPr="002967C3">
        <w:rPr>
          <w:rFonts w:eastAsia="Arial Unicode MS" w:cs="Arial"/>
          <w:szCs w:val="22"/>
        </w:rPr>
        <w:t>contrato.</w:t>
      </w:r>
      <w:r w:rsidR="00A11C42" w:rsidRPr="00943508">
        <w:rPr>
          <w:rFonts w:eastAsia="Arial Unicode MS" w:cs="Arial"/>
          <w:szCs w:val="22"/>
        </w:rPr>
        <w:t xml:space="preserve"> S</w:t>
      </w:r>
      <w:r w:rsidR="00A11C42" w:rsidRPr="00943508">
        <w:rPr>
          <w:rFonts w:eastAsia="Arial Unicode MS" w:cs="Arial" w:hint="eastAsia"/>
          <w:szCs w:val="22"/>
        </w:rPr>
        <w:t>i</w:t>
      </w:r>
      <w:r w:rsidR="001A4281" w:rsidRPr="00943508">
        <w:rPr>
          <w:rFonts w:eastAsia="Arial Unicode MS" w:cs="Arial"/>
          <w:szCs w:val="22"/>
        </w:rPr>
        <w:t xml:space="preserve">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w:t>
      </w:r>
      <w:r w:rsidR="00943508" w:rsidRPr="00943508">
        <w:rPr>
          <w:rFonts w:eastAsia="Arial Unicode MS" w:cs="Arial"/>
          <w:szCs w:val="22"/>
        </w:rPr>
        <w:lastRenderedPageBreak/>
        <w:t xml:space="preserve">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07CF6EE6" w14:textId="77777777" w:rsidR="00FC41DA" w:rsidRDefault="00FC41DA" w:rsidP="008C599F">
      <w:pPr>
        <w:jc w:val="both"/>
        <w:rPr>
          <w:rFonts w:eastAsia="Arial Unicode MS" w:cs="Arial"/>
          <w:szCs w:val="22"/>
        </w:rPr>
      </w:pPr>
    </w:p>
    <w:p w14:paraId="3BDE1617" w14:textId="77777777"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52025475" w14:textId="77777777"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56AD2B7A"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3E6F001E"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646327" w14:textId="1FD7502F"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xml:space="preserve">, si </w:t>
            </w:r>
            <w:r w:rsidR="00A11C42" w:rsidRPr="00793A3C">
              <w:rPr>
                <w:rFonts w:eastAsia="Arial Unicode MS" w:cs="Arial"/>
                <w:color w:val="000000" w:themeColor="text1"/>
                <w:szCs w:val="22"/>
                <w:lang w:val="es-CL"/>
              </w:rPr>
              <w:t>corresponde, d</w:t>
            </w:r>
            <w:r w:rsidR="00A11C42" w:rsidRPr="00793A3C">
              <w:rPr>
                <w:rFonts w:eastAsia="Arial Unicode MS" w:cs="Arial" w:hint="eastAsia"/>
                <w:color w:val="000000" w:themeColor="text1"/>
                <w:szCs w:val="22"/>
                <w:lang w:val="es-CL"/>
              </w:rPr>
              <w:t>e</w:t>
            </w:r>
            <w:r w:rsidR="001827F2" w:rsidRPr="00793A3C">
              <w:rPr>
                <w:rFonts w:eastAsia="Arial Unicode MS" w:cs="Arial"/>
                <w:color w:val="000000" w:themeColor="text1"/>
                <w:szCs w:val="22"/>
                <w:lang w:val="es-CL"/>
              </w:rPr>
              <w:t xml:space="preserv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7D3CAA5A" w14:textId="77777777" w:rsidR="00DE109A" w:rsidRPr="00793A3C" w:rsidRDefault="00DE109A" w:rsidP="005367C4">
            <w:pPr>
              <w:jc w:val="both"/>
              <w:rPr>
                <w:rFonts w:eastAsia="Arial Unicode MS" w:cs="Arial"/>
                <w:color w:val="000000" w:themeColor="text1"/>
                <w:szCs w:val="22"/>
                <w:lang w:val="es-CL"/>
              </w:rPr>
            </w:pPr>
          </w:p>
          <w:p w14:paraId="1B604113" w14:textId="77777777"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1BF8EEE8" w14:textId="77777777" w:rsidR="007C3910" w:rsidRDefault="007C3910" w:rsidP="008C599F">
      <w:pPr>
        <w:jc w:val="both"/>
        <w:rPr>
          <w:rFonts w:eastAsia="Arial Unicode MS" w:cs="Arial"/>
          <w:color w:val="000000" w:themeColor="text1"/>
          <w:szCs w:val="22"/>
        </w:rPr>
      </w:pPr>
    </w:p>
    <w:p w14:paraId="4C69BC4A" w14:textId="793C5E41"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 xml:space="preserve">de dichas </w:t>
      </w:r>
      <w:r w:rsidR="00A11C42" w:rsidRPr="00F2548B">
        <w:rPr>
          <w:rFonts w:eastAsia="Arial Unicode MS" w:cs="Arial"/>
          <w:color w:val="000000" w:themeColor="text1"/>
          <w:szCs w:val="22"/>
        </w:rPr>
        <w:t>actividades.</w:t>
      </w:r>
      <w:r w:rsidR="00A11C42" w:rsidRPr="00B141F0">
        <w:rPr>
          <w:rFonts w:eastAsia="Arial Unicode MS" w:cs="Arial"/>
          <w:szCs w:val="22"/>
        </w:rPr>
        <w:t xml:space="preserve"> Asimism</w:t>
      </w:r>
      <w:r w:rsidR="00A11C42" w:rsidRPr="00B141F0">
        <w:rPr>
          <w:rFonts w:eastAsia="Arial Unicode MS" w:cs="Arial" w:hint="eastAsia"/>
          <w:szCs w:val="22"/>
        </w:rPr>
        <w:t>o</w:t>
      </w:r>
      <w:r w:rsidR="00626A00" w:rsidRPr="00B141F0">
        <w:rPr>
          <w:rFonts w:eastAsia="Arial Unicode MS" w:cs="Arial"/>
          <w:szCs w:val="22"/>
        </w:rPr>
        <w:t xml:space="preserve">,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F693BFA" w14:textId="77777777" w:rsidR="007F20B5" w:rsidRPr="00072BCA" w:rsidRDefault="007F20B5" w:rsidP="008C599F">
      <w:pPr>
        <w:jc w:val="both"/>
        <w:rPr>
          <w:rFonts w:eastAsia="Arial Unicode MS" w:cs="Arial"/>
          <w:color w:val="000000" w:themeColor="text1"/>
          <w:szCs w:val="22"/>
          <w:highlight w:val="yellow"/>
        </w:rPr>
      </w:pPr>
    </w:p>
    <w:p w14:paraId="532E982C" w14:textId="2EA751F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w:t>
      </w:r>
      <w:r w:rsidR="00A11C42" w:rsidRPr="00EA4D8A">
        <w:rPr>
          <w:rFonts w:eastAsia="Arial Unicode MS" w:cs="Arial"/>
          <w:szCs w:val="22"/>
        </w:rPr>
        <w:t>la emprendedo</w:t>
      </w:r>
      <w:r w:rsidR="00A11C42" w:rsidRPr="00EA4D8A">
        <w:rPr>
          <w:rFonts w:eastAsia="Arial Unicode MS" w:cs="Arial" w:hint="eastAsia"/>
          <w:szCs w:val="22"/>
        </w:rPr>
        <w:t>r</w:t>
      </w:r>
      <w:r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 xml:space="preserve">de manera </w:t>
      </w:r>
      <w:r w:rsidR="00A11C42" w:rsidRPr="00056809">
        <w:rPr>
          <w:rFonts w:eastAsia="Arial Unicode MS" w:cs="Arial"/>
          <w:szCs w:val="22"/>
        </w:rPr>
        <w:t>escrita</w:t>
      </w:r>
      <w:r w:rsidR="00A11C42">
        <w:rPr>
          <w:rFonts w:eastAsia="Arial Unicode MS" w:cs="Arial"/>
          <w:szCs w:val="22"/>
        </w:rPr>
        <w:t xml:space="preserve"> a</w:t>
      </w:r>
      <w:r w:rsidR="00A11C42">
        <w:rPr>
          <w:rFonts w:eastAsia="Arial Unicode MS" w:cs="Arial" w:hint="eastAsia"/>
          <w:szCs w:val="22"/>
        </w:rPr>
        <w:t>l</w:t>
      </w:r>
      <w:r w:rsidR="00C9567F">
        <w:rPr>
          <w:rFonts w:eastAsia="Arial Unicode MS" w:cs="Arial"/>
          <w:szCs w:val="22"/>
        </w:rPr>
        <w:t xml:space="preserve">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3D90AC39" w14:textId="7777777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1478E83F"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722BD12F" w14:textId="77777777"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1604E70C" w14:textId="77777777"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55206B49" w14:textId="77777777" w:rsidR="00216CEE" w:rsidRDefault="00216CEE" w:rsidP="00DE109A">
            <w:pPr>
              <w:jc w:val="both"/>
              <w:rPr>
                <w:rFonts w:eastAsia="Arial Unicode MS" w:cs="Arial"/>
                <w:color w:val="000000" w:themeColor="text1"/>
                <w:szCs w:val="22"/>
                <w:lang w:val="es-CL"/>
              </w:rPr>
            </w:pPr>
          </w:p>
          <w:p w14:paraId="57C0A4A3" w14:textId="6194877C"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lastRenderedPageBreak/>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A11C42">
              <w:rPr>
                <w:rFonts w:eastAsia="Arial Unicode MS" w:cs="Arial"/>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4"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hyperlink r:id="rId25"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D7262FE" w14:textId="77777777" w:rsidR="0070601B" w:rsidRDefault="0070601B" w:rsidP="00D83108">
      <w:pPr>
        <w:pStyle w:val="Ttulo20"/>
        <w:jc w:val="both"/>
        <w:outlineLvl w:val="9"/>
        <w:rPr>
          <w:rFonts w:eastAsia="Arial Unicode MS"/>
          <w:color w:val="00B050"/>
          <w:lang w:val="es-ES"/>
        </w:rPr>
      </w:pPr>
    </w:p>
    <w:p w14:paraId="284CADA0" w14:textId="77777777" w:rsidR="007F20B5" w:rsidRDefault="007F20B5" w:rsidP="00D83108">
      <w:pPr>
        <w:pStyle w:val="Ttulo20"/>
        <w:jc w:val="both"/>
        <w:outlineLvl w:val="9"/>
        <w:rPr>
          <w:rFonts w:eastAsia="Arial Unicode MS"/>
          <w:color w:val="00B050"/>
          <w:lang w:val="es-ES"/>
        </w:rPr>
      </w:pPr>
    </w:p>
    <w:p w14:paraId="20AD96A3" w14:textId="77777777"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E78B7F1" w14:textId="77777777" w:rsidR="007F20B5" w:rsidRDefault="007F20B5" w:rsidP="00D83108">
      <w:pPr>
        <w:pStyle w:val="Ttulo20"/>
        <w:jc w:val="both"/>
        <w:outlineLvl w:val="9"/>
        <w:rPr>
          <w:rFonts w:eastAsia="Arial Unicode MS"/>
          <w:color w:val="00B050"/>
          <w:lang w:val="es-ES"/>
        </w:rPr>
      </w:pPr>
    </w:p>
    <w:p w14:paraId="38357264" w14:textId="63FF992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Sercotec debe mantener el control de la documentación relativa a los planes de trabajo, siempre junto a los respectivos contratos de los beneficiarios, a fin que la Contraloría u otro órgano auditor pueda, por una parte, compararlo con las </w:t>
      </w:r>
      <w:r w:rsidR="00A11C42" w:rsidRPr="007F20B5">
        <w:rPr>
          <w:rFonts w:eastAsia="Arial Unicode MS"/>
          <w:b w:val="0"/>
          <w:lang w:val="es-ES"/>
        </w:rPr>
        <w:t>rendiciones d</w:t>
      </w:r>
      <w:r w:rsidR="00A11C42" w:rsidRPr="007F20B5">
        <w:rPr>
          <w:rFonts w:eastAsia="Arial Unicode MS" w:hint="eastAsia"/>
          <w:b w:val="0"/>
          <w:lang w:val="es-ES"/>
        </w:rPr>
        <w:t>e</w:t>
      </w:r>
      <w:r w:rsidRPr="007F20B5">
        <w:rPr>
          <w:rFonts w:eastAsia="Arial Unicode MS"/>
          <w:b w:val="0"/>
          <w:lang w:val="es-ES"/>
        </w:rPr>
        <w:t xml:space="preserve"> cuenta presentadas por los beneficiarios y, por la otra, verificar el avance de la ejecución y cumplimiento del proyecto.</w:t>
      </w:r>
    </w:p>
    <w:p w14:paraId="757237FF" w14:textId="77777777" w:rsidR="00492D69" w:rsidRDefault="00492D69" w:rsidP="00522E04">
      <w:pPr>
        <w:pStyle w:val="Ttulo20"/>
        <w:rPr>
          <w:rFonts w:eastAsia="Arial Unicode MS"/>
          <w:lang w:val="es-ES"/>
        </w:rPr>
      </w:pPr>
    </w:p>
    <w:p w14:paraId="290297A1" w14:textId="77777777" w:rsidR="00522E04" w:rsidRPr="00347B9F" w:rsidRDefault="00522E04" w:rsidP="00522E04">
      <w:pPr>
        <w:pStyle w:val="Ttulo20"/>
        <w:rPr>
          <w:rFonts w:eastAsia="Arial Unicode MS"/>
        </w:rPr>
      </w:pPr>
      <w:bookmarkStart w:id="58" w:name="_Toc109750402"/>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637FCE35" w14:textId="77777777" w:rsidR="00522E04" w:rsidRDefault="00522E04" w:rsidP="008C599F">
      <w:pPr>
        <w:jc w:val="both"/>
        <w:rPr>
          <w:rFonts w:eastAsia="Arial Unicode MS" w:cs="Arial"/>
          <w:color w:val="FF0000"/>
          <w:szCs w:val="22"/>
        </w:rPr>
      </w:pPr>
    </w:p>
    <w:p w14:paraId="3916B579" w14:textId="02B7666C"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 xml:space="preserve">que </w:t>
      </w:r>
      <w:r w:rsidR="00A11C42" w:rsidRPr="009441CA">
        <w:rPr>
          <w:rFonts w:eastAsia="Arial Unicode MS" w:cs="Arial"/>
          <w:szCs w:val="22"/>
        </w:rPr>
        <w:t>se hay</w:t>
      </w:r>
      <w:r w:rsidR="00A11C42" w:rsidRPr="009441CA">
        <w:rPr>
          <w:rFonts w:eastAsia="Arial Unicode MS" w:cs="Arial" w:hint="eastAsia"/>
          <w:szCs w:val="22"/>
        </w:rPr>
        <w:t>a</w:t>
      </w:r>
      <w:r w:rsidRPr="009441CA">
        <w:rPr>
          <w:rFonts w:eastAsia="Arial Unicode MS" w:cs="Arial"/>
          <w:szCs w:val="22"/>
        </w:rPr>
        <w:t xml:space="preserve">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373CC437" w14:textId="77777777" w:rsidR="00756AEA" w:rsidRDefault="00756AEA" w:rsidP="008C599F">
      <w:pPr>
        <w:jc w:val="both"/>
        <w:rPr>
          <w:rFonts w:eastAsia="Arial Unicode MS" w:cs="Arial"/>
          <w:szCs w:val="22"/>
        </w:rPr>
      </w:pPr>
    </w:p>
    <w:p w14:paraId="314042FB" w14:textId="77777777"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956583A" w14:textId="77777777" w:rsidR="007D5B15" w:rsidRDefault="007D5B15" w:rsidP="008C599F">
      <w:pPr>
        <w:jc w:val="both"/>
        <w:rPr>
          <w:rFonts w:eastAsia="Arial Unicode MS" w:cs="Arial"/>
          <w:szCs w:val="22"/>
        </w:rPr>
      </w:pPr>
    </w:p>
    <w:p w14:paraId="50834FA8" w14:textId="77777777" w:rsidR="00EF3AF8" w:rsidRPr="0070534C" w:rsidRDefault="000628C6" w:rsidP="00EF3AF8">
      <w:pPr>
        <w:pStyle w:val="Ttulo20"/>
        <w:jc w:val="both"/>
        <w:rPr>
          <w:rFonts w:eastAsia="Arial Unicode MS"/>
        </w:rPr>
      </w:pPr>
      <w:bookmarkStart w:id="59" w:name="_Toc34927288"/>
      <w:bookmarkStart w:id="60" w:name="_Toc109750403"/>
      <w:r>
        <w:rPr>
          <w:rFonts w:eastAsia="Arial Unicode MS"/>
        </w:rPr>
        <w:t>5.1</w:t>
      </w:r>
      <w:r w:rsidR="006F5BB1" w:rsidRPr="0070534C">
        <w:rPr>
          <w:rFonts w:eastAsia="Arial Unicode MS"/>
        </w:rPr>
        <w:tab/>
        <w:t>Término Anticipado</w:t>
      </w:r>
      <w:r w:rsidR="00A703EE">
        <w:rPr>
          <w:rFonts w:eastAsia="Arial Unicode MS"/>
        </w:rPr>
        <w:t xml:space="preserve"> del Proyecto</w:t>
      </w:r>
      <w:bookmarkEnd w:id="59"/>
      <w:bookmarkEnd w:id="60"/>
    </w:p>
    <w:p w14:paraId="5893CEC6" w14:textId="77777777" w:rsidR="00EF3AF8" w:rsidRPr="0070534C" w:rsidRDefault="00EF3AF8" w:rsidP="008C599F">
      <w:pPr>
        <w:jc w:val="both"/>
        <w:rPr>
          <w:rFonts w:eastAsia="Arial Unicode MS" w:cs="Arial"/>
          <w:szCs w:val="22"/>
        </w:rPr>
      </w:pPr>
    </w:p>
    <w:p w14:paraId="39706D9A" w14:textId="77777777"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9298776" w14:textId="77777777" w:rsidR="00793A3C" w:rsidRPr="009441CA" w:rsidRDefault="00793A3C" w:rsidP="006F5BB1">
      <w:pPr>
        <w:jc w:val="both"/>
        <w:rPr>
          <w:rFonts w:eastAsia="Arial Unicode MS" w:cs="Arial"/>
          <w:b/>
          <w:szCs w:val="22"/>
        </w:rPr>
      </w:pPr>
    </w:p>
    <w:p w14:paraId="393E7D87" w14:textId="77777777"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2D627EB5" w14:textId="77777777" w:rsidR="00793A3C" w:rsidRPr="009441CA" w:rsidRDefault="00793A3C" w:rsidP="006F5BB1">
      <w:pPr>
        <w:jc w:val="both"/>
        <w:rPr>
          <w:rFonts w:eastAsia="Arial Unicode MS" w:cs="Arial"/>
          <w:szCs w:val="22"/>
        </w:rPr>
      </w:pPr>
    </w:p>
    <w:p w14:paraId="36A3B75A" w14:textId="77777777"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41BDCA1E" w14:textId="77777777" w:rsidR="006F5BB1" w:rsidRPr="009441CA" w:rsidRDefault="006F5BB1" w:rsidP="006F5BB1">
      <w:pPr>
        <w:jc w:val="both"/>
        <w:rPr>
          <w:rFonts w:eastAsia="Arial Unicode MS" w:cs="Arial"/>
          <w:szCs w:val="22"/>
        </w:rPr>
      </w:pPr>
    </w:p>
    <w:p w14:paraId="28FFB33F" w14:textId="140E4E7A"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00A11C42" w:rsidRPr="009441CA">
        <w:rPr>
          <w:rFonts w:eastAsia="Arial Unicode MS" w:cs="Arial"/>
          <w:szCs w:val="22"/>
        </w:rPr>
        <w:t>la empres</w:t>
      </w:r>
      <w:r w:rsidR="00A11C42" w:rsidRPr="009441CA">
        <w:rPr>
          <w:rFonts w:eastAsia="Arial Unicode MS" w:cs="Arial" w:hint="eastAsia"/>
          <w:szCs w:val="22"/>
        </w:rPr>
        <w:t>a</w:t>
      </w:r>
      <w:r w:rsidR="00720E59" w:rsidRPr="009441CA">
        <w:rPr>
          <w:rFonts w:eastAsia="Arial Unicode MS" w:cs="Arial"/>
          <w:szCs w:val="22"/>
        </w:rPr>
        <w:t xml:space="preserve"> </w:t>
      </w:r>
      <w:r w:rsidR="00A11C42" w:rsidRPr="009441CA">
        <w:rPr>
          <w:rFonts w:eastAsia="Arial Unicode MS" w:cs="Arial"/>
          <w:szCs w:val="22"/>
        </w:rPr>
        <w:t>beneficiaria a</w:t>
      </w:r>
      <w:r w:rsidR="00A11C42" w:rsidRPr="009441CA">
        <w:rPr>
          <w:rFonts w:eastAsia="Arial Unicode MS" w:cs="Arial" w:hint="eastAsia"/>
          <w:szCs w:val="22"/>
        </w:rPr>
        <w:t>l</w:t>
      </w:r>
      <w:r w:rsidR="007F0BC5" w:rsidRPr="009441CA">
        <w:rPr>
          <w:rFonts w:eastAsia="Arial Unicode MS" w:cs="Arial"/>
          <w:szCs w:val="22"/>
        </w:rPr>
        <w:t xml:space="preserve">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r w:rsidR="00A11C42" w:rsidRPr="009441CA">
        <w:rPr>
          <w:rFonts w:eastAsia="Arial Unicode MS" w:cs="Arial"/>
          <w:szCs w:val="22"/>
        </w:rPr>
        <w:t>Sercotec. E</w:t>
      </w:r>
      <w:r w:rsidR="00A11C42" w:rsidRPr="009441CA">
        <w:rPr>
          <w:rFonts w:eastAsia="Arial Unicode MS" w:cs="Arial" w:hint="eastAsia"/>
          <w:szCs w:val="22"/>
        </w:rPr>
        <w:t>n</w:t>
      </w:r>
      <w:r w:rsidR="00497ABA" w:rsidRPr="009441CA">
        <w:rPr>
          <w:rFonts w:eastAsia="Arial Unicode MS" w:cs="Arial"/>
          <w:szCs w:val="22"/>
        </w:rPr>
        <w:t xml:space="preserve">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748C4343" w14:textId="77777777" w:rsidR="006F5BB1" w:rsidRPr="009441CA" w:rsidRDefault="006F5BB1" w:rsidP="006F5BB1">
      <w:pPr>
        <w:jc w:val="both"/>
        <w:rPr>
          <w:rFonts w:eastAsia="Arial Unicode MS" w:cs="Arial"/>
          <w:szCs w:val="22"/>
        </w:rPr>
      </w:pPr>
    </w:p>
    <w:p w14:paraId="43FD5734" w14:textId="77777777"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p>
    <w:p w14:paraId="69073516" w14:textId="77777777" w:rsidR="006F5BB1" w:rsidRPr="0070534C" w:rsidRDefault="006F5BB1" w:rsidP="006F5BB1">
      <w:pPr>
        <w:jc w:val="both"/>
        <w:rPr>
          <w:rFonts w:eastAsia="Arial Unicode MS" w:cs="Arial"/>
          <w:szCs w:val="22"/>
        </w:rPr>
      </w:pPr>
    </w:p>
    <w:p w14:paraId="548C8CF8" w14:textId="77777777" w:rsidR="00DE7F57" w:rsidRPr="0070534C" w:rsidRDefault="00DE7F57" w:rsidP="006F5BB1">
      <w:pPr>
        <w:jc w:val="both"/>
        <w:rPr>
          <w:rFonts w:eastAsia="Arial Unicode MS" w:cs="Arial"/>
          <w:szCs w:val="22"/>
        </w:rPr>
      </w:pPr>
    </w:p>
    <w:p w14:paraId="2F08E93A" w14:textId="7777777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03E81577" w14:textId="77777777" w:rsidR="006F5BB1" w:rsidRPr="009441CA" w:rsidRDefault="006F5BB1" w:rsidP="006F5BB1">
      <w:pPr>
        <w:jc w:val="both"/>
        <w:rPr>
          <w:rFonts w:eastAsia="Arial Unicode MS" w:cs="Arial"/>
          <w:szCs w:val="22"/>
        </w:rPr>
      </w:pPr>
    </w:p>
    <w:p w14:paraId="798C1CF7" w14:textId="77777777"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0F402C6A" w14:textId="77777777" w:rsidR="0068389D" w:rsidRPr="009441CA" w:rsidRDefault="0068389D" w:rsidP="006F5BB1">
      <w:pPr>
        <w:jc w:val="both"/>
        <w:rPr>
          <w:rFonts w:eastAsia="Arial Unicode MS" w:cs="Arial"/>
          <w:szCs w:val="22"/>
        </w:rPr>
      </w:pPr>
    </w:p>
    <w:p w14:paraId="2BF49B93" w14:textId="77777777"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620131AA" w14:textId="77777777" w:rsidR="0068389D" w:rsidRPr="009441CA" w:rsidRDefault="0068389D" w:rsidP="006F5BB1">
      <w:pPr>
        <w:jc w:val="both"/>
        <w:rPr>
          <w:rFonts w:eastAsia="Arial Unicode MS" w:cs="Arial"/>
          <w:szCs w:val="22"/>
        </w:rPr>
      </w:pPr>
    </w:p>
    <w:p w14:paraId="62DB29BC" w14:textId="77777777"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CDD0F7B" w14:textId="77777777"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17A790AB" w14:textId="77777777"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12659F54" w14:textId="77777777"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5F9E1DA0" w14:textId="77777777"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4FE3613C" w14:textId="77777777" w:rsidR="006F5BB1" w:rsidRPr="006F5BB1" w:rsidRDefault="006F5BB1" w:rsidP="006F5BB1">
      <w:pPr>
        <w:jc w:val="both"/>
        <w:rPr>
          <w:rFonts w:eastAsia="Arial Unicode MS" w:cs="Arial"/>
          <w:szCs w:val="22"/>
        </w:rPr>
      </w:pPr>
    </w:p>
    <w:p w14:paraId="61161A07" w14:textId="77777777"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27F17994" w14:textId="77777777" w:rsidR="006F5BB1" w:rsidRPr="009441CA" w:rsidRDefault="006F5BB1" w:rsidP="006F5BB1">
      <w:pPr>
        <w:jc w:val="both"/>
        <w:rPr>
          <w:rFonts w:eastAsia="Arial Unicode MS" w:cs="Arial"/>
          <w:szCs w:val="22"/>
        </w:rPr>
      </w:pPr>
    </w:p>
    <w:p w14:paraId="75D1DFFB" w14:textId="34862DF3"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 xml:space="preserve">a por parte del/la </w:t>
      </w:r>
      <w:r w:rsidR="00B91589" w:rsidRPr="009441CA">
        <w:rPr>
          <w:rFonts w:eastAsia="Arial Unicode MS" w:cs="Arial"/>
          <w:szCs w:val="22"/>
        </w:rPr>
        <w:lastRenderedPageBreak/>
        <w:t>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A11C42">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00A11C42">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0F8A8963" w14:textId="77777777" w:rsidR="006F5BB1" w:rsidRPr="009441CA" w:rsidRDefault="006F5BB1" w:rsidP="006F5BB1">
      <w:pPr>
        <w:jc w:val="both"/>
        <w:rPr>
          <w:rFonts w:eastAsia="Arial Unicode MS" w:cs="Arial"/>
          <w:szCs w:val="22"/>
        </w:rPr>
      </w:pPr>
    </w:p>
    <w:p w14:paraId="50C54F57" w14:textId="77777777"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3C81952C" w14:textId="77777777" w:rsidR="00D04275" w:rsidRDefault="00D04275" w:rsidP="006F5BB1">
      <w:pPr>
        <w:jc w:val="both"/>
        <w:rPr>
          <w:rFonts w:eastAsia="Arial Unicode MS" w:cs="Arial"/>
          <w:color w:val="FF0000"/>
          <w:szCs w:val="22"/>
        </w:rPr>
      </w:pPr>
    </w:p>
    <w:p w14:paraId="52448749" w14:textId="4C7F70F9" w:rsidR="00B22A4B" w:rsidRPr="00A65746" w:rsidRDefault="00B22A4B" w:rsidP="00B22A4B">
      <w:pPr>
        <w:pStyle w:val="Ttulo20"/>
        <w:jc w:val="both"/>
        <w:rPr>
          <w:rFonts w:eastAsia="Arial Unicode MS"/>
        </w:rPr>
      </w:pPr>
      <w:bookmarkStart w:id="61" w:name="_Toc109750404"/>
      <w:r w:rsidRPr="00A65746">
        <w:rPr>
          <w:rFonts w:eastAsia="Arial Unicode MS"/>
        </w:rPr>
        <w:t xml:space="preserve">5.2 </w:t>
      </w:r>
      <w:r w:rsidRPr="00A65746">
        <w:rPr>
          <w:rFonts w:eastAsia="Arial Unicode MS"/>
        </w:rPr>
        <w:tab/>
        <w:t>Incumplimiento del Contrato</w:t>
      </w:r>
      <w:r w:rsidR="00AA4173">
        <w:rPr>
          <w:rFonts w:eastAsia="Arial Unicode MS"/>
        </w:rPr>
        <w:t xml:space="preserve"> </w:t>
      </w:r>
      <w:r w:rsidR="0022546C" w:rsidRPr="00A65746">
        <w:rPr>
          <w:rFonts w:eastAsia="Arial Unicode MS"/>
          <w:lang w:val="es-ES"/>
        </w:rPr>
        <w:t>(verificado con posterioridad a la vigencia del contrato).</w:t>
      </w:r>
      <w:bookmarkEnd w:id="61"/>
    </w:p>
    <w:p w14:paraId="2A06CE3E" w14:textId="77777777" w:rsidR="00E27D8E" w:rsidRPr="00A65746" w:rsidRDefault="00E27D8E" w:rsidP="006F5BB1">
      <w:pPr>
        <w:jc w:val="both"/>
        <w:rPr>
          <w:rFonts w:eastAsia="Arial Unicode MS" w:cs="Arial"/>
          <w:szCs w:val="22"/>
        </w:rPr>
      </w:pPr>
    </w:p>
    <w:p w14:paraId="6222E861" w14:textId="77777777"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7039B27E" w14:textId="77777777" w:rsidR="00E27D8E" w:rsidRPr="00A65746" w:rsidRDefault="00E27D8E" w:rsidP="006F5BB1">
      <w:pPr>
        <w:jc w:val="both"/>
        <w:rPr>
          <w:rFonts w:eastAsia="Arial Unicode MS" w:cs="Arial"/>
          <w:szCs w:val="22"/>
        </w:rPr>
      </w:pPr>
    </w:p>
    <w:p w14:paraId="70818322"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339096D4" w14:textId="77777777" w:rsidR="008C5E32" w:rsidRPr="00A65746" w:rsidRDefault="008C5E32" w:rsidP="008C5E32">
      <w:pPr>
        <w:jc w:val="both"/>
        <w:rPr>
          <w:rFonts w:eastAsia="Arial Unicode MS" w:cs="Arial"/>
          <w:szCs w:val="22"/>
        </w:rPr>
      </w:pPr>
    </w:p>
    <w:p w14:paraId="4CF71703" w14:textId="77777777"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3E3A9951"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6918A059"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70CC740F" w14:textId="77777777"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6E8D5BB5" w14:textId="77777777" w:rsidR="00E27D8E" w:rsidRPr="00A65746" w:rsidRDefault="00E27D8E" w:rsidP="004A47F9">
      <w:pPr>
        <w:ind w:left="720"/>
        <w:jc w:val="both"/>
        <w:rPr>
          <w:rFonts w:eastAsia="Arial Unicode MS" w:cs="Arial"/>
          <w:szCs w:val="22"/>
          <w:lang w:val="es-CL"/>
        </w:rPr>
      </w:pPr>
    </w:p>
    <w:p w14:paraId="40041D20" w14:textId="77777777"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78DE1D87" w14:textId="77777777" w:rsidR="00F761D1" w:rsidRPr="00A65746" w:rsidRDefault="00F761D1" w:rsidP="00F761D1">
      <w:pPr>
        <w:jc w:val="both"/>
        <w:rPr>
          <w:rFonts w:eastAsia="Arial Unicode MS" w:cs="Arial"/>
          <w:szCs w:val="22"/>
        </w:rPr>
      </w:pPr>
    </w:p>
    <w:p w14:paraId="7C1FBA20" w14:textId="77777777"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68346804" w14:textId="77777777" w:rsidR="00F761D1" w:rsidRPr="00A65746" w:rsidRDefault="00F761D1" w:rsidP="00F761D1">
      <w:pPr>
        <w:jc w:val="both"/>
        <w:rPr>
          <w:rFonts w:eastAsia="Arial Unicode MS" w:cs="Arial"/>
          <w:szCs w:val="22"/>
        </w:rPr>
      </w:pPr>
    </w:p>
    <w:p w14:paraId="3D874E2D" w14:textId="77777777" w:rsidR="00F761D1" w:rsidRPr="00A65746" w:rsidRDefault="00F761D1" w:rsidP="00F761D1">
      <w:pPr>
        <w:jc w:val="both"/>
        <w:rPr>
          <w:rFonts w:eastAsia="Arial Unicode MS" w:cs="Arial"/>
          <w:szCs w:val="22"/>
        </w:rPr>
      </w:pPr>
      <w:r w:rsidRPr="00A65746">
        <w:rPr>
          <w:rFonts w:eastAsia="Arial Unicode MS" w:cs="Arial"/>
          <w:szCs w:val="22"/>
        </w:rPr>
        <w:lastRenderedPageBreak/>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ACEDD55" w14:textId="77777777" w:rsidR="00E27D8E" w:rsidRPr="00A65746" w:rsidRDefault="00E27D8E" w:rsidP="006F5BB1">
      <w:pPr>
        <w:jc w:val="both"/>
        <w:rPr>
          <w:rFonts w:eastAsia="Arial Unicode MS" w:cs="Arial"/>
          <w:szCs w:val="22"/>
        </w:rPr>
      </w:pPr>
    </w:p>
    <w:p w14:paraId="3D0DB635" w14:textId="77777777"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5213EF29" w14:textId="77777777" w:rsidR="00E27D8E" w:rsidRPr="00A65746" w:rsidRDefault="00E27D8E" w:rsidP="006F5BB1">
      <w:pPr>
        <w:jc w:val="both"/>
        <w:rPr>
          <w:rFonts w:eastAsia="Arial Unicode MS" w:cs="Arial"/>
          <w:szCs w:val="22"/>
        </w:rPr>
      </w:pPr>
    </w:p>
    <w:p w14:paraId="61CAE4EA" w14:textId="77777777"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884808">
        <w:rPr>
          <w:rFonts w:eastAsia="Arial Unicode MS" w:cs="Arial"/>
          <w:szCs w:val="22"/>
        </w:rPr>
        <w:t>restituirá</w:t>
      </w:r>
      <w:r w:rsidRPr="00884808">
        <w:rPr>
          <w:rFonts w:eastAsia="Arial Unicode MS" w:cs="Arial"/>
          <w:szCs w:val="22"/>
        </w:rPr>
        <w:t xml:space="preserve"> a la empresa beneficiaria, el monto del aporte empresarial que no haya sido ejecutado, en un plazo no superior a 15 días hábiles</w:t>
      </w:r>
      <w:r w:rsidR="00202DB1" w:rsidRPr="00884808">
        <w:rPr>
          <w:rFonts w:eastAsia="Arial Unicode MS" w:cs="Arial"/>
          <w:szCs w:val="22"/>
        </w:rPr>
        <w:t xml:space="preserve"> administrativos</w:t>
      </w:r>
      <w:r w:rsidRPr="00884808">
        <w:rPr>
          <w:rFonts w:eastAsia="Arial Unicode MS" w:cs="Arial"/>
          <w:szCs w:val="22"/>
        </w:rPr>
        <w:t xml:space="preserve">, </w:t>
      </w:r>
      <w:r w:rsidR="0087603C" w:rsidRPr="00884808">
        <w:rPr>
          <w:rFonts w:eastAsia="Arial Unicode MS" w:cs="Arial"/>
          <w:szCs w:val="22"/>
        </w:rPr>
        <w:t>contados desde la fecha de firma de la resciliación del contrato o desde la fecha de notificación del incumplimiento del contrato, según corresponda.</w:t>
      </w:r>
      <w:r w:rsidRPr="00884808">
        <w:rPr>
          <w:rFonts w:eastAsia="Arial Unicode MS" w:cs="Arial"/>
          <w:szCs w:val="22"/>
        </w:rPr>
        <w:t xml:space="preserve"> Para lo anterior, el saldo a favor de la empresa beneficiaria</w:t>
      </w:r>
      <w:r w:rsidR="0087603C" w:rsidRPr="00884808">
        <w:rPr>
          <w:rFonts w:eastAsia="Arial Unicode MS" w:cs="Arial"/>
          <w:szCs w:val="22"/>
        </w:rPr>
        <w:t>, deberá ser</w:t>
      </w:r>
      <w:r w:rsidRPr="00884808">
        <w:rPr>
          <w:rFonts w:eastAsia="Arial Unicode MS" w:cs="Arial"/>
          <w:szCs w:val="22"/>
        </w:rPr>
        <w:t xml:space="preserve"> calculado porcentualmente, en relación al total del subsidio ejecutado versus el aporte empresarial, y en consideración del </w:t>
      </w:r>
      <w:r w:rsidR="009321DE" w:rsidRPr="00884808">
        <w:rPr>
          <w:rFonts w:eastAsia="Arial Unicode MS" w:cs="Arial"/>
          <w:szCs w:val="22"/>
        </w:rPr>
        <w:t>2</w:t>
      </w:r>
      <w:r w:rsidRPr="00884808">
        <w:rPr>
          <w:rFonts w:eastAsia="Arial Unicode MS" w:cs="Arial"/>
          <w:szCs w:val="22"/>
        </w:rPr>
        <w:t xml:space="preserve">% establecido para efectos del aporte empresarial en las Bases de Convocatoria correspondientes. </w:t>
      </w:r>
    </w:p>
    <w:p w14:paraId="3FBCC9DD" w14:textId="77777777" w:rsidR="0068389D" w:rsidRPr="007B2845" w:rsidRDefault="0068389D" w:rsidP="006F5BB1">
      <w:pPr>
        <w:jc w:val="both"/>
        <w:rPr>
          <w:rFonts w:eastAsia="Arial Unicode MS" w:cs="Arial"/>
          <w:szCs w:val="22"/>
        </w:rPr>
      </w:pPr>
    </w:p>
    <w:p w14:paraId="4898E97E" w14:textId="77777777"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2D42682F" w14:textId="77777777" w:rsidR="00444DA8" w:rsidRDefault="00444DA8" w:rsidP="006F5BB1">
      <w:pPr>
        <w:jc w:val="both"/>
        <w:rPr>
          <w:rFonts w:eastAsia="Arial Unicode MS" w:cs="Arial"/>
          <w:color w:val="000000" w:themeColor="text1"/>
          <w:szCs w:val="22"/>
        </w:rPr>
      </w:pPr>
    </w:p>
    <w:p w14:paraId="0831181B" w14:textId="77777777" w:rsidR="00284140" w:rsidRPr="00ED1705" w:rsidRDefault="00EB1484" w:rsidP="00D7705A">
      <w:pPr>
        <w:pStyle w:val="Ttulo20"/>
        <w:rPr>
          <w:rFonts w:eastAsia="Arial Unicode MS"/>
        </w:rPr>
      </w:pPr>
      <w:bookmarkStart w:id="62" w:name="_Toc109750405"/>
      <w:r w:rsidRPr="00476916">
        <w:rPr>
          <w:rFonts w:eastAsia="Arial Unicode MS"/>
        </w:rPr>
        <w:t xml:space="preserve">6. </w:t>
      </w:r>
      <w:r w:rsidRPr="00B11E19">
        <w:rPr>
          <w:rFonts w:eastAsia="Arial Unicode MS"/>
        </w:rPr>
        <w:t>OTROS</w:t>
      </w:r>
      <w:bookmarkEnd w:id="62"/>
    </w:p>
    <w:p w14:paraId="5E766B25" w14:textId="77777777" w:rsidR="00EB1484" w:rsidRPr="00ED1705" w:rsidRDefault="00EB1484" w:rsidP="008C599F">
      <w:pPr>
        <w:jc w:val="both"/>
        <w:rPr>
          <w:rFonts w:eastAsia="Arial Unicode MS" w:cs="Arial"/>
          <w:szCs w:val="22"/>
          <w:lang w:val="es-CL"/>
        </w:rPr>
      </w:pPr>
    </w:p>
    <w:p w14:paraId="7FF95223" w14:textId="56805EF1"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820120">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820120">
        <w:rPr>
          <w:rFonts w:eastAsia="Calibri"/>
          <w:szCs w:val="22"/>
          <w:lang w:val="es-CL" w:eastAsia="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1AD117E8" w14:textId="77777777" w:rsidR="0032228F" w:rsidRPr="00ED1705" w:rsidRDefault="0032228F" w:rsidP="008C599F">
      <w:pPr>
        <w:jc w:val="both"/>
        <w:rPr>
          <w:rFonts w:eastAsia="Arial Unicode MS" w:cs="Arial"/>
          <w:szCs w:val="22"/>
          <w:lang w:val="es-CL"/>
        </w:rPr>
      </w:pPr>
    </w:p>
    <w:p w14:paraId="628ED740" w14:textId="77777777"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p>
    <w:p w14:paraId="1CE4A664" w14:textId="77777777" w:rsidR="00920191" w:rsidRPr="00ED1705" w:rsidRDefault="00920191" w:rsidP="008C599F">
      <w:pPr>
        <w:jc w:val="both"/>
        <w:rPr>
          <w:rFonts w:eastAsia="Arial Unicode MS" w:cs="Arial"/>
          <w:szCs w:val="22"/>
          <w:lang w:val="es-CL"/>
        </w:rPr>
      </w:pPr>
    </w:p>
    <w:p w14:paraId="0AD012A3"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B67B58E"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4ACE73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82F3911"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46AD2654"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7BA446BE" w14:textId="77777777"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683AEC3E" w14:textId="77777777"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786053A" w14:textId="77777777" w:rsidR="000600CB" w:rsidRPr="00ED1705" w:rsidRDefault="000600CB" w:rsidP="008C599F">
      <w:pPr>
        <w:jc w:val="both"/>
        <w:rPr>
          <w:rFonts w:eastAsia="Arial Unicode MS" w:cs="Arial"/>
          <w:szCs w:val="22"/>
          <w:lang w:val="es-CL"/>
        </w:rPr>
      </w:pPr>
    </w:p>
    <w:p w14:paraId="2B8361D5" w14:textId="77777777"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6A4CE119" w14:textId="77777777" w:rsidR="00623C1B" w:rsidRPr="00ED1705" w:rsidRDefault="00623C1B" w:rsidP="008C599F">
      <w:pPr>
        <w:jc w:val="both"/>
        <w:rPr>
          <w:rFonts w:cs="Arial"/>
          <w:szCs w:val="22"/>
          <w:lang w:val="es-CL"/>
        </w:rPr>
      </w:pPr>
    </w:p>
    <w:p w14:paraId="2264692E"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0123CF2C" w14:textId="77777777" w:rsidR="00343D1D" w:rsidRDefault="00343D1D" w:rsidP="0068389D">
      <w:pPr>
        <w:jc w:val="both"/>
        <w:rPr>
          <w:rFonts w:cs="Arial"/>
          <w:szCs w:val="22"/>
        </w:rPr>
      </w:pPr>
    </w:p>
    <w:p w14:paraId="55CF8D12" w14:textId="63ADD0AF"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820120">
        <w:rPr>
          <w:rFonts w:cs="Arial"/>
          <w:szCs w:val="22"/>
        </w:rPr>
        <w:t xml:space="preserve"> </w:t>
      </w:r>
      <w:r w:rsidR="007A7D53">
        <w:rPr>
          <w:rFonts w:cs="Arial"/>
          <w:szCs w:val="22"/>
        </w:rPr>
        <w:t xml:space="preserve">de </w:t>
      </w:r>
      <w:r w:rsidR="00284140" w:rsidRPr="00ED1705">
        <w:rPr>
          <w:rFonts w:cs="Arial"/>
          <w:szCs w:val="22"/>
        </w:rPr>
        <w:t>fuentes oficiales, tales como</w:t>
      </w:r>
      <w:r w:rsidR="00820120">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663CD53" w14:textId="77777777"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8F55D43"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0DC8A9AB" w14:textId="77777777"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6621C7A8" w14:textId="00965F40"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00820120">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8079607" w14:textId="77777777" w:rsidR="00CF7DBC" w:rsidRDefault="00CF7DBC" w:rsidP="002967C3">
      <w:pPr>
        <w:rPr>
          <w:szCs w:val="22"/>
          <w:lang w:val="es-CL"/>
        </w:rPr>
      </w:pPr>
    </w:p>
    <w:p w14:paraId="16135759" w14:textId="77777777" w:rsidR="004750D3" w:rsidRDefault="004750D3" w:rsidP="002967C3">
      <w:pPr>
        <w:rPr>
          <w:szCs w:val="22"/>
          <w:lang w:val="es-CL"/>
        </w:rPr>
      </w:pPr>
    </w:p>
    <w:p w14:paraId="7F0AABC6" w14:textId="77777777" w:rsidR="00CF7DBC" w:rsidRDefault="00CF7DBC" w:rsidP="00D001A3">
      <w:pPr>
        <w:rPr>
          <w:szCs w:val="22"/>
          <w:lang w:val="es-CL"/>
        </w:rPr>
      </w:pPr>
    </w:p>
    <w:p w14:paraId="576CBED8" w14:textId="77777777" w:rsidR="00D001A3" w:rsidRDefault="00D001A3" w:rsidP="00D001A3">
      <w:pPr>
        <w:rPr>
          <w:szCs w:val="22"/>
          <w:lang w:val="es-CL"/>
        </w:rPr>
      </w:pPr>
    </w:p>
    <w:p w14:paraId="01E23E50" w14:textId="77777777" w:rsidR="00ED26CA" w:rsidRDefault="00ED26CA" w:rsidP="00D001A3">
      <w:pPr>
        <w:rPr>
          <w:szCs w:val="22"/>
          <w:lang w:val="es-CL"/>
        </w:rPr>
      </w:pPr>
    </w:p>
    <w:p w14:paraId="5F7D2E5F" w14:textId="77777777" w:rsidR="00ED26CA" w:rsidRDefault="00ED26CA" w:rsidP="00D001A3">
      <w:pPr>
        <w:rPr>
          <w:szCs w:val="22"/>
          <w:lang w:val="es-CL"/>
        </w:rPr>
      </w:pPr>
    </w:p>
    <w:p w14:paraId="6068CBE7" w14:textId="77777777" w:rsidR="00ED26CA" w:rsidRDefault="00ED26CA" w:rsidP="00D001A3">
      <w:pPr>
        <w:rPr>
          <w:szCs w:val="22"/>
          <w:lang w:val="es-CL"/>
        </w:rPr>
      </w:pPr>
    </w:p>
    <w:p w14:paraId="2F634226" w14:textId="77777777" w:rsidR="0084534E" w:rsidRDefault="0084534E" w:rsidP="00D001A3">
      <w:pPr>
        <w:rPr>
          <w:szCs w:val="22"/>
          <w:lang w:val="es-CL"/>
        </w:rPr>
      </w:pPr>
    </w:p>
    <w:p w14:paraId="0DED6E7F" w14:textId="77777777" w:rsidR="0084534E" w:rsidRDefault="0084534E" w:rsidP="00D001A3">
      <w:pPr>
        <w:rPr>
          <w:szCs w:val="22"/>
          <w:lang w:val="es-CL"/>
        </w:rPr>
      </w:pPr>
    </w:p>
    <w:p w14:paraId="68B4A493" w14:textId="77777777" w:rsidR="0084534E" w:rsidRDefault="0084534E" w:rsidP="00D001A3">
      <w:pPr>
        <w:rPr>
          <w:szCs w:val="22"/>
          <w:lang w:val="es-CL"/>
        </w:rPr>
      </w:pPr>
    </w:p>
    <w:p w14:paraId="751A7C35" w14:textId="77777777" w:rsidR="0084534E" w:rsidRDefault="0084534E" w:rsidP="00D001A3">
      <w:pPr>
        <w:rPr>
          <w:szCs w:val="22"/>
          <w:lang w:val="es-CL"/>
        </w:rPr>
      </w:pPr>
    </w:p>
    <w:p w14:paraId="141BF12C" w14:textId="77777777" w:rsidR="0084534E" w:rsidRDefault="0084534E" w:rsidP="00D001A3">
      <w:pPr>
        <w:rPr>
          <w:szCs w:val="22"/>
          <w:lang w:val="es-CL"/>
        </w:rPr>
      </w:pPr>
    </w:p>
    <w:p w14:paraId="0EFFD877" w14:textId="77777777" w:rsidR="0084534E" w:rsidRDefault="0084534E" w:rsidP="00D001A3">
      <w:pPr>
        <w:rPr>
          <w:szCs w:val="22"/>
          <w:lang w:val="es-CL"/>
        </w:rPr>
      </w:pPr>
    </w:p>
    <w:p w14:paraId="081FF88B" w14:textId="77777777" w:rsidR="0084534E" w:rsidRDefault="0084534E" w:rsidP="00D001A3">
      <w:pPr>
        <w:rPr>
          <w:szCs w:val="22"/>
          <w:lang w:val="es-CL"/>
        </w:rPr>
      </w:pPr>
    </w:p>
    <w:p w14:paraId="4D8E9F86" w14:textId="77777777" w:rsidR="0084534E" w:rsidRDefault="0084534E" w:rsidP="00D001A3">
      <w:pPr>
        <w:rPr>
          <w:szCs w:val="22"/>
          <w:lang w:val="es-CL"/>
        </w:rPr>
      </w:pPr>
    </w:p>
    <w:p w14:paraId="738AA5E7" w14:textId="77777777" w:rsidR="0084534E" w:rsidRDefault="0084534E" w:rsidP="00D001A3">
      <w:pPr>
        <w:rPr>
          <w:szCs w:val="22"/>
          <w:lang w:val="es-CL"/>
        </w:rPr>
      </w:pPr>
    </w:p>
    <w:p w14:paraId="290B8109" w14:textId="77777777" w:rsidR="0084534E" w:rsidRDefault="0084534E" w:rsidP="00D001A3">
      <w:pPr>
        <w:rPr>
          <w:szCs w:val="22"/>
          <w:lang w:val="es-CL"/>
        </w:rPr>
      </w:pPr>
    </w:p>
    <w:p w14:paraId="39620253" w14:textId="77777777" w:rsidR="0084534E" w:rsidRDefault="0084534E" w:rsidP="00D001A3">
      <w:pPr>
        <w:rPr>
          <w:szCs w:val="22"/>
          <w:lang w:val="es-CL"/>
        </w:rPr>
      </w:pPr>
    </w:p>
    <w:p w14:paraId="7FFFEBA3" w14:textId="77777777" w:rsidR="0084534E" w:rsidRDefault="0084534E" w:rsidP="00D001A3">
      <w:pPr>
        <w:rPr>
          <w:szCs w:val="22"/>
          <w:lang w:val="es-CL"/>
        </w:rPr>
      </w:pPr>
    </w:p>
    <w:p w14:paraId="17FFC2FB" w14:textId="77777777" w:rsidR="0084534E" w:rsidRDefault="0084534E" w:rsidP="00D001A3">
      <w:pPr>
        <w:rPr>
          <w:szCs w:val="22"/>
          <w:lang w:val="es-CL"/>
        </w:rPr>
      </w:pPr>
    </w:p>
    <w:p w14:paraId="49E7C6EA" w14:textId="77777777" w:rsidR="0084534E" w:rsidRDefault="0084534E" w:rsidP="00D001A3">
      <w:pPr>
        <w:rPr>
          <w:szCs w:val="22"/>
          <w:lang w:val="es-CL"/>
        </w:rPr>
      </w:pPr>
    </w:p>
    <w:p w14:paraId="5BC6CD88" w14:textId="77777777" w:rsidR="0084534E" w:rsidRDefault="0084534E" w:rsidP="00D001A3">
      <w:pPr>
        <w:rPr>
          <w:szCs w:val="22"/>
          <w:lang w:val="es-CL"/>
        </w:rPr>
      </w:pPr>
    </w:p>
    <w:p w14:paraId="74C7C207" w14:textId="1FCC47F4" w:rsidR="0084534E" w:rsidRDefault="0084534E" w:rsidP="00D001A3">
      <w:pPr>
        <w:rPr>
          <w:szCs w:val="22"/>
          <w:lang w:val="es-CL"/>
        </w:rPr>
      </w:pPr>
    </w:p>
    <w:p w14:paraId="7AF10C1E" w14:textId="472141B0" w:rsidR="00A07D02" w:rsidRDefault="00A07D02" w:rsidP="00D001A3">
      <w:pPr>
        <w:rPr>
          <w:szCs w:val="22"/>
          <w:lang w:val="es-CL"/>
        </w:rPr>
      </w:pPr>
    </w:p>
    <w:p w14:paraId="61E1D700" w14:textId="3EBD2ED1" w:rsidR="00A07D02" w:rsidRDefault="00A07D02" w:rsidP="00D001A3">
      <w:pPr>
        <w:rPr>
          <w:szCs w:val="22"/>
          <w:lang w:val="es-CL"/>
        </w:rPr>
      </w:pPr>
    </w:p>
    <w:p w14:paraId="7AB9CF7B" w14:textId="635A0120" w:rsidR="00A07D02" w:rsidRDefault="00A07D02" w:rsidP="00D001A3">
      <w:pPr>
        <w:rPr>
          <w:szCs w:val="22"/>
          <w:lang w:val="es-CL"/>
        </w:rPr>
      </w:pPr>
    </w:p>
    <w:p w14:paraId="0EEA070A" w14:textId="06885B68" w:rsidR="00A07D02" w:rsidRDefault="00A07D02" w:rsidP="00D001A3">
      <w:pPr>
        <w:rPr>
          <w:szCs w:val="22"/>
          <w:lang w:val="es-CL"/>
        </w:rPr>
      </w:pPr>
    </w:p>
    <w:p w14:paraId="38275928" w14:textId="75A6FD5E" w:rsidR="00A07D02" w:rsidRDefault="00A07D02" w:rsidP="00D001A3">
      <w:pPr>
        <w:rPr>
          <w:szCs w:val="22"/>
          <w:lang w:val="es-CL"/>
        </w:rPr>
      </w:pPr>
    </w:p>
    <w:p w14:paraId="2252FFE1" w14:textId="58FB331D" w:rsidR="00A07D02" w:rsidRDefault="00A07D02" w:rsidP="00D001A3">
      <w:pPr>
        <w:rPr>
          <w:szCs w:val="22"/>
          <w:lang w:val="es-CL"/>
        </w:rPr>
      </w:pPr>
    </w:p>
    <w:p w14:paraId="37E4CB82" w14:textId="77777777" w:rsidR="00A07D02" w:rsidRDefault="00A07D02" w:rsidP="00D001A3">
      <w:pPr>
        <w:rPr>
          <w:szCs w:val="22"/>
          <w:lang w:val="es-CL"/>
        </w:rPr>
      </w:pPr>
    </w:p>
    <w:p w14:paraId="2E6B8EC4" w14:textId="77777777" w:rsidR="00ED26CA" w:rsidRDefault="00ED26CA" w:rsidP="00D001A3">
      <w:pPr>
        <w:rPr>
          <w:szCs w:val="22"/>
          <w:lang w:val="es-CL"/>
        </w:rPr>
      </w:pPr>
    </w:p>
    <w:p w14:paraId="6F50B15E" w14:textId="77777777" w:rsidR="00ED26CA" w:rsidRDefault="00ED26CA" w:rsidP="00D001A3">
      <w:pPr>
        <w:rPr>
          <w:szCs w:val="22"/>
          <w:lang w:val="es-CL"/>
        </w:rPr>
      </w:pPr>
    </w:p>
    <w:p w14:paraId="05B15DE3" w14:textId="77777777"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006B6EF6" w14:textId="77777777" w:rsidR="00866EBF" w:rsidRDefault="00866EBF" w:rsidP="008228C4">
      <w:pPr>
        <w:jc w:val="center"/>
        <w:rPr>
          <w:rFonts w:eastAsia="Arial Unicode MS" w:cs="Arial"/>
          <w:b/>
          <w:bCs/>
          <w:color w:val="000000" w:themeColor="text1"/>
          <w:sz w:val="40"/>
          <w:szCs w:val="40"/>
        </w:rPr>
      </w:pPr>
    </w:p>
    <w:p w14:paraId="348C8E43" w14:textId="043F9F63" w:rsidR="0089163E" w:rsidRDefault="0089163E" w:rsidP="008228C4">
      <w:pPr>
        <w:jc w:val="center"/>
        <w:rPr>
          <w:rFonts w:eastAsia="Arial Unicode MS" w:cs="Arial"/>
          <w:b/>
          <w:bCs/>
          <w:color w:val="000000" w:themeColor="text1"/>
          <w:sz w:val="40"/>
          <w:szCs w:val="40"/>
        </w:rPr>
      </w:pPr>
    </w:p>
    <w:p w14:paraId="0F3A7158" w14:textId="77777777" w:rsidR="0089163E" w:rsidRDefault="0089163E" w:rsidP="0089163E">
      <w:pPr>
        <w:rPr>
          <w:rFonts w:eastAsia="Arial Unicode MS" w:cs="Arial"/>
          <w:b/>
          <w:bCs/>
          <w:color w:val="000000" w:themeColor="text1"/>
          <w:sz w:val="40"/>
          <w:szCs w:val="40"/>
        </w:rPr>
      </w:pPr>
    </w:p>
    <w:p w14:paraId="3288DE0B" w14:textId="6187B87A" w:rsidR="008228C4" w:rsidRPr="0084534E" w:rsidRDefault="00AA4173" w:rsidP="008228C4">
      <w:pPr>
        <w:jc w:val="center"/>
        <w:rPr>
          <w:rFonts w:eastAsia="Arial Unicode MS" w:cs="Arial"/>
          <w:b/>
          <w:bCs/>
          <w:sz w:val="40"/>
          <w:szCs w:val="40"/>
        </w:rPr>
      </w:pPr>
      <w:r>
        <w:rPr>
          <w:rFonts w:eastAsia="Arial Unicode MS" w:cs="Arial"/>
          <w:b/>
          <w:bCs/>
          <w:sz w:val="40"/>
          <w:szCs w:val="40"/>
        </w:rPr>
        <w:t>EMPRENDE PLAN IMPULSO</w:t>
      </w:r>
    </w:p>
    <w:p w14:paraId="47BB14D4" w14:textId="77777777" w:rsidR="008228C4" w:rsidRPr="0084534E" w:rsidRDefault="008228C4" w:rsidP="0089163E">
      <w:pPr>
        <w:rPr>
          <w:rFonts w:eastAsia="Arial Unicode MS" w:cs="Arial"/>
          <w:b/>
          <w:bCs/>
          <w:sz w:val="40"/>
          <w:szCs w:val="40"/>
        </w:rPr>
      </w:pPr>
    </w:p>
    <w:p w14:paraId="6F1AD1C5" w14:textId="1BBF0260" w:rsidR="008228C4" w:rsidRPr="0084534E" w:rsidRDefault="00126A72" w:rsidP="008228C4">
      <w:pPr>
        <w:jc w:val="center"/>
        <w:rPr>
          <w:rFonts w:eastAsia="Arial Unicode MS" w:cs="Arial"/>
          <w:b/>
          <w:bCs/>
          <w:sz w:val="40"/>
          <w:szCs w:val="40"/>
        </w:rPr>
      </w:pPr>
      <w:r w:rsidRPr="0084534E">
        <w:rPr>
          <w:rFonts w:eastAsia="Arial Unicode MS" w:cs="Arial"/>
          <w:b/>
          <w:bCs/>
          <w:sz w:val="40"/>
          <w:szCs w:val="40"/>
        </w:rPr>
        <w:t>REGIÓN</w:t>
      </w:r>
      <w:r w:rsidR="00AA4173">
        <w:rPr>
          <w:rFonts w:eastAsia="Arial Unicode MS" w:cs="Arial"/>
          <w:b/>
          <w:bCs/>
          <w:sz w:val="40"/>
          <w:szCs w:val="40"/>
        </w:rPr>
        <w:t xml:space="preserve"> </w:t>
      </w:r>
      <w:r w:rsidR="00AA5B54" w:rsidRPr="0084534E">
        <w:rPr>
          <w:rFonts w:eastAsia="Arial Unicode MS" w:cs="Arial"/>
          <w:b/>
          <w:bCs/>
          <w:sz w:val="40"/>
          <w:szCs w:val="40"/>
        </w:rPr>
        <w:t xml:space="preserve">DE </w:t>
      </w:r>
      <w:r w:rsidR="0084534E" w:rsidRPr="0084534E">
        <w:rPr>
          <w:rFonts w:eastAsia="Arial Unicode MS" w:cs="Arial"/>
          <w:b/>
          <w:bCs/>
          <w:sz w:val="40"/>
          <w:szCs w:val="40"/>
        </w:rPr>
        <w:t xml:space="preserve">LA </w:t>
      </w:r>
      <w:r w:rsidR="002813C5" w:rsidRPr="0084534E">
        <w:rPr>
          <w:rFonts w:eastAsia="Arial Unicode MS" w:cs="Arial"/>
          <w:b/>
          <w:bCs/>
          <w:sz w:val="40"/>
          <w:szCs w:val="40"/>
        </w:rPr>
        <w:t>ARAUCANÍA</w:t>
      </w:r>
    </w:p>
    <w:p w14:paraId="72EE5AB7" w14:textId="77777777" w:rsidR="008228C4" w:rsidRPr="0084534E" w:rsidRDefault="00FF7A4A" w:rsidP="008228C4">
      <w:pPr>
        <w:spacing w:line="480" w:lineRule="auto"/>
        <w:jc w:val="center"/>
        <w:rPr>
          <w:rFonts w:eastAsia="Arial Unicode MS" w:cs="Arial"/>
          <w:b/>
          <w:bCs/>
          <w:sz w:val="40"/>
          <w:szCs w:val="40"/>
        </w:rPr>
      </w:pPr>
      <w:r w:rsidRPr="0084534E">
        <w:rPr>
          <w:rFonts w:eastAsia="Arial Unicode MS" w:cs="Arial"/>
          <w:b/>
          <w:bCs/>
          <w:sz w:val="40"/>
          <w:szCs w:val="40"/>
        </w:rPr>
        <w:t>2022</w:t>
      </w:r>
    </w:p>
    <w:p w14:paraId="3D1B0AE7" w14:textId="77777777"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9750406"/>
      <w:bookmarkStart w:id="65" w:name="_Toc346840830"/>
      <w:r w:rsidR="003046D1" w:rsidRPr="005430AE">
        <w:rPr>
          <w:b/>
        </w:rPr>
        <w:lastRenderedPageBreak/>
        <w:t>ANEXO N° 1</w:t>
      </w:r>
      <w:bookmarkEnd w:id="63"/>
      <w:bookmarkEnd w:id="64"/>
    </w:p>
    <w:p w14:paraId="517E1376" w14:textId="77777777" w:rsidR="0089163E" w:rsidRDefault="0089163E" w:rsidP="003046D1">
      <w:pPr>
        <w:jc w:val="center"/>
        <w:rPr>
          <w:b/>
          <w:lang w:val="es-CL"/>
        </w:rPr>
      </w:pPr>
    </w:p>
    <w:p w14:paraId="6CBD8402" w14:textId="77777777"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3D7E4161" w14:textId="77777777" w:rsidR="003046D1" w:rsidRPr="00347B9F" w:rsidRDefault="003046D1" w:rsidP="003046D1">
      <w:pPr>
        <w:jc w:val="center"/>
        <w:rPr>
          <w:b/>
          <w:sz w:val="24"/>
          <w:lang w:val="es-CL"/>
        </w:rPr>
      </w:pPr>
    </w:p>
    <w:p w14:paraId="2F9EFB6F"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6"/>
        <w:gridCol w:w="4341"/>
      </w:tblGrid>
      <w:tr w:rsidR="00A07D02" w14:paraId="7BB468EF" w14:textId="77777777" w:rsidTr="00004F75">
        <w:trPr>
          <w:jc w:val="center"/>
        </w:trPr>
        <w:tc>
          <w:tcPr>
            <w:tcW w:w="4576" w:type="dxa"/>
            <w:tcBorders>
              <w:top w:val="single" w:sz="4" w:space="0" w:color="000000"/>
              <w:left w:val="single" w:sz="4" w:space="0" w:color="000000"/>
              <w:bottom w:val="single" w:sz="4" w:space="0" w:color="000000"/>
              <w:right w:val="single" w:sz="4" w:space="0" w:color="000000"/>
            </w:tcBorders>
            <w:shd w:val="clear" w:color="auto" w:fill="1F497D"/>
          </w:tcPr>
          <w:p w14:paraId="6E78486A" w14:textId="77777777" w:rsidR="00A07D02" w:rsidRDefault="00A07D02" w:rsidP="00004F75">
            <w:pPr>
              <w:spacing w:line="276" w:lineRule="auto"/>
              <w:jc w:val="both"/>
              <w:rPr>
                <w:b/>
                <w:color w:val="FFFFFF"/>
                <w:sz w:val="18"/>
                <w:szCs w:val="18"/>
              </w:rPr>
            </w:pPr>
            <w:r>
              <w:rPr>
                <w:b/>
                <w:color w:val="FFFFFF"/>
                <w:sz w:val="18"/>
                <w:szCs w:val="18"/>
              </w:rPr>
              <w:t>Requisito</w:t>
            </w:r>
          </w:p>
        </w:tc>
        <w:tc>
          <w:tcPr>
            <w:tcW w:w="4341" w:type="dxa"/>
            <w:tcBorders>
              <w:top w:val="single" w:sz="4" w:space="0" w:color="000000"/>
              <w:left w:val="single" w:sz="4" w:space="0" w:color="000000"/>
              <w:bottom w:val="single" w:sz="4" w:space="0" w:color="000000"/>
              <w:right w:val="single" w:sz="4" w:space="0" w:color="000000"/>
            </w:tcBorders>
            <w:shd w:val="clear" w:color="auto" w:fill="1F497D"/>
          </w:tcPr>
          <w:p w14:paraId="177EEF70" w14:textId="77777777" w:rsidR="00A07D02" w:rsidRDefault="00A07D02" w:rsidP="00004F75">
            <w:pPr>
              <w:pBdr>
                <w:top w:val="nil"/>
                <w:left w:val="nil"/>
                <w:bottom w:val="nil"/>
                <w:right w:val="nil"/>
                <w:between w:val="nil"/>
              </w:pBdr>
              <w:spacing w:line="276" w:lineRule="auto"/>
              <w:jc w:val="both"/>
              <w:rPr>
                <w:b/>
                <w:color w:val="FFFFFF"/>
                <w:sz w:val="18"/>
                <w:szCs w:val="18"/>
              </w:rPr>
            </w:pPr>
            <w:r>
              <w:rPr>
                <w:b/>
                <w:color w:val="FFFFFF"/>
                <w:sz w:val="18"/>
                <w:szCs w:val="18"/>
              </w:rPr>
              <w:t>Medio de verificación</w:t>
            </w:r>
          </w:p>
        </w:tc>
      </w:tr>
      <w:tr w:rsidR="00A07D02" w14:paraId="44BB1CEA" w14:textId="77777777" w:rsidTr="00004F75">
        <w:trPr>
          <w:jc w:val="center"/>
        </w:trPr>
        <w:tc>
          <w:tcPr>
            <w:tcW w:w="4576" w:type="dxa"/>
            <w:tcBorders>
              <w:top w:val="single" w:sz="4" w:space="0" w:color="000000"/>
              <w:left w:val="single" w:sz="4" w:space="0" w:color="000000"/>
              <w:bottom w:val="single" w:sz="4" w:space="0" w:color="000000"/>
              <w:right w:val="single" w:sz="4" w:space="0" w:color="000000"/>
            </w:tcBorders>
          </w:tcPr>
          <w:p w14:paraId="532AA371" w14:textId="77777777" w:rsidR="00A07D02" w:rsidRDefault="00A07D02" w:rsidP="00004F75">
            <w:pPr>
              <w:jc w:val="both"/>
              <w:rPr>
                <w:sz w:val="18"/>
                <w:szCs w:val="18"/>
              </w:rPr>
            </w:pPr>
            <w:r>
              <w:rPr>
                <w:sz w:val="18"/>
                <w:szCs w:val="18"/>
              </w:rPr>
              <w:t>a. Persona natural, de nacionalidad chilena o extranjera, mayor de edad,</w:t>
            </w:r>
            <w:r>
              <w:rPr>
                <w:color w:val="FF0000"/>
                <w:sz w:val="18"/>
                <w:szCs w:val="18"/>
              </w:rPr>
              <w:t xml:space="preserve"> </w:t>
            </w:r>
            <w:r>
              <w:rPr>
                <w:sz w:val="18"/>
                <w:szCs w:val="18"/>
              </w:rPr>
              <w:t xml:space="preserve">sin inicio de actividades ante el Servicio de Impuestos Internos (SII) en primera categoría, a la fecha de inicio de la convocatoria. </w:t>
            </w:r>
          </w:p>
        </w:tc>
        <w:tc>
          <w:tcPr>
            <w:tcW w:w="4341" w:type="dxa"/>
            <w:tcBorders>
              <w:top w:val="single" w:sz="4" w:space="0" w:color="000000"/>
              <w:left w:val="single" w:sz="4" w:space="0" w:color="000000"/>
              <w:bottom w:val="single" w:sz="4" w:space="0" w:color="000000"/>
              <w:right w:val="single" w:sz="4" w:space="0" w:color="000000"/>
            </w:tcBorders>
          </w:tcPr>
          <w:p w14:paraId="25CD0164" w14:textId="77777777" w:rsidR="00A07D02" w:rsidRDefault="00A07D02" w:rsidP="00004F75">
            <w:pPr>
              <w:pBdr>
                <w:top w:val="nil"/>
                <w:left w:val="nil"/>
                <w:bottom w:val="nil"/>
                <w:right w:val="nil"/>
                <w:between w:val="nil"/>
              </w:pBdr>
              <w:jc w:val="both"/>
              <w:rPr>
                <w:color w:val="000000"/>
                <w:sz w:val="18"/>
                <w:szCs w:val="18"/>
              </w:rPr>
            </w:pPr>
            <w:r>
              <w:rPr>
                <w:color w:val="000000"/>
                <w:sz w:val="18"/>
                <w:szCs w:val="18"/>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A07D02" w14:paraId="70009F79" w14:textId="77777777" w:rsidTr="00004F75">
        <w:trPr>
          <w:jc w:val="center"/>
        </w:trPr>
        <w:tc>
          <w:tcPr>
            <w:tcW w:w="4576" w:type="dxa"/>
            <w:tcBorders>
              <w:top w:val="single" w:sz="4" w:space="0" w:color="000000"/>
              <w:left w:val="single" w:sz="4" w:space="0" w:color="000000"/>
              <w:bottom w:val="single" w:sz="4" w:space="0" w:color="000000"/>
              <w:right w:val="single" w:sz="4" w:space="0" w:color="000000"/>
            </w:tcBorders>
          </w:tcPr>
          <w:p w14:paraId="595110B4" w14:textId="77777777" w:rsidR="00A07D02" w:rsidRDefault="00A07D02" w:rsidP="00004F75">
            <w:pPr>
              <w:jc w:val="both"/>
              <w:rPr>
                <w:color w:val="000000"/>
                <w:sz w:val="18"/>
                <w:szCs w:val="18"/>
              </w:rPr>
            </w:pPr>
            <w:r>
              <w:rPr>
                <w:sz w:val="18"/>
                <w:szCs w:val="18"/>
              </w:rPr>
              <w:t xml:space="preserve">b. El Idea de Negocio debe considerar un monto mínimo de $3.000.000 hasta máximo de $3.500.000.- de subsidio Sercotec y aporte empresarial de un 2% del subsidio. Además, deberá considerar Acciones de Gestión Empresarial por un monto mínimo de $200.000.- hasta un máximo de $500.000.- </w:t>
            </w:r>
            <w:r>
              <w:rPr>
                <w:color w:val="000000"/>
                <w:sz w:val="18"/>
                <w:szCs w:val="18"/>
              </w:rPr>
              <w:t>distribuido en al menos uno de los siguientes ítems de financiamiento:</w:t>
            </w:r>
          </w:p>
          <w:p w14:paraId="15FA9F1D" w14:textId="77777777" w:rsidR="00A07D02" w:rsidRDefault="00A07D02" w:rsidP="00A07D02">
            <w:pPr>
              <w:numPr>
                <w:ilvl w:val="0"/>
                <w:numId w:val="43"/>
              </w:numPr>
              <w:pBdr>
                <w:top w:val="nil"/>
                <w:left w:val="nil"/>
                <w:bottom w:val="nil"/>
                <w:right w:val="nil"/>
                <w:between w:val="nil"/>
              </w:pBdr>
              <w:jc w:val="both"/>
              <w:rPr>
                <w:color w:val="000000"/>
                <w:sz w:val="18"/>
                <w:szCs w:val="18"/>
              </w:rPr>
            </w:pPr>
            <w:r>
              <w:rPr>
                <w:color w:val="000000"/>
                <w:sz w:val="18"/>
                <w:szCs w:val="18"/>
              </w:rPr>
              <w:t>Asistencia técnica y asesoría en gestión</w:t>
            </w:r>
          </w:p>
          <w:p w14:paraId="4AB6C738" w14:textId="77777777" w:rsidR="00A07D02" w:rsidRDefault="00A07D02" w:rsidP="00A07D02">
            <w:pPr>
              <w:numPr>
                <w:ilvl w:val="0"/>
                <w:numId w:val="43"/>
              </w:numPr>
              <w:pBdr>
                <w:top w:val="nil"/>
                <w:left w:val="nil"/>
                <w:bottom w:val="nil"/>
                <w:right w:val="nil"/>
                <w:between w:val="nil"/>
              </w:pBdr>
              <w:jc w:val="both"/>
              <w:rPr>
                <w:color w:val="000000"/>
                <w:sz w:val="18"/>
                <w:szCs w:val="18"/>
              </w:rPr>
            </w:pPr>
            <w:r>
              <w:rPr>
                <w:color w:val="000000"/>
                <w:sz w:val="18"/>
                <w:szCs w:val="18"/>
              </w:rPr>
              <w:t>Capacitación</w:t>
            </w:r>
          </w:p>
          <w:p w14:paraId="61058536" w14:textId="77777777" w:rsidR="00A07D02" w:rsidRDefault="00A07D02" w:rsidP="00A07D02">
            <w:pPr>
              <w:numPr>
                <w:ilvl w:val="0"/>
                <w:numId w:val="43"/>
              </w:numPr>
              <w:pBdr>
                <w:top w:val="nil"/>
                <w:left w:val="nil"/>
                <w:bottom w:val="nil"/>
                <w:right w:val="nil"/>
                <w:between w:val="nil"/>
              </w:pBdr>
              <w:jc w:val="both"/>
              <w:rPr>
                <w:color w:val="000000"/>
                <w:sz w:val="18"/>
                <w:szCs w:val="18"/>
              </w:rPr>
            </w:pPr>
            <w:r>
              <w:rPr>
                <w:color w:val="000000"/>
                <w:sz w:val="18"/>
                <w:szCs w:val="18"/>
              </w:rPr>
              <w:t>Acciones de marketing ***</w:t>
            </w:r>
          </w:p>
          <w:p w14:paraId="2BD4489A" w14:textId="77777777" w:rsidR="00A07D02" w:rsidRDefault="00A07D02" w:rsidP="00004F75">
            <w:pPr>
              <w:jc w:val="both"/>
              <w:rPr>
                <w:sz w:val="18"/>
                <w:szCs w:val="18"/>
              </w:rPr>
            </w:pPr>
            <w:r>
              <w:rPr>
                <w:sz w:val="18"/>
                <w:szCs w:val="18"/>
              </w:rPr>
              <w:t>En el caso de existir un error en los montos postulados, tanto para subsidio como para aporte, éstos deberán ajustarse durante la evaluación del CER.</w:t>
            </w:r>
          </w:p>
        </w:tc>
        <w:tc>
          <w:tcPr>
            <w:tcW w:w="4341" w:type="dxa"/>
            <w:tcBorders>
              <w:top w:val="single" w:sz="4" w:space="0" w:color="000000"/>
              <w:left w:val="single" w:sz="4" w:space="0" w:color="000000"/>
              <w:bottom w:val="single" w:sz="4" w:space="0" w:color="000000"/>
              <w:right w:val="single" w:sz="4" w:space="0" w:color="000000"/>
            </w:tcBorders>
          </w:tcPr>
          <w:p w14:paraId="09F20993" w14:textId="77777777" w:rsidR="00A07D02" w:rsidRDefault="00A07D02" w:rsidP="00004F75">
            <w:pPr>
              <w:pBdr>
                <w:top w:val="nil"/>
                <w:left w:val="nil"/>
                <w:bottom w:val="nil"/>
                <w:right w:val="nil"/>
                <w:between w:val="nil"/>
              </w:pBdr>
              <w:jc w:val="both"/>
              <w:rPr>
                <w:color w:val="000000"/>
                <w:sz w:val="18"/>
                <w:szCs w:val="18"/>
              </w:rPr>
            </w:pPr>
            <w:r>
              <w:rPr>
                <w:color w:val="000000"/>
                <w:sz w:val="18"/>
                <w:szCs w:val="18"/>
              </w:rPr>
              <w:t>Requisito validado automáticamente a través de la plataforma de postulación.</w:t>
            </w:r>
          </w:p>
          <w:p w14:paraId="256606C6" w14:textId="77777777" w:rsidR="00A07D02" w:rsidRDefault="00A07D02" w:rsidP="00004F75">
            <w:pPr>
              <w:pBdr>
                <w:top w:val="nil"/>
                <w:left w:val="nil"/>
                <w:bottom w:val="nil"/>
                <w:right w:val="nil"/>
                <w:between w:val="nil"/>
              </w:pBdr>
              <w:jc w:val="both"/>
              <w:rPr>
                <w:color w:val="000000"/>
                <w:sz w:val="18"/>
                <w:szCs w:val="18"/>
              </w:rPr>
            </w:pPr>
          </w:p>
          <w:p w14:paraId="561EA083" w14:textId="77777777" w:rsidR="00A07D02" w:rsidRDefault="00A07D02" w:rsidP="00004F75">
            <w:pPr>
              <w:pBdr>
                <w:top w:val="nil"/>
                <w:left w:val="nil"/>
                <w:bottom w:val="nil"/>
                <w:right w:val="nil"/>
                <w:between w:val="nil"/>
              </w:pBdr>
              <w:jc w:val="both"/>
              <w:rPr>
                <w:color w:val="000000"/>
                <w:sz w:val="18"/>
                <w:szCs w:val="18"/>
              </w:rPr>
            </w:pPr>
            <w:r>
              <w:rPr>
                <w:color w:val="000000"/>
                <w:sz w:val="18"/>
                <w:szCs w:val="18"/>
              </w:rPr>
              <w:t>La incorporación del monto mínimo en uno o más de los ítems de financiamiento de Acciones de Gestión Empresarial señalados, deberá cumplirse en la etapa de Formulación del Plan de Trabajo correspondiente.</w:t>
            </w:r>
          </w:p>
        </w:tc>
      </w:tr>
      <w:tr w:rsidR="00A07D02" w14:paraId="2A09E36E" w14:textId="77777777" w:rsidTr="00004F75">
        <w:trPr>
          <w:jc w:val="center"/>
        </w:trPr>
        <w:tc>
          <w:tcPr>
            <w:tcW w:w="4576" w:type="dxa"/>
            <w:tcBorders>
              <w:top w:val="single" w:sz="4" w:space="0" w:color="000000"/>
              <w:left w:val="single" w:sz="4" w:space="0" w:color="000000"/>
              <w:bottom w:val="single" w:sz="4" w:space="0" w:color="000000"/>
              <w:right w:val="single" w:sz="4" w:space="0" w:color="000000"/>
            </w:tcBorders>
          </w:tcPr>
          <w:p w14:paraId="62F2D5A6" w14:textId="77777777" w:rsidR="00A07D02" w:rsidRDefault="00A07D02" w:rsidP="00004F75">
            <w:pPr>
              <w:jc w:val="both"/>
              <w:rPr>
                <w:color w:val="000000"/>
                <w:sz w:val="18"/>
                <w:szCs w:val="18"/>
              </w:rPr>
            </w:pPr>
            <w:r>
              <w:rPr>
                <w:color w:val="000000"/>
                <w:sz w:val="18"/>
                <w:szCs w:val="18"/>
              </w:rPr>
              <w:t>c. No tener deudas laborales y/o previsionales, ni multas impagas, asociadas al Rut del/la postulante, a la fecha de envío y cierre de postulaciones. Sercotec validará nuevamente esta condición al momento de formalizar.</w:t>
            </w:r>
          </w:p>
        </w:tc>
        <w:tc>
          <w:tcPr>
            <w:tcW w:w="4341" w:type="dxa"/>
            <w:tcBorders>
              <w:top w:val="single" w:sz="4" w:space="0" w:color="000000"/>
              <w:left w:val="single" w:sz="4" w:space="0" w:color="000000"/>
              <w:bottom w:val="single" w:sz="4" w:space="0" w:color="000000"/>
              <w:right w:val="single" w:sz="4" w:space="0" w:color="000000"/>
            </w:tcBorders>
          </w:tcPr>
          <w:p w14:paraId="18FB2257" w14:textId="77777777" w:rsidR="00A07D02" w:rsidRDefault="00A07D02" w:rsidP="00004F75">
            <w:pPr>
              <w:jc w:val="both"/>
              <w:rPr>
                <w:color w:val="00B050"/>
                <w:sz w:val="18"/>
                <w:szCs w:val="18"/>
              </w:rPr>
            </w:pPr>
            <w:r>
              <w:rPr>
                <w:sz w:val="18"/>
                <w:szCs w:val="18"/>
              </w:rPr>
              <w:t>Requisito validado automáticamente a través de la plataforma de postulación con información provista en línea por la Dirección del Trabajo (se validará el requisito para el RUT de la persona postulante).</w:t>
            </w:r>
          </w:p>
          <w:p w14:paraId="75611FB2" w14:textId="77777777" w:rsidR="00A07D02" w:rsidRDefault="00A07D02" w:rsidP="00004F75">
            <w:pPr>
              <w:rPr>
                <w:sz w:val="18"/>
                <w:szCs w:val="18"/>
              </w:rPr>
            </w:pPr>
          </w:p>
        </w:tc>
      </w:tr>
      <w:tr w:rsidR="00A07D02" w14:paraId="5288C32B" w14:textId="77777777" w:rsidTr="00004F75">
        <w:trPr>
          <w:jc w:val="center"/>
        </w:trPr>
        <w:tc>
          <w:tcPr>
            <w:tcW w:w="4576" w:type="dxa"/>
            <w:tcBorders>
              <w:top w:val="single" w:sz="4" w:space="0" w:color="000000"/>
              <w:left w:val="single" w:sz="4" w:space="0" w:color="000000"/>
              <w:bottom w:val="single" w:sz="4" w:space="0" w:color="000000"/>
              <w:right w:val="single" w:sz="4" w:space="0" w:color="000000"/>
            </w:tcBorders>
          </w:tcPr>
          <w:p w14:paraId="5866BEDD" w14:textId="77777777" w:rsidR="00A07D02" w:rsidRDefault="00A07D02" w:rsidP="00004F75">
            <w:pPr>
              <w:jc w:val="both"/>
              <w:rPr>
                <w:sz w:val="18"/>
                <w:szCs w:val="18"/>
              </w:rPr>
            </w:pPr>
            <w:r>
              <w:rPr>
                <w:color w:val="000000"/>
                <w:sz w:val="18"/>
                <w:szCs w:val="18"/>
              </w:rPr>
              <w:t>d.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000000"/>
              <w:left w:val="single" w:sz="4" w:space="0" w:color="000000"/>
              <w:bottom w:val="single" w:sz="4" w:space="0" w:color="000000"/>
              <w:right w:val="single" w:sz="4" w:space="0" w:color="000000"/>
            </w:tcBorders>
          </w:tcPr>
          <w:p w14:paraId="78B4FE32" w14:textId="77777777" w:rsidR="00A07D02" w:rsidRDefault="00A07D02" w:rsidP="00004F75">
            <w:pPr>
              <w:jc w:val="both"/>
              <w:rPr>
                <w:b/>
                <w:color w:val="00B050"/>
                <w:sz w:val="18"/>
                <w:szCs w:val="18"/>
              </w:rPr>
            </w:pPr>
            <w:r>
              <w:rPr>
                <w:sz w:val="18"/>
                <w:szCs w:val="18"/>
              </w:rPr>
              <w:t>Requisito validado automáticamente a través de la plataforma de postulación con información provista por la Dirección del Trabajo (se validará el requisito para el RUT de la persona postulante).</w:t>
            </w:r>
          </w:p>
        </w:tc>
      </w:tr>
      <w:tr w:rsidR="00A07D02" w14:paraId="473DE815" w14:textId="77777777" w:rsidTr="00004F75">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14:paraId="63B41DF6" w14:textId="77777777" w:rsidR="00A07D02" w:rsidRDefault="00A07D02" w:rsidP="00004F75">
            <w:pPr>
              <w:jc w:val="both"/>
              <w:rPr>
                <w:color w:val="00B050"/>
                <w:sz w:val="18"/>
                <w:szCs w:val="18"/>
              </w:rPr>
            </w:pPr>
            <w:r>
              <w:rPr>
                <w:sz w:val="18"/>
                <w:szCs w:val="18"/>
              </w:rPr>
              <w:t>e. No tener rendiciones pendientes con Sercotec y/o con el Agente Operador a la fecha de inicio de la convocatoria.</w:t>
            </w:r>
          </w:p>
        </w:tc>
        <w:tc>
          <w:tcPr>
            <w:tcW w:w="4341" w:type="dxa"/>
            <w:tcBorders>
              <w:top w:val="single" w:sz="4" w:space="0" w:color="000000"/>
              <w:left w:val="single" w:sz="4" w:space="0" w:color="000000"/>
              <w:bottom w:val="single" w:sz="4" w:space="0" w:color="000000"/>
              <w:right w:val="single" w:sz="4" w:space="0" w:color="000000"/>
            </w:tcBorders>
          </w:tcPr>
          <w:p w14:paraId="0FEE624D" w14:textId="77777777" w:rsidR="00A07D02" w:rsidRDefault="00A07D02" w:rsidP="00004F75">
            <w:pPr>
              <w:jc w:val="both"/>
              <w:rPr>
                <w:color w:val="00B050"/>
                <w:sz w:val="18"/>
                <w:szCs w:val="18"/>
              </w:rPr>
            </w:pPr>
            <w:r>
              <w:rPr>
                <w:sz w:val="18"/>
                <w:szCs w:val="18"/>
              </w:rPr>
              <w:t>Requisito validado automáticamente a través de la plataforma de postulación con información provista por la Gerencia de Administración y Finanzas de Sercotec (se validará el requisito para el RUT de la persona postulante).</w:t>
            </w:r>
          </w:p>
        </w:tc>
      </w:tr>
      <w:tr w:rsidR="00A07D02" w14:paraId="5EAAD5DC" w14:textId="77777777" w:rsidTr="00004F75">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14:paraId="2CFD4BBE" w14:textId="4BAD1806" w:rsidR="00A07D02" w:rsidRDefault="00A07D02" w:rsidP="00004F75">
            <w:pPr>
              <w:jc w:val="both"/>
              <w:rPr>
                <w:color w:val="000000"/>
                <w:sz w:val="18"/>
                <w:szCs w:val="18"/>
              </w:rPr>
            </w:pPr>
            <w:r>
              <w:rPr>
                <w:color w:val="000000"/>
                <w:sz w:val="18"/>
                <w:szCs w:val="18"/>
              </w:rPr>
              <w:t>f. No haber incumplido las obligaciones contractuales de un proyecto Sercotec, con el Agente Operador (término anticipado de contrato por hecho o acto imputable al beneficiario/a), dentro de los dos años anteriores a la fecha de inicio de la convocatoria.</w:t>
            </w:r>
            <w:r w:rsidR="007611F2">
              <w:rPr>
                <w:color w:val="000000"/>
                <w:sz w:val="18"/>
                <w:szCs w:val="18"/>
              </w:rPr>
              <w:t xml:space="preserve"> </w:t>
            </w:r>
            <w:r w:rsidR="007611F2" w:rsidRPr="004101F3">
              <w:rPr>
                <w:color w:val="548DD4" w:themeColor="text2" w:themeTint="99"/>
                <w:sz w:val="18"/>
                <w:szCs w:val="18"/>
              </w:rPr>
              <w:t>Sercotec validará nuevamente esta condición al momento de formalizar</w:t>
            </w:r>
            <w:r w:rsidR="007611F2">
              <w:rPr>
                <w:color w:val="000000"/>
                <w:sz w:val="18"/>
                <w:szCs w:val="18"/>
              </w:rPr>
              <w:t>.</w:t>
            </w:r>
          </w:p>
        </w:tc>
        <w:tc>
          <w:tcPr>
            <w:tcW w:w="4341" w:type="dxa"/>
            <w:tcBorders>
              <w:top w:val="single" w:sz="4" w:space="0" w:color="000000"/>
              <w:left w:val="single" w:sz="4" w:space="0" w:color="000000"/>
              <w:bottom w:val="single" w:sz="4" w:space="0" w:color="000000"/>
              <w:right w:val="single" w:sz="4" w:space="0" w:color="000000"/>
            </w:tcBorders>
          </w:tcPr>
          <w:p w14:paraId="0C4F70E6" w14:textId="77777777" w:rsidR="00A07D02" w:rsidRDefault="00A07D02" w:rsidP="00004F75">
            <w:pPr>
              <w:jc w:val="both"/>
              <w:rPr>
                <w:color w:val="000000"/>
                <w:sz w:val="18"/>
                <w:szCs w:val="18"/>
              </w:rPr>
            </w:pPr>
            <w:r>
              <w:rPr>
                <w:color w:val="000000"/>
                <w:sz w:val="18"/>
                <w:szCs w:val="18"/>
              </w:rPr>
              <w:t>Requisito validado automáticamente a través de la plataforma de postulación con información interna de Sercotec asociada al Rut del/la postulante.</w:t>
            </w:r>
          </w:p>
        </w:tc>
      </w:tr>
      <w:tr w:rsidR="00A07D02" w14:paraId="2EA824C4" w14:textId="77777777" w:rsidTr="00004F75">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14:paraId="5ADB3C80" w14:textId="76931FCB" w:rsidR="00A07D02" w:rsidRDefault="00D226D6" w:rsidP="00E55FF2">
            <w:pPr>
              <w:jc w:val="both"/>
              <w:rPr>
                <w:color w:val="000000"/>
                <w:sz w:val="18"/>
                <w:szCs w:val="18"/>
              </w:rPr>
            </w:pPr>
            <w:r>
              <w:rPr>
                <w:color w:val="000000"/>
                <w:sz w:val="18"/>
                <w:szCs w:val="18"/>
              </w:rPr>
              <w:t xml:space="preserve">g. </w:t>
            </w:r>
            <w:r w:rsidR="00E55FF2" w:rsidRPr="00E55FF2">
              <w:rPr>
                <w:color w:val="000000"/>
                <w:sz w:val="18"/>
                <w:szCs w:val="18"/>
              </w:rPr>
              <w:t>No haber sido beneficiario/a de alguna convocatoria Emprende, financiada con fondos regulares de Sercotec y/o extrapresupuestarios, durante los años 2021 y/o 2022, para la empresa beneficiaria y a su representante legal (postulante seleccionado/a de convocatoria emprende anterior).</w:t>
            </w:r>
            <w:r>
              <w:rPr>
                <w:color w:val="000000"/>
                <w:sz w:val="18"/>
                <w:szCs w:val="18"/>
              </w:rPr>
              <w:t xml:space="preserve"> </w:t>
            </w:r>
            <w:r w:rsidRPr="004101F3">
              <w:rPr>
                <w:color w:val="548DD4" w:themeColor="text2" w:themeTint="99"/>
                <w:sz w:val="18"/>
                <w:szCs w:val="18"/>
              </w:rPr>
              <w:t>Sercotec validará nuevamente esta condición al momento de formalizar</w:t>
            </w:r>
            <w:r>
              <w:rPr>
                <w:color w:val="000000"/>
                <w:sz w:val="18"/>
                <w:szCs w:val="18"/>
              </w:rPr>
              <w:t>.</w:t>
            </w:r>
            <w:r w:rsidR="00A07D02">
              <w:rPr>
                <w:color w:val="000000"/>
                <w:sz w:val="18"/>
                <w:szCs w:val="18"/>
              </w:rPr>
              <w:t xml:space="preserve"> </w:t>
            </w:r>
          </w:p>
        </w:tc>
        <w:tc>
          <w:tcPr>
            <w:tcW w:w="4341" w:type="dxa"/>
            <w:tcBorders>
              <w:top w:val="single" w:sz="4" w:space="0" w:color="000000"/>
              <w:left w:val="single" w:sz="4" w:space="0" w:color="000000"/>
              <w:bottom w:val="single" w:sz="4" w:space="0" w:color="000000"/>
              <w:right w:val="single" w:sz="4" w:space="0" w:color="000000"/>
            </w:tcBorders>
          </w:tcPr>
          <w:p w14:paraId="27ACE3B3" w14:textId="77777777" w:rsidR="00A07D02" w:rsidRDefault="00A07D02" w:rsidP="00004F75">
            <w:pPr>
              <w:jc w:val="both"/>
              <w:rPr>
                <w:color w:val="000000"/>
                <w:sz w:val="18"/>
                <w:szCs w:val="18"/>
              </w:rPr>
            </w:pPr>
            <w:r>
              <w:rPr>
                <w:color w:val="000000"/>
                <w:sz w:val="18"/>
                <w:szCs w:val="18"/>
              </w:rPr>
              <w:t>Requisito validado automáticamente a través de la plataforma de postulación con información interna de Sercotec asociada al Rut del/la postulante.</w:t>
            </w:r>
          </w:p>
        </w:tc>
      </w:tr>
      <w:tr w:rsidR="00A07D02" w14:paraId="3B09215F" w14:textId="77777777" w:rsidTr="00004F75">
        <w:trPr>
          <w:jc w:val="center"/>
        </w:trPr>
        <w:tc>
          <w:tcPr>
            <w:tcW w:w="4576" w:type="dxa"/>
            <w:tcBorders>
              <w:top w:val="single" w:sz="4" w:space="0" w:color="000000"/>
              <w:left w:val="single" w:sz="4" w:space="0" w:color="000000"/>
              <w:bottom w:val="single" w:sz="4" w:space="0" w:color="000000"/>
              <w:right w:val="single" w:sz="4" w:space="0" w:color="000000"/>
            </w:tcBorders>
          </w:tcPr>
          <w:p w14:paraId="03974BC6" w14:textId="77777777" w:rsidR="00A07D02" w:rsidRDefault="00A07D02" w:rsidP="00004F75">
            <w:pPr>
              <w:jc w:val="both"/>
              <w:rPr>
                <w:sz w:val="18"/>
                <w:szCs w:val="18"/>
              </w:rPr>
            </w:pPr>
            <w:r>
              <w:rPr>
                <w:sz w:val="18"/>
                <w:szCs w:val="18"/>
              </w:rPr>
              <w:t>h. El/la postulante debe residir actualmente en la Región de La Araucanía</w:t>
            </w:r>
          </w:p>
        </w:tc>
        <w:tc>
          <w:tcPr>
            <w:tcW w:w="4341" w:type="dxa"/>
            <w:tcBorders>
              <w:top w:val="single" w:sz="4" w:space="0" w:color="000000"/>
              <w:left w:val="single" w:sz="4" w:space="0" w:color="000000"/>
              <w:bottom w:val="single" w:sz="4" w:space="0" w:color="000000"/>
              <w:right w:val="single" w:sz="4" w:space="0" w:color="000000"/>
            </w:tcBorders>
          </w:tcPr>
          <w:p w14:paraId="5E4292DD" w14:textId="77777777" w:rsidR="00A07D02" w:rsidRDefault="00A07D02" w:rsidP="00004F75">
            <w:pPr>
              <w:pBdr>
                <w:top w:val="nil"/>
                <w:left w:val="nil"/>
                <w:bottom w:val="nil"/>
                <w:right w:val="nil"/>
                <w:between w:val="nil"/>
              </w:pBdr>
              <w:jc w:val="both"/>
              <w:rPr>
                <w:color w:val="000000"/>
                <w:sz w:val="18"/>
                <w:szCs w:val="18"/>
              </w:rPr>
            </w:pPr>
            <w:r>
              <w:rPr>
                <w:color w:val="000000"/>
                <w:sz w:val="18"/>
                <w:szCs w:val="18"/>
              </w:rPr>
              <w:t>Las variables se validan automáticamente en función de lo ingresado al momento del registro como usuario/a y/o al completar el Formulario de Postulación.</w:t>
            </w:r>
          </w:p>
        </w:tc>
      </w:tr>
    </w:tbl>
    <w:p w14:paraId="7A4AC277" w14:textId="77777777" w:rsidR="007611F2" w:rsidRDefault="007611F2" w:rsidP="007611F2">
      <w:pPr>
        <w:pStyle w:val="Textocomentario"/>
      </w:pPr>
    </w:p>
    <w:p w14:paraId="75FEC944" w14:textId="77777777" w:rsidR="00806C5E" w:rsidRDefault="00806C5E" w:rsidP="003046D1">
      <w:pPr>
        <w:rPr>
          <w:rFonts w:cs="Calibri"/>
          <w:b/>
          <w:sz w:val="18"/>
          <w:szCs w:val="18"/>
        </w:rPr>
      </w:pPr>
    </w:p>
    <w:p w14:paraId="4A7C257F" w14:textId="77777777"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17B75347" w14:textId="77777777" w:rsidR="003046D1" w:rsidRPr="00347B9F" w:rsidRDefault="003046D1" w:rsidP="003046D1">
      <w:pPr>
        <w:rPr>
          <w:rFonts w:cs="Calibri"/>
          <w:b/>
          <w:sz w:val="18"/>
          <w:szCs w:val="18"/>
        </w:rPr>
      </w:pPr>
    </w:p>
    <w:tbl>
      <w:tblPr>
        <w:tblW w:w="8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7"/>
        <w:gridCol w:w="4005"/>
      </w:tblGrid>
      <w:tr w:rsidR="00467943" w14:paraId="63B39400" w14:textId="77777777" w:rsidTr="00004F75">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1F497D"/>
          </w:tcPr>
          <w:p w14:paraId="7EE6DCD6" w14:textId="77777777" w:rsidR="00467943" w:rsidRDefault="00467943" w:rsidP="00004F75">
            <w:pPr>
              <w:spacing w:line="276" w:lineRule="auto"/>
              <w:jc w:val="both"/>
              <w:rPr>
                <w:rFonts w:eastAsia="gobCL" w:cs="gobCL"/>
                <w:b/>
                <w:color w:val="FFFFFF"/>
                <w:sz w:val="18"/>
                <w:szCs w:val="18"/>
              </w:rPr>
            </w:pPr>
            <w:r>
              <w:rPr>
                <w:rFonts w:eastAsia="gobCL" w:cs="gobCL"/>
                <w:b/>
                <w:color w:val="FFFFFF"/>
                <w:sz w:val="18"/>
                <w:szCs w:val="18"/>
              </w:rPr>
              <w:t>Requisito</w:t>
            </w:r>
          </w:p>
        </w:tc>
        <w:tc>
          <w:tcPr>
            <w:tcW w:w="4005" w:type="dxa"/>
            <w:tcBorders>
              <w:top w:val="single" w:sz="4" w:space="0" w:color="000000"/>
              <w:left w:val="single" w:sz="4" w:space="0" w:color="000000"/>
              <w:bottom w:val="single" w:sz="4" w:space="0" w:color="000000"/>
              <w:right w:val="single" w:sz="4" w:space="0" w:color="000000"/>
            </w:tcBorders>
            <w:shd w:val="clear" w:color="auto" w:fill="1F497D"/>
          </w:tcPr>
          <w:p w14:paraId="79B30429" w14:textId="77777777" w:rsidR="00467943" w:rsidRDefault="00467943" w:rsidP="00004F75">
            <w:pPr>
              <w:spacing w:line="276" w:lineRule="auto"/>
              <w:jc w:val="both"/>
              <w:rPr>
                <w:rFonts w:eastAsia="gobCL" w:cs="gobCL"/>
                <w:b/>
                <w:color w:val="FFFFFF"/>
                <w:sz w:val="18"/>
                <w:szCs w:val="18"/>
              </w:rPr>
            </w:pPr>
            <w:r>
              <w:rPr>
                <w:rFonts w:eastAsia="gobCL" w:cs="gobCL"/>
                <w:b/>
                <w:color w:val="FFFFFF"/>
                <w:sz w:val="18"/>
                <w:szCs w:val="18"/>
              </w:rPr>
              <w:t>Medio de verificación</w:t>
            </w:r>
          </w:p>
        </w:tc>
      </w:tr>
      <w:tr w:rsidR="00467943" w14:paraId="01E6DD58" w14:textId="77777777" w:rsidTr="00004F75">
        <w:trPr>
          <w:jc w:val="center"/>
        </w:trPr>
        <w:tc>
          <w:tcPr>
            <w:tcW w:w="4597" w:type="dxa"/>
            <w:tcBorders>
              <w:top w:val="single" w:sz="4" w:space="0" w:color="000000"/>
              <w:left w:val="single" w:sz="4" w:space="0" w:color="000000"/>
              <w:bottom w:val="single" w:sz="4" w:space="0" w:color="000000"/>
              <w:right w:val="single" w:sz="4" w:space="0" w:color="000000"/>
            </w:tcBorders>
          </w:tcPr>
          <w:p w14:paraId="7B41AE9F" w14:textId="1364A12F" w:rsidR="00467943" w:rsidRDefault="00467943" w:rsidP="0031642A">
            <w:pPr>
              <w:rPr>
                <w:rFonts w:eastAsia="gobCL" w:cs="gobCL"/>
                <w:color w:val="00B050"/>
              </w:rPr>
            </w:pPr>
            <w:r>
              <w:rPr>
                <w:rFonts w:eastAsia="gobCL" w:cs="gobCL"/>
                <w:sz w:val="18"/>
                <w:szCs w:val="18"/>
              </w:rPr>
              <w:t xml:space="preserve">i. En el caso que existan dos o más convocatorias simultáneas de Capital Semilla o Abeja en la región, sólo se procederá a realizar una evaluación técnica por RUT. El/la Emprendedor/a deberá decidir en cual convocatoria continuará. De no existir convocatorias simultáneas de Capital Semilla o Abeja sólo se evaluará el 1er formulario enviado por rut. </w:t>
            </w:r>
            <w:r w:rsidRPr="00EB6838">
              <w:rPr>
                <w:rFonts w:eastAsia="gobCL" w:cs="gobCL"/>
                <w:sz w:val="18"/>
                <w:szCs w:val="18"/>
              </w:rPr>
              <w:t>Se entiende por convocatorias simultáneas aquellas</w:t>
            </w:r>
            <w:r w:rsidR="00192618">
              <w:rPr>
                <w:rFonts w:eastAsia="gobCL" w:cs="gobCL"/>
                <w:sz w:val="18"/>
                <w:szCs w:val="18"/>
              </w:rPr>
              <w:t xml:space="preserve"> que inician el periodo de postulación con menos de 20 días (corridos) de diferencia.</w:t>
            </w:r>
          </w:p>
        </w:tc>
        <w:tc>
          <w:tcPr>
            <w:tcW w:w="4005" w:type="dxa"/>
            <w:tcBorders>
              <w:top w:val="single" w:sz="4" w:space="0" w:color="000000"/>
              <w:left w:val="single" w:sz="4" w:space="0" w:color="000000"/>
              <w:bottom w:val="single" w:sz="4" w:space="0" w:color="000000"/>
              <w:right w:val="single" w:sz="4" w:space="0" w:color="000000"/>
            </w:tcBorders>
          </w:tcPr>
          <w:p w14:paraId="21D4F5CF" w14:textId="77777777" w:rsidR="00467943" w:rsidRDefault="00467943" w:rsidP="00004F75">
            <w:pPr>
              <w:jc w:val="both"/>
              <w:rPr>
                <w:rFonts w:eastAsia="gobCL" w:cs="gobCL"/>
                <w:sz w:val="18"/>
                <w:szCs w:val="18"/>
              </w:rPr>
            </w:pPr>
            <w:r>
              <w:rPr>
                <w:rFonts w:eastAsia="gobCL" w:cs="gobCL"/>
                <w:color w:val="000000"/>
                <w:sz w:val="18"/>
                <w:szCs w:val="18"/>
              </w:rPr>
              <w:t>Este requisito será verificado con la información interna de Sercotec asociado al Rut del postulante.</w:t>
            </w:r>
          </w:p>
        </w:tc>
      </w:tr>
      <w:tr w:rsidR="00467943" w14:paraId="683A3B7F" w14:textId="77777777" w:rsidTr="00004F75">
        <w:trPr>
          <w:jc w:val="center"/>
        </w:trPr>
        <w:tc>
          <w:tcPr>
            <w:tcW w:w="4597" w:type="dxa"/>
            <w:tcBorders>
              <w:top w:val="single" w:sz="4" w:space="0" w:color="000000"/>
              <w:left w:val="single" w:sz="4" w:space="0" w:color="000000"/>
              <w:bottom w:val="single" w:sz="4" w:space="0" w:color="000000"/>
              <w:right w:val="single" w:sz="4" w:space="0" w:color="000000"/>
            </w:tcBorders>
          </w:tcPr>
          <w:p w14:paraId="10C635F7" w14:textId="77777777" w:rsidR="00467943" w:rsidRDefault="00467943" w:rsidP="00004F75">
            <w:pPr>
              <w:jc w:val="both"/>
              <w:rPr>
                <w:rFonts w:eastAsia="gobCL" w:cs="gobCL"/>
                <w:sz w:val="18"/>
                <w:szCs w:val="18"/>
              </w:rPr>
            </w:pPr>
            <w:r>
              <w:rPr>
                <w:rFonts w:eastAsia="gobCL" w:cs="gobCL"/>
                <w:sz w:val="18"/>
                <w:szCs w:val="18"/>
              </w:rPr>
              <w:t>j. La Idea de Negocio debe ser coherente con la focalización de la presente convocatoria.</w:t>
            </w:r>
          </w:p>
        </w:tc>
        <w:tc>
          <w:tcPr>
            <w:tcW w:w="4005" w:type="dxa"/>
            <w:tcBorders>
              <w:top w:val="single" w:sz="4" w:space="0" w:color="000000"/>
              <w:left w:val="single" w:sz="4" w:space="0" w:color="000000"/>
              <w:bottom w:val="single" w:sz="4" w:space="0" w:color="000000"/>
              <w:right w:val="single" w:sz="4" w:space="0" w:color="000000"/>
            </w:tcBorders>
          </w:tcPr>
          <w:p w14:paraId="1F10F2AB" w14:textId="77777777" w:rsidR="00467943" w:rsidRDefault="00467943" w:rsidP="00004F75">
            <w:pPr>
              <w:jc w:val="both"/>
              <w:rPr>
                <w:rFonts w:eastAsia="gobCL" w:cs="gobCL"/>
                <w:sz w:val="18"/>
                <w:szCs w:val="18"/>
              </w:rPr>
            </w:pPr>
            <w:r>
              <w:rPr>
                <w:rFonts w:eastAsia="gobCL" w:cs="gobCL"/>
                <w:sz w:val="18"/>
                <w:szCs w:val="18"/>
              </w:rPr>
              <w:t>Formulario de Idea de Negocio postulado y enviado.</w:t>
            </w:r>
          </w:p>
        </w:tc>
      </w:tr>
    </w:tbl>
    <w:p w14:paraId="7CE4B252" w14:textId="77777777" w:rsidR="003046D1" w:rsidRDefault="003046D1" w:rsidP="003046D1">
      <w:pPr>
        <w:jc w:val="both"/>
        <w:rPr>
          <w:rFonts w:cs="Calibri"/>
          <w:b/>
          <w:sz w:val="18"/>
          <w:szCs w:val="18"/>
          <w:lang w:val="es-CL" w:eastAsia="en-US"/>
        </w:rPr>
      </w:pPr>
    </w:p>
    <w:p w14:paraId="6C99EA8C" w14:textId="77777777" w:rsidR="00694663" w:rsidRPr="00347B9F" w:rsidRDefault="00694663" w:rsidP="003046D1">
      <w:pPr>
        <w:jc w:val="both"/>
        <w:rPr>
          <w:rFonts w:cs="Calibri"/>
          <w:b/>
          <w:sz w:val="18"/>
          <w:szCs w:val="18"/>
          <w:lang w:val="es-CL" w:eastAsia="en-US"/>
        </w:rPr>
      </w:pPr>
    </w:p>
    <w:p w14:paraId="67C7F950" w14:textId="77777777"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DB46706" w14:textId="059927FA" w:rsidR="003046D1" w:rsidRDefault="003046D1" w:rsidP="003046D1">
      <w:pPr>
        <w:jc w:val="both"/>
        <w:rPr>
          <w:rFonts w:cs="Calibri"/>
          <w:b/>
          <w:sz w:val="18"/>
          <w:szCs w:val="18"/>
        </w:rPr>
      </w:pPr>
    </w:p>
    <w:tbl>
      <w:tblPr>
        <w:tblW w:w="8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6"/>
        <w:gridCol w:w="4118"/>
      </w:tblGrid>
      <w:tr w:rsidR="00467943" w14:paraId="2D14BEC2" w14:textId="77777777" w:rsidTr="00004F75">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1F497D"/>
          </w:tcPr>
          <w:p w14:paraId="1D2BD23F" w14:textId="77777777" w:rsidR="00467943" w:rsidRDefault="00467943" w:rsidP="00004F75">
            <w:pPr>
              <w:jc w:val="both"/>
              <w:rPr>
                <w:b/>
                <w:color w:val="FFFFFF"/>
                <w:sz w:val="18"/>
                <w:szCs w:val="18"/>
              </w:rPr>
            </w:pPr>
            <w:r>
              <w:rPr>
                <w:b/>
                <w:color w:val="FFFFFF"/>
                <w:sz w:val="18"/>
                <w:szCs w:val="18"/>
              </w:rPr>
              <w:t>Requisito</w:t>
            </w:r>
          </w:p>
        </w:tc>
        <w:tc>
          <w:tcPr>
            <w:tcW w:w="4118" w:type="dxa"/>
            <w:tcBorders>
              <w:top w:val="single" w:sz="4" w:space="0" w:color="000000"/>
              <w:left w:val="single" w:sz="4" w:space="0" w:color="000000"/>
              <w:bottom w:val="single" w:sz="4" w:space="0" w:color="000000"/>
              <w:right w:val="single" w:sz="4" w:space="0" w:color="000000"/>
            </w:tcBorders>
            <w:shd w:val="clear" w:color="auto" w:fill="1F497D"/>
          </w:tcPr>
          <w:p w14:paraId="352D7CAD" w14:textId="77777777" w:rsidR="00467943" w:rsidRDefault="00467943" w:rsidP="00004F75">
            <w:pPr>
              <w:jc w:val="both"/>
              <w:rPr>
                <w:b/>
                <w:color w:val="FFFFFF"/>
                <w:sz w:val="18"/>
                <w:szCs w:val="18"/>
              </w:rPr>
            </w:pPr>
            <w:r>
              <w:rPr>
                <w:b/>
                <w:color w:val="FFFFFF"/>
                <w:sz w:val="18"/>
                <w:szCs w:val="18"/>
              </w:rPr>
              <w:t>Medio de verificación</w:t>
            </w:r>
          </w:p>
        </w:tc>
      </w:tr>
      <w:tr w:rsidR="00467943" w14:paraId="75F38319" w14:textId="77777777" w:rsidTr="00004F75">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0FE6DE03" w14:textId="77777777" w:rsidR="00467943" w:rsidRDefault="00467943" w:rsidP="00004F75">
            <w:pPr>
              <w:jc w:val="both"/>
              <w:rPr>
                <w:b/>
                <w:color w:val="000000"/>
                <w:sz w:val="18"/>
                <w:szCs w:val="18"/>
              </w:rPr>
            </w:pPr>
            <w:r>
              <w:rPr>
                <w:color w:val="000000"/>
                <w:sz w:val="18"/>
                <w:szCs w:val="18"/>
              </w:rPr>
              <w:t>k. No tener deudas laborales y/o previsionales, ni multas impagas, asociadas al Rut del/la postulante seleccionado/a, al momento de formalizar.</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14:paraId="26DFE226" w14:textId="77777777" w:rsidR="00467943" w:rsidRDefault="00467943" w:rsidP="00004F75">
            <w:pPr>
              <w:jc w:val="both"/>
              <w:rPr>
                <w:b/>
                <w:color w:val="000000"/>
                <w:sz w:val="18"/>
                <w:szCs w:val="18"/>
              </w:rPr>
            </w:pPr>
            <w:r>
              <w:rPr>
                <w:color w:val="000000"/>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467943" w14:paraId="71A68230" w14:textId="77777777" w:rsidTr="00004F75">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19F9583C" w14:textId="77777777" w:rsidR="00467943" w:rsidRDefault="00467943" w:rsidP="00004F75">
            <w:pPr>
              <w:jc w:val="both"/>
              <w:rPr>
                <w:color w:val="000000"/>
                <w:sz w:val="18"/>
                <w:szCs w:val="18"/>
              </w:rPr>
            </w:pPr>
            <w:r>
              <w:rPr>
                <w:color w:val="000000"/>
                <w:sz w:val="18"/>
                <w:szCs w:val="18"/>
              </w:rPr>
              <w:t>l.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14:paraId="0DBABCE8" w14:textId="77777777" w:rsidR="00467943" w:rsidRDefault="00467943" w:rsidP="00004F75">
            <w:pPr>
              <w:jc w:val="both"/>
              <w:rPr>
                <w:b/>
                <w:color w:val="000000"/>
                <w:sz w:val="18"/>
                <w:szCs w:val="18"/>
              </w:rPr>
            </w:pPr>
            <w:r>
              <w:rPr>
                <w:color w:val="000000"/>
                <w:sz w:val="18"/>
                <w:szCs w:val="18"/>
              </w:rPr>
              <w:t xml:space="preserve">Declaración Jurada Simple de prácticas antisindicales, según formato de </w:t>
            </w:r>
            <w:r>
              <w:rPr>
                <w:b/>
                <w:color w:val="000000"/>
                <w:sz w:val="18"/>
                <w:szCs w:val="18"/>
              </w:rPr>
              <w:t>Anexo N°3.</w:t>
            </w:r>
          </w:p>
          <w:p w14:paraId="4FEDD238" w14:textId="77777777" w:rsidR="00467943" w:rsidRDefault="00467943" w:rsidP="00004F75">
            <w:pPr>
              <w:jc w:val="both"/>
              <w:rPr>
                <w:color w:val="000000"/>
                <w:sz w:val="18"/>
                <w:szCs w:val="18"/>
              </w:rPr>
            </w:pPr>
            <w:r>
              <w:rPr>
                <w:color w:val="000000"/>
                <w:sz w:val="18"/>
                <w:szCs w:val="18"/>
              </w:rPr>
              <w:t>Dicha condición será validada con la información actualizada disponible en el sitio web de la Dirección del Trabajo (Empresas condenadas por prácticas antisindicales).</w:t>
            </w:r>
          </w:p>
        </w:tc>
      </w:tr>
      <w:tr w:rsidR="00467943" w14:paraId="5EED2737" w14:textId="77777777" w:rsidTr="00004F75">
        <w:trPr>
          <w:trHeight w:val="60"/>
          <w:jc w:val="center"/>
        </w:trPr>
        <w:tc>
          <w:tcPr>
            <w:tcW w:w="4636" w:type="dxa"/>
            <w:tcBorders>
              <w:top w:val="single" w:sz="4" w:space="0" w:color="000000"/>
              <w:left w:val="single" w:sz="4" w:space="0" w:color="000000"/>
              <w:bottom w:val="single" w:sz="4" w:space="0" w:color="000000"/>
              <w:right w:val="single" w:sz="4" w:space="0" w:color="000000"/>
            </w:tcBorders>
          </w:tcPr>
          <w:p w14:paraId="1BDD4F18" w14:textId="2267B60F" w:rsidR="00467943" w:rsidRDefault="00467943" w:rsidP="00004F75">
            <w:pPr>
              <w:jc w:val="both"/>
              <w:rPr>
                <w:b/>
                <w:sz w:val="18"/>
                <w:szCs w:val="18"/>
              </w:rPr>
            </w:pPr>
            <w:r>
              <w:rPr>
                <w:sz w:val="18"/>
                <w:szCs w:val="18"/>
              </w:rPr>
              <w:t xml:space="preserve">m. El </w:t>
            </w:r>
            <w:r w:rsidR="00984ED0" w:rsidRPr="00984ED0">
              <w:rPr>
                <w:sz w:val="18"/>
                <w:szCs w:val="18"/>
              </w:rPr>
              <w:t>postulante seleccionado/a</w:t>
            </w:r>
            <w:r>
              <w:rPr>
                <w:sz w:val="18"/>
                <w:szCs w:val="18"/>
              </w:rPr>
              <w:t xml:space="preserve"> debe tener domicilio en el territorio focalizado de la convocatoria a la que postula y donde implementará su proyecto. </w:t>
            </w:r>
            <w:r>
              <w:rPr>
                <w:sz w:val="18"/>
                <w:szCs w:val="18"/>
                <w:u w:val="single"/>
              </w:rPr>
              <w:t>No se financiarán proyectos a ser implementados en una región diferente a la cual postula.</w:t>
            </w:r>
          </w:p>
        </w:tc>
        <w:tc>
          <w:tcPr>
            <w:tcW w:w="4118" w:type="dxa"/>
            <w:tcBorders>
              <w:top w:val="single" w:sz="4" w:space="0" w:color="000000"/>
              <w:left w:val="single" w:sz="4" w:space="0" w:color="000000"/>
              <w:bottom w:val="single" w:sz="4" w:space="0" w:color="000000"/>
              <w:right w:val="single" w:sz="4" w:space="0" w:color="000000"/>
            </w:tcBorders>
          </w:tcPr>
          <w:p w14:paraId="143015AD" w14:textId="77777777" w:rsidR="00467943" w:rsidRDefault="00467943" w:rsidP="00004F75">
            <w:pPr>
              <w:jc w:val="both"/>
              <w:rPr>
                <w:sz w:val="18"/>
                <w:szCs w:val="18"/>
              </w:rPr>
            </w:pPr>
            <w:r>
              <w:rPr>
                <w:sz w:val="18"/>
                <w:szCs w:val="18"/>
              </w:rPr>
              <w:t>Este requisito podrá ser validado a través de alguno de los siguientes medios de verificación:</w:t>
            </w:r>
          </w:p>
          <w:p w14:paraId="13BC4C0B" w14:textId="77777777" w:rsidR="00467943" w:rsidRDefault="00467943" w:rsidP="00467943">
            <w:pPr>
              <w:numPr>
                <w:ilvl w:val="0"/>
                <w:numId w:val="44"/>
              </w:numPr>
              <w:ind w:left="317" w:hanging="317"/>
              <w:jc w:val="both"/>
              <w:rPr>
                <w:sz w:val="18"/>
                <w:szCs w:val="18"/>
              </w:rPr>
            </w:pPr>
            <w:r>
              <w:rPr>
                <w:sz w:val="18"/>
                <w:szCs w:val="18"/>
              </w:rPr>
              <w:t>Boleta o factura de un servicio contratado en la región a nombre del/la beneficiario/a.</w:t>
            </w:r>
          </w:p>
          <w:p w14:paraId="39BDEC55" w14:textId="77777777" w:rsidR="00467943" w:rsidRDefault="00467943" w:rsidP="00467943">
            <w:pPr>
              <w:numPr>
                <w:ilvl w:val="0"/>
                <w:numId w:val="44"/>
              </w:numPr>
              <w:ind w:left="317" w:hanging="317"/>
              <w:jc w:val="both"/>
              <w:rPr>
                <w:sz w:val="18"/>
                <w:szCs w:val="18"/>
              </w:rPr>
            </w:pPr>
            <w:r>
              <w:rPr>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6204468" w14:textId="77777777" w:rsidR="00467943" w:rsidRDefault="00467943" w:rsidP="00467943">
            <w:pPr>
              <w:numPr>
                <w:ilvl w:val="0"/>
                <w:numId w:val="44"/>
              </w:numPr>
              <w:ind w:left="317" w:hanging="317"/>
              <w:jc w:val="both"/>
              <w:rPr>
                <w:sz w:val="18"/>
                <w:szCs w:val="18"/>
              </w:rPr>
            </w:pPr>
            <w:r>
              <w:rPr>
                <w:sz w:val="18"/>
                <w:szCs w:val="18"/>
              </w:rPr>
              <w:t>Otros medios autorizados por Sercotec.</w:t>
            </w:r>
          </w:p>
        </w:tc>
      </w:tr>
      <w:tr w:rsidR="00467943" w14:paraId="487B3D7F" w14:textId="77777777" w:rsidTr="00004F75">
        <w:trPr>
          <w:trHeight w:val="60"/>
          <w:jc w:val="center"/>
        </w:trPr>
        <w:tc>
          <w:tcPr>
            <w:tcW w:w="4636" w:type="dxa"/>
            <w:tcBorders>
              <w:top w:val="single" w:sz="4" w:space="0" w:color="000000"/>
              <w:left w:val="single" w:sz="4" w:space="0" w:color="000000"/>
              <w:bottom w:val="single" w:sz="4" w:space="0" w:color="000000"/>
              <w:right w:val="single" w:sz="4" w:space="0" w:color="000000"/>
            </w:tcBorders>
          </w:tcPr>
          <w:p w14:paraId="4B06563A" w14:textId="77777777" w:rsidR="00467943" w:rsidRDefault="00467943" w:rsidP="00004F75">
            <w:pPr>
              <w:jc w:val="both"/>
              <w:rPr>
                <w:sz w:val="18"/>
                <w:szCs w:val="18"/>
              </w:rPr>
            </w:pPr>
            <w:r>
              <w:rPr>
                <w:sz w:val="18"/>
                <w:szCs w:val="18"/>
              </w:rPr>
              <w:t>n. En caso que la Idea de Negocio considere financiamiento para habilitación de infraestructura el/la beneficiario/a deberá acreditar una de las siguientes condiciones: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000000"/>
              <w:left w:val="single" w:sz="4" w:space="0" w:color="000000"/>
              <w:bottom w:val="single" w:sz="4" w:space="0" w:color="000000"/>
              <w:right w:val="single" w:sz="4" w:space="0" w:color="000000"/>
            </w:tcBorders>
          </w:tcPr>
          <w:p w14:paraId="4D26C277" w14:textId="77777777" w:rsidR="00467943" w:rsidRDefault="00467943" w:rsidP="00004F75">
            <w:pPr>
              <w:jc w:val="both"/>
              <w:rPr>
                <w:sz w:val="18"/>
                <w:szCs w:val="18"/>
              </w:rPr>
            </w:pPr>
            <w:r>
              <w:rPr>
                <w:b/>
                <w:sz w:val="18"/>
                <w:szCs w:val="18"/>
              </w:rPr>
              <w:t>En caso de ser propietario/a</w:t>
            </w:r>
            <w:r>
              <w:rPr>
                <w:sz w:val="18"/>
                <w:szCs w:val="18"/>
              </w:rPr>
              <w:t>: Certificado de Dominio Vigente emitido por el Conservador de Bienes Raíces respectivo. La fecha de emisión de este certificado no podrá ser superior a 90 días de antigüedad, al momento de la postulación.</w:t>
            </w:r>
          </w:p>
          <w:p w14:paraId="62FF2F70" w14:textId="77777777" w:rsidR="00467943" w:rsidRDefault="00467943" w:rsidP="00004F75">
            <w:pPr>
              <w:jc w:val="both"/>
              <w:rPr>
                <w:sz w:val="18"/>
                <w:szCs w:val="18"/>
              </w:rPr>
            </w:pPr>
            <w:r>
              <w:rPr>
                <w:b/>
                <w:sz w:val="18"/>
                <w:szCs w:val="18"/>
              </w:rPr>
              <w:t>En caso de ser usufructuario/a:</w:t>
            </w:r>
            <w:r>
              <w:rPr>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72CBBE37" w14:textId="77777777" w:rsidR="00467943" w:rsidRDefault="00467943" w:rsidP="00004F75">
            <w:pPr>
              <w:jc w:val="both"/>
              <w:rPr>
                <w:sz w:val="18"/>
                <w:szCs w:val="18"/>
              </w:rPr>
            </w:pPr>
            <w:r>
              <w:rPr>
                <w:b/>
                <w:sz w:val="18"/>
                <w:szCs w:val="18"/>
              </w:rPr>
              <w:t xml:space="preserve">En caso de ser comodatario/a: </w:t>
            </w:r>
            <w:r>
              <w:rPr>
                <w:sz w:val="18"/>
                <w:szCs w:val="18"/>
              </w:rPr>
              <w:t>Copia Contrato de Comodato que acredite su actual condición de comodatario.</w:t>
            </w:r>
          </w:p>
          <w:p w14:paraId="0D4D3EB7" w14:textId="77777777" w:rsidR="00467943" w:rsidRDefault="00467943" w:rsidP="00004F75">
            <w:pPr>
              <w:jc w:val="both"/>
              <w:rPr>
                <w:sz w:val="18"/>
                <w:szCs w:val="18"/>
              </w:rPr>
            </w:pPr>
            <w:r>
              <w:rPr>
                <w:b/>
                <w:sz w:val="18"/>
                <w:szCs w:val="18"/>
              </w:rPr>
              <w:t>En caso de ser arrendatario/a</w:t>
            </w:r>
            <w:r>
              <w:rPr>
                <w:sz w:val="18"/>
                <w:szCs w:val="18"/>
              </w:rPr>
              <w:t>: Copia Contrato de arriendo que acredite su actual condición de arrendatario.</w:t>
            </w:r>
          </w:p>
          <w:p w14:paraId="676BBA56" w14:textId="77777777" w:rsidR="00467943" w:rsidRDefault="00467943" w:rsidP="00004F75">
            <w:pPr>
              <w:jc w:val="both"/>
              <w:rPr>
                <w:sz w:val="18"/>
                <w:szCs w:val="18"/>
              </w:rPr>
            </w:pPr>
            <w:r>
              <w:rPr>
                <w:b/>
                <w:sz w:val="18"/>
                <w:szCs w:val="18"/>
              </w:rPr>
              <w:t>En caso de ser usuario autorizado de la propiedad</w:t>
            </w:r>
            <w:r>
              <w:rPr>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AD85680" w14:textId="77777777" w:rsidR="00467943" w:rsidRDefault="00467943" w:rsidP="00004F75">
            <w:pPr>
              <w:jc w:val="both"/>
              <w:rPr>
                <w:sz w:val="18"/>
                <w:szCs w:val="18"/>
              </w:rPr>
            </w:pPr>
            <w:r>
              <w:rPr>
                <w:b/>
                <w:sz w:val="18"/>
                <w:szCs w:val="18"/>
              </w:rPr>
              <w:t>En los casos en que el inmueble sea propiedad de la sociedad conyugal y/o unión civil o patrimonio reservado del/la cónyuge y/o conviviente civil</w:t>
            </w:r>
            <w:r>
              <w:rPr>
                <w:sz w:val="18"/>
                <w:szCs w:val="18"/>
              </w:rPr>
              <w:t>, la persona no beneficiaria debe hacer una declaración jurada notarial autorizando el uso del inmueble social. Además se deberá acompañar copia de la inscripción con vigencia de propiedad y certificado de matrimonio y/o unión civil.</w:t>
            </w:r>
          </w:p>
        </w:tc>
      </w:tr>
      <w:tr w:rsidR="00467943" w:rsidRPr="00467943" w14:paraId="18119B60" w14:textId="77777777" w:rsidTr="00004F75">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3AF3188A" w14:textId="083D32A6" w:rsidR="00467943" w:rsidRDefault="00984ED0" w:rsidP="00004F75">
            <w:r>
              <w:rPr>
                <w:sz w:val="18"/>
                <w:szCs w:val="18"/>
              </w:rPr>
              <w:t>o</w:t>
            </w:r>
            <w:r w:rsidR="00467943" w:rsidRPr="00397917">
              <w:rPr>
                <w:sz w:val="18"/>
                <w:szCs w:val="18"/>
              </w:rPr>
              <w:t>. En caso de que el rubro del Servicio Turístico a implementar corresponda a Turismo Aventura o Alojamiento, deberá iniciar la tramitación de ingreso en el registro Sernatur</w:t>
            </w:r>
            <w:r w:rsidR="00467943">
              <w:t>.</w:t>
            </w:r>
          </w:p>
        </w:tc>
        <w:tc>
          <w:tcPr>
            <w:tcW w:w="4118" w:type="dxa"/>
            <w:tcBorders>
              <w:top w:val="single" w:sz="4" w:space="0" w:color="000000"/>
              <w:left w:val="single" w:sz="4" w:space="0" w:color="000000"/>
              <w:bottom w:val="single" w:sz="4" w:space="0" w:color="000000"/>
              <w:right w:val="single" w:sz="4" w:space="0" w:color="000000"/>
            </w:tcBorders>
          </w:tcPr>
          <w:p w14:paraId="1B013316" w14:textId="77777777" w:rsidR="00467943" w:rsidRPr="00397917" w:rsidRDefault="00467943" w:rsidP="00004F75">
            <w:pPr>
              <w:rPr>
                <w:sz w:val="18"/>
                <w:szCs w:val="18"/>
              </w:rPr>
            </w:pPr>
            <w:r w:rsidRPr="00397917">
              <w:rPr>
                <w:sz w:val="18"/>
                <w:szCs w:val="18"/>
              </w:rPr>
              <w:t>Correo emitido por plataforma Sernatur verificando el inicio del trámite para registrar la empresa como prestador de servicios turísticos.</w:t>
            </w:r>
          </w:p>
        </w:tc>
      </w:tr>
      <w:tr w:rsidR="00467943" w14:paraId="0CA60485" w14:textId="77777777" w:rsidTr="00004F75">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7682772E" w14:textId="7F85099E" w:rsidR="00467943" w:rsidRDefault="00984ED0" w:rsidP="00004F75">
            <w:pPr>
              <w:jc w:val="both"/>
              <w:rPr>
                <w:sz w:val="18"/>
                <w:szCs w:val="18"/>
              </w:rPr>
            </w:pPr>
            <w:r>
              <w:rPr>
                <w:sz w:val="18"/>
                <w:szCs w:val="18"/>
              </w:rPr>
              <w:t>p</w:t>
            </w:r>
            <w:r w:rsidR="00467943">
              <w:rPr>
                <w:sz w:val="18"/>
                <w:szCs w:val="18"/>
              </w:rPr>
              <w:t>. Estar inscrito</w:t>
            </w:r>
            <w:r w:rsidR="00467943">
              <w:rPr>
                <w:color w:val="000000"/>
                <w:sz w:val="18"/>
                <w:szCs w:val="18"/>
              </w:rPr>
              <w:t xml:space="preserve"> en el curso virtual de “Diseño de Modelos de Negocios”, disponible en </w:t>
            </w:r>
            <w:hyperlink r:id="rId26">
              <w:r w:rsidR="00467943">
                <w:rPr>
                  <w:color w:val="000000"/>
                  <w:sz w:val="18"/>
                  <w:szCs w:val="18"/>
                  <w:u w:val="single"/>
                </w:rPr>
                <w:t>https://capacitacion.sercotec.cl</w:t>
              </w:r>
            </w:hyperlink>
            <w:r w:rsidR="00467943">
              <w:rPr>
                <w:color w:val="000000"/>
                <w:sz w:val="18"/>
                <w:szCs w:val="18"/>
              </w:rPr>
              <w:t>, a la fecha de firma del contrato.</w:t>
            </w:r>
            <w:r w:rsidR="00467943">
              <w:rPr>
                <w:color w:val="000000"/>
              </w:rPr>
              <w:t xml:space="preserve"> </w:t>
            </w:r>
            <w:r w:rsidR="00467943">
              <w:rPr>
                <w:color w:val="000000"/>
                <w:sz w:val="18"/>
                <w:szCs w:val="18"/>
              </w:rPr>
              <w:t>Este curso deberá aprobarse, como máximo, durante el primer mes destinado a la implementación del Plan de Trabajo.</w:t>
            </w:r>
          </w:p>
        </w:tc>
        <w:tc>
          <w:tcPr>
            <w:tcW w:w="4118" w:type="dxa"/>
            <w:tcBorders>
              <w:top w:val="single" w:sz="4" w:space="0" w:color="000000"/>
              <w:left w:val="single" w:sz="4" w:space="0" w:color="000000"/>
              <w:bottom w:val="single" w:sz="4" w:space="0" w:color="000000"/>
              <w:right w:val="single" w:sz="4" w:space="0" w:color="000000"/>
            </w:tcBorders>
          </w:tcPr>
          <w:p w14:paraId="06232097" w14:textId="77777777" w:rsidR="00467943" w:rsidRDefault="00467943" w:rsidP="00004F75">
            <w:pPr>
              <w:jc w:val="both"/>
              <w:rPr>
                <w:sz w:val="18"/>
                <w:szCs w:val="18"/>
              </w:rPr>
            </w:pPr>
            <w:r>
              <w:rPr>
                <w:sz w:val="18"/>
                <w:szCs w:val="18"/>
              </w:rPr>
              <w:t>Requisito validado con información provista en línea por el Portal de Capacitación Virtual de Sercotec, asociado al Rut del/la postulante seleccionado/a.</w:t>
            </w:r>
          </w:p>
        </w:tc>
      </w:tr>
      <w:tr w:rsidR="00467943" w14:paraId="62C0150E" w14:textId="77777777" w:rsidTr="00004F75">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5808169D" w14:textId="1688399B" w:rsidR="00467943" w:rsidRDefault="00984ED0" w:rsidP="00984ED0">
            <w:pPr>
              <w:jc w:val="both"/>
              <w:rPr>
                <w:sz w:val="18"/>
                <w:szCs w:val="18"/>
              </w:rPr>
            </w:pPr>
            <w:r>
              <w:rPr>
                <w:sz w:val="18"/>
                <w:szCs w:val="18"/>
              </w:rPr>
              <w:t>q</w:t>
            </w:r>
            <w:r w:rsidR="00467943">
              <w:rPr>
                <w:sz w:val="18"/>
                <w:szCs w:val="18"/>
              </w:rPr>
              <w:t xml:space="preserve">. Estar inscrito/a en el curso virtual de “Sustentabilidad”, disponible en </w:t>
            </w:r>
            <w:hyperlink r:id="rId27" w:history="1">
              <w:r w:rsidR="00467943">
                <w:rPr>
                  <w:color w:val="0000FF"/>
                  <w:sz w:val="18"/>
                  <w:szCs w:val="18"/>
                  <w:u w:val="single"/>
                </w:rPr>
                <w:t>https://capacitacion.sercotec.cl</w:t>
              </w:r>
            </w:hyperlink>
            <w:r w:rsidR="00467943">
              <w:rPr>
                <w:sz w:val="18"/>
                <w:szCs w:val="18"/>
              </w:rPr>
              <w:t>, a la fecha de firma del contrato.</w:t>
            </w:r>
            <w:r w:rsidR="00467943">
              <w:t xml:space="preserve"> </w:t>
            </w:r>
            <w:r w:rsidR="00467943">
              <w:rPr>
                <w:sz w:val="18"/>
                <w:szCs w:val="18"/>
              </w:rPr>
              <w:t xml:space="preserve">Este curso deberá aprobarse, como máximo, </w:t>
            </w:r>
            <w:r w:rsidR="00467943" w:rsidRPr="0093310D">
              <w:rPr>
                <w:sz w:val="18"/>
                <w:szCs w:val="18"/>
              </w:rPr>
              <w:t xml:space="preserve">durante </w:t>
            </w:r>
            <w:r w:rsidR="00467943" w:rsidRPr="004101F3">
              <w:rPr>
                <w:sz w:val="18"/>
                <w:szCs w:val="18"/>
              </w:rPr>
              <w:t xml:space="preserve">el primer mes de </w:t>
            </w:r>
            <w:r w:rsidR="00467943" w:rsidRPr="0093310D">
              <w:rPr>
                <w:sz w:val="18"/>
                <w:szCs w:val="18"/>
              </w:rPr>
              <w:t>la  implementación</w:t>
            </w:r>
            <w:r w:rsidR="00467943">
              <w:rPr>
                <w:sz w:val="18"/>
                <w:szCs w:val="18"/>
              </w:rPr>
              <w:t xml:space="preserve"> del Plan de Trabajo.</w:t>
            </w:r>
          </w:p>
        </w:tc>
        <w:tc>
          <w:tcPr>
            <w:tcW w:w="4118" w:type="dxa"/>
            <w:tcBorders>
              <w:top w:val="single" w:sz="4" w:space="0" w:color="000000"/>
              <w:left w:val="single" w:sz="4" w:space="0" w:color="000000"/>
              <w:bottom w:val="single" w:sz="4" w:space="0" w:color="000000"/>
              <w:right w:val="single" w:sz="4" w:space="0" w:color="000000"/>
            </w:tcBorders>
          </w:tcPr>
          <w:p w14:paraId="49587CFF" w14:textId="77777777" w:rsidR="00467943" w:rsidRDefault="00467943" w:rsidP="00004F75">
            <w:pPr>
              <w:jc w:val="both"/>
              <w:rPr>
                <w:sz w:val="18"/>
                <w:szCs w:val="18"/>
              </w:rPr>
            </w:pPr>
            <w:r>
              <w:rPr>
                <w:sz w:val="18"/>
                <w:szCs w:val="18"/>
              </w:rPr>
              <w:t>Requisito validado con información provista en línea por el Portal de Capacitación Virtual de Sercotec, asociado al Rut del/la postulante seleccionado/a.</w:t>
            </w:r>
          </w:p>
        </w:tc>
      </w:tr>
      <w:tr w:rsidR="00467943" w14:paraId="4438160F" w14:textId="77777777" w:rsidTr="00004F75">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7DF4B2CB" w14:textId="56C19D7F" w:rsidR="00467943" w:rsidRDefault="00984ED0" w:rsidP="00004F75">
            <w:pPr>
              <w:jc w:val="both"/>
              <w:rPr>
                <w:b/>
                <w:color w:val="FFFFFF"/>
                <w:sz w:val="18"/>
                <w:szCs w:val="18"/>
              </w:rPr>
            </w:pPr>
            <w:r>
              <w:rPr>
                <w:sz w:val="18"/>
                <w:szCs w:val="18"/>
              </w:rPr>
              <w:t>r</w:t>
            </w:r>
            <w:r w:rsidR="00467943">
              <w:rPr>
                <w:sz w:val="18"/>
                <w:szCs w:val="18"/>
              </w:rPr>
              <w:t>. 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000000"/>
              <w:left w:val="single" w:sz="4" w:space="0" w:color="000000"/>
              <w:bottom w:val="single" w:sz="4" w:space="0" w:color="000000"/>
              <w:right w:val="single" w:sz="4" w:space="0" w:color="000000"/>
            </w:tcBorders>
          </w:tcPr>
          <w:p w14:paraId="2F7C077D" w14:textId="77777777" w:rsidR="00467943" w:rsidRDefault="00467943" w:rsidP="00004F75">
            <w:pPr>
              <w:jc w:val="both"/>
              <w:rPr>
                <w:b/>
                <w:color w:val="FFFFFF"/>
                <w:sz w:val="18"/>
                <w:szCs w:val="18"/>
              </w:rPr>
            </w:pPr>
            <w:r>
              <w:rPr>
                <w:sz w:val="18"/>
                <w:szCs w:val="18"/>
              </w:rPr>
              <w:t xml:space="preserve">Declaración Jurada simple de probidad, según formato de </w:t>
            </w:r>
            <w:r>
              <w:rPr>
                <w:b/>
                <w:sz w:val="18"/>
                <w:szCs w:val="18"/>
              </w:rPr>
              <w:t>Anexo N° 4.</w:t>
            </w:r>
          </w:p>
        </w:tc>
      </w:tr>
      <w:tr w:rsidR="00467943" w14:paraId="58AD4146" w14:textId="77777777" w:rsidTr="00004F75">
        <w:trPr>
          <w:jc w:val="center"/>
        </w:trPr>
        <w:tc>
          <w:tcPr>
            <w:tcW w:w="4636" w:type="dxa"/>
            <w:tcBorders>
              <w:top w:val="single" w:sz="4" w:space="0" w:color="000000"/>
              <w:left w:val="single" w:sz="4" w:space="0" w:color="000000"/>
              <w:bottom w:val="single" w:sz="4" w:space="0" w:color="000000"/>
              <w:right w:val="single" w:sz="4" w:space="0" w:color="000000"/>
            </w:tcBorders>
          </w:tcPr>
          <w:p w14:paraId="36B31A83" w14:textId="37EF4D0B" w:rsidR="00467943" w:rsidRDefault="00984ED0" w:rsidP="00004F75">
            <w:pPr>
              <w:jc w:val="both"/>
              <w:rPr>
                <w:sz w:val="18"/>
                <w:szCs w:val="18"/>
              </w:rPr>
            </w:pPr>
            <w:r>
              <w:rPr>
                <w:sz w:val="18"/>
                <w:szCs w:val="18"/>
              </w:rPr>
              <w:t>s</w:t>
            </w:r>
            <w:r w:rsidR="00467943">
              <w:rPr>
                <w:sz w:val="18"/>
                <w:szCs w:val="18"/>
              </w:rPr>
              <w:t xml:space="preserve">. Previo a la firma de contrato, el beneficiario/a deberá entregar al Agente Operador Sercotec el aporte empresarial en efectivo, transferencia electrónica o depósito bancario, por concepto de Inversiones y Acciones de Gestión Empresarial, definidos en la Idea de Negocio postulada y aprobada. </w:t>
            </w:r>
          </w:p>
        </w:tc>
        <w:tc>
          <w:tcPr>
            <w:tcW w:w="4118" w:type="dxa"/>
            <w:tcBorders>
              <w:top w:val="single" w:sz="4" w:space="0" w:color="000000"/>
              <w:left w:val="single" w:sz="4" w:space="0" w:color="000000"/>
              <w:bottom w:val="single" w:sz="4" w:space="0" w:color="000000"/>
              <w:right w:val="single" w:sz="4" w:space="0" w:color="000000"/>
            </w:tcBorders>
          </w:tcPr>
          <w:p w14:paraId="100CDDFF" w14:textId="77777777" w:rsidR="00467943" w:rsidRDefault="00467943" w:rsidP="00004F75">
            <w:pPr>
              <w:jc w:val="both"/>
              <w:rPr>
                <w:sz w:val="18"/>
                <w:szCs w:val="18"/>
              </w:rPr>
            </w:pPr>
            <w:r>
              <w:rPr>
                <w:sz w:val="18"/>
                <w:szCs w:val="18"/>
              </w:rPr>
              <w:t>Comprobante de ingreso, depósito o de transferencia electrónica correspondiente al aporte empresarial comprometido en la Idea de Negocio postulada y aprobada.</w:t>
            </w:r>
          </w:p>
        </w:tc>
      </w:tr>
      <w:tr w:rsidR="00467943" w14:paraId="4DBC197D" w14:textId="77777777" w:rsidTr="00004F75">
        <w:trPr>
          <w:jc w:val="center"/>
        </w:trPr>
        <w:tc>
          <w:tcPr>
            <w:tcW w:w="4636" w:type="dxa"/>
            <w:tcBorders>
              <w:top w:val="single" w:sz="4" w:space="0" w:color="000000"/>
              <w:left w:val="single" w:sz="4" w:space="0" w:color="000000"/>
              <w:bottom w:val="single" w:sz="4" w:space="0" w:color="000000"/>
              <w:right w:val="single" w:sz="4" w:space="0" w:color="000000"/>
            </w:tcBorders>
          </w:tcPr>
          <w:p w14:paraId="09ADF8C5" w14:textId="19CB5ED7" w:rsidR="00467943" w:rsidRDefault="00984ED0" w:rsidP="00004F75">
            <w:pPr>
              <w:jc w:val="both"/>
              <w:rPr>
                <w:sz w:val="18"/>
                <w:szCs w:val="18"/>
              </w:rPr>
            </w:pPr>
            <w:r>
              <w:rPr>
                <w:sz w:val="18"/>
                <w:szCs w:val="18"/>
              </w:rPr>
              <w:t>t</w:t>
            </w:r>
            <w:r w:rsidR="00467943">
              <w:rPr>
                <w:sz w:val="18"/>
                <w:szCs w:val="18"/>
              </w:rPr>
              <w:t>. Previo a la firma de contrato el beneficiario/a debe contar con inicio de actividades ante el SII, en primera categoría. Este inicio de actividades debe tener fecha posterior al inicio de la convocatoria, puede ser realizado con el rut del beneficiario o con una nueva persona jurídica donde el beneficiario debe ser el representante y contar con al menos el 51% del capital social. Finalmente, el inicio de actividades debe contar con al menos 1 (una) actividad económica coherente con el rubro de la Idea de Negocio postulada y aprobada.</w:t>
            </w:r>
          </w:p>
        </w:tc>
        <w:tc>
          <w:tcPr>
            <w:tcW w:w="4118" w:type="dxa"/>
            <w:tcBorders>
              <w:top w:val="single" w:sz="4" w:space="0" w:color="000000"/>
              <w:left w:val="single" w:sz="4" w:space="0" w:color="000000"/>
              <w:bottom w:val="single" w:sz="4" w:space="0" w:color="000000"/>
              <w:right w:val="single" w:sz="4" w:space="0" w:color="000000"/>
            </w:tcBorders>
          </w:tcPr>
          <w:p w14:paraId="722D44FA" w14:textId="77777777" w:rsidR="00467943" w:rsidRDefault="00467943" w:rsidP="00004F75">
            <w:pPr>
              <w:jc w:val="both"/>
              <w:rPr>
                <w:sz w:val="18"/>
                <w:szCs w:val="18"/>
              </w:rPr>
            </w:pPr>
            <w:r>
              <w:rPr>
                <w:sz w:val="18"/>
                <w:szCs w:val="18"/>
              </w:rPr>
              <w:t>Inscripción al rol único tributario y/o declaración jurada de inicio de actividades (F4415) o documento que corresponda. La coherencia entre la Idea de Negocio con la/s actividad/es económica/s de la iniciación de actividades será evaluada por el Agente Operador de Sercotec caso a caso.</w:t>
            </w:r>
          </w:p>
        </w:tc>
      </w:tr>
      <w:tr w:rsidR="00092BD3" w14:paraId="15B5A2CE" w14:textId="77777777" w:rsidTr="00004F75">
        <w:trPr>
          <w:jc w:val="center"/>
        </w:trPr>
        <w:tc>
          <w:tcPr>
            <w:tcW w:w="4636" w:type="dxa"/>
            <w:tcBorders>
              <w:top w:val="single" w:sz="4" w:space="0" w:color="000000"/>
              <w:left w:val="single" w:sz="4" w:space="0" w:color="000000"/>
              <w:bottom w:val="single" w:sz="4" w:space="0" w:color="000000"/>
              <w:right w:val="single" w:sz="4" w:space="0" w:color="000000"/>
            </w:tcBorders>
          </w:tcPr>
          <w:p w14:paraId="648F0D84" w14:textId="16CEA66D" w:rsidR="00092BD3" w:rsidRDefault="00092BD3" w:rsidP="00092BD3">
            <w:pPr>
              <w:jc w:val="both"/>
              <w:rPr>
                <w:sz w:val="18"/>
                <w:szCs w:val="18"/>
              </w:rPr>
            </w:pPr>
            <w:r>
              <w:rPr>
                <w:sz w:val="18"/>
                <w:szCs w:val="18"/>
              </w:rPr>
              <w:t xml:space="preserve">u. </w:t>
            </w:r>
            <w:r w:rsidR="00DB557A">
              <w:rPr>
                <w:sz w:val="18"/>
                <w:szCs w:val="18"/>
              </w:rPr>
              <w:t xml:space="preserve">Los gastos ejecutados para inversiones y acciones de gestión empresarial no pueden corresponder a remuneraciones del seleccionado/a, ni de los socios/a, ni de representantes legales, ni de sus respectivos cónyuges, </w:t>
            </w:r>
            <w:r w:rsidR="00DB557A">
              <w:rPr>
                <w:color w:val="000000"/>
                <w:sz w:val="18"/>
                <w:szCs w:val="18"/>
              </w:rPr>
              <w:t xml:space="preserve">conviviente civil, </w:t>
            </w:r>
            <w:r w:rsidR="00DB557A">
              <w:rPr>
                <w:sz w:val="18"/>
                <w:szCs w:val="18"/>
              </w:rPr>
              <w:t>hijos y parientes por consanguineidad hasta el segundo grado inclusive (hijos, padres, abuelos y hermanos).</w:t>
            </w:r>
          </w:p>
        </w:tc>
        <w:tc>
          <w:tcPr>
            <w:tcW w:w="4118" w:type="dxa"/>
            <w:tcBorders>
              <w:top w:val="single" w:sz="4" w:space="0" w:color="000000"/>
              <w:left w:val="single" w:sz="4" w:space="0" w:color="000000"/>
              <w:bottom w:val="single" w:sz="4" w:space="0" w:color="000000"/>
              <w:right w:val="single" w:sz="4" w:space="0" w:color="000000"/>
            </w:tcBorders>
          </w:tcPr>
          <w:p w14:paraId="5F0674A4" w14:textId="194CDF39" w:rsidR="00092BD3" w:rsidRDefault="00DB557A" w:rsidP="00092BD3">
            <w:pPr>
              <w:jc w:val="both"/>
              <w:rPr>
                <w:sz w:val="18"/>
                <w:szCs w:val="18"/>
              </w:rPr>
            </w:pPr>
            <w:r>
              <w:rPr>
                <w:sz w:val="18"/>
                <w:szCs w:val="18"/>
              </w:rPr>
              <w:t xml:space="preserve">Declaración de no consanguinidad en el reembolso o compra de los gastos, según formato </w:t>
            </w:r>
            <w:r>
              <w:rPr>
                <w:b/>
                <w:sz w:val="18"/>
                <w:szCs w:val="18"/>
              </w:rPr>
              <w:t>Anexo N° 5</w:t>
            </w:r>
            <w:r>
              <w:rPr>
                <w:sz w:val="18"/>
                <w:szCs w:val="18"/>
              </w:rPr>
              <w:t>.</w:t>
            </w:r>
          </w:p>
        </w:tc>
      </w:tr>
      <w:tr w:rsidR="00092BD3" w14:paraId="04EDDD2A" w14:textId="77777777" w:rsidTr="00004F75">
        <w:trPr>
          <w:jc w:val="center"/>
        </w:trPr>
        <w:tc>
          <w:tcPr>
            <w:tcW w:w="4636" w:type="dxa"/>
            <w:tcBorders>
              <w:top w:val="single" w:sz="4" w:space="0" w:color="000000"/>
              <w:left w:val="single" w:sz="4" w:space="0" w:color="000000"/>
              <w:bottom w:val="single" w:sz="4" w:space="0" w:color="000000"/>
              <w:right w:val="single" w:sz="4" w:space="0" w:color="000000"/>
            </w:tcBorders>
          </w:tcPr>
          <w:p w14:paraId="442AB530" w14:textId="5E1D9870" w:rsidR="00092BD3" w:rsidRDefault="004615A8" w:rsidP="00092BD3">
            <w:pPr>
              <w:jc w:val="both"/>
              <w:rPr>
                <w:sz w:val="18"/>
                <w:szCs w:val="18"/>
              </w:rPr>
            </w:pPr>
            <w:r>
              <w:rPr>
                <w:sz w:val="18"/>
                <w:szCs w:val="18"/>
              </w:rPr>
              <w:t>v</w:t>
            </w:r>
            <w:r w:rsidR="00092BD3">
              <w:rPr>
                <w:sz w:val="18"/>
                <w:szCs w:val="18"/>
              </w:rPr>
              <w:t xml:space="preserve">. </w:t>
            </w:r>
            <w:r w:rsidR="00DB557A" w:rsidRPr="00092BD3">
              <w:rPr>
                <w:sz w:val="18"/>
                <w:szCs w:val="18"/>
              </w:rPr>
              <w:t>En caso de ser persona jurídica, ésta debe estar legalmente constituida y vigente, para lo cual debe adjuntar los documentos de su constitución, los antecedentes en donde conste la personería del representante legal y el certificado de vigencia.</w:t>
            </w:r>
          </w:p>
        </w:tc>
        <w:tc>
          <w:tcPr>
            <w:tcW w:w="4118" w:type="dxa"/>
            <w:tcBorders>
              <w:top w:val="single" w:sz="4" w:space="0" w:color="000000"/>
              <w:left w:val="single" w:sz="4" w:space="0" w:color="000000"/>
              <w:bottom w:val="single" w:sz="4" w:space="0" w:color="000000"/>
              <w:right w:val="single" w:sz="4" w:space="0" w:color="000000"/>
            </w:tcBorders>
          </w:tcPr>
          <w:p w14:paraId="3575D80B" w14:textId="2B6204CE" w:rsidR="00092BD3" w:rsidRDefault="00DB557A" w:rsidP="00092BD3">
            <w:pPr>
              <w:jc w:val="both"/>
              <w:rPr>
                <w:sz w:val="18"/>
                <w:szCs w:val="18"/>
              </w:rPr>
            </w:pPr>
            <w:r>
              <w:rPr>
                <w:sz w:val="18"/>
                <w:szCs w:val="18"/>
              </w:rPr>
              <w:t>Escritura pública de constitución o estatutos; y de las últimas modificaciones necesarias para la acertada determinación de la razón social, objeto, administración y representación legal, si las hubiere.</w:t>
            </w:r>
          </w:p>
        </w:tc>
      </w:tr>
      <w:tr w:rsidR="00092BD3" w14:paraId="1B9CC923" w14:textId="77777777" w:rsidTr="00004F75">
        <w:trPr>
          <w:jc w:val="center"/>
        </w:trPr>
        <w:tc>
          <w:tcPr>
            <w:tcW w:w="4636" w:type="dxa"/>
            <w:tcBorders>
              <w:top w:val="single" w:sz="4" w:space="0" w:color="000000"/>
              <w:left w:val="single" w:sz="4" w:space="0" w:color="000000"/>
              <w:bottom w:val="single" w:sz="4" w:space="0" w:color="000000"/>
              <w:right w:val="single" w:sz="4" w:space="0" w:color="000000"/>
            </w:tcBorders>
          </w:tcPr>
          <w:p w14:paraId="45D604C6" w14:textId="6A5F2CF9" w:rsidR="00092BD3" w:rsidRDefault="004615A8" w:rsidP="00092BD3">
            <w:pPr>
              <w:jc w:val="both"/>
              <w:rPr>
                <w:sz w:val="18"/>
                <w:szCs w:val="18"/>
              </w:rPr>
            </w:pPr>
            <w:r w:rsidRPr="004101F3">
              <w:rPr>
                <w:sz w:val="18"/>
                <w:szCs w:val="18"/>
              </w:rPr>
              <w:t>w</w:t>
            </w:r>
            <w:r w:rsidR="00092BD3" w:rsidRPr="004101F3">
              <w:rPr>
                <w:sz w:val="18"/>
                <w:szCs w:val="18"/>
              </w:rPr>
              <w:t>. No haber incumplido las obligaciones contractuales de un proyecto Sercotec, con el Agente Operador (término anticipado de contrato por hecho o acto imputable al beneficiario/a), dentro de los dos años anteriores a la fecha de inicio de la convocatoria.</w:t>
            </w:r>
          </w:p>
        </w:tc>
        <w:tc>
          <w:tcPr>
            <w:tcW w:w="4118" w:type="dxa"/>
            <w:tcBorders>
              <w:top w:val="single" w:sz="4" w:space="0" w:color="000000"/>
              <w:left w:val="single" w:sz="4" w:space="0" w:color="000000"/>
              <w:bottom w:val="single" w:sz="4" w:space="0" w:color="000000"/>
              <w:right w:val="single" w:sz="4" w:space="0" w:color="000000"/>
            </w:tcBorders>
          </w:tcPr>
          <w:p w14:paraId="3E81FB91" w14:textId="3D893FF6" w:rsidR="00092BD3" w:rsidRDefault="00092BD3" w:rsidP="00092BD3">
            <w:pPr>
              <w:jc w:val="both"/>
              <w:rPr>
                <w:sz w:val="18"/>
                <w:szCs w:val="18"/>
              </w:rPr>
            </w:pPr>
            <w:r w:rsidRPr="004101F3">
              <w:rPr>
                <w:sz w:val="18"/>
                <w:szCs w:val="18"/>
              </w:rPr>
              <w:t>Requisito validado con información interna de Sercotec asociada al Rut del/la postulante.</w:t>
            </w:r>
          </w:p>
        </w:tc>
      </w:tr>
      <w:tr w:rsidR="008E2817" w14:paraId="719838D9" w14:textId="77777777" w:rsidTr="00004F75">
        <w:trPr>
          <w:jc w:val="center"/>
        </w:trPr>
        <w:tc>
          <w:tcPr>
            <w:tcW w:w="4636" w:type="dxa"/>
            <w:tcBorders>
              <w:top w:val="single" w:sz="4" w:space="0" w:color="000000"/>
              <w:left w:val="single" w:sz="4" w:space="0" w:color="000000"/>
              <w:bottom w:val="single" w:sz="4" w:space="0" w:color="000000"/>
              <w:right w:val="single" w:sz="4" w:space="0" w:color="000000"/>
            </w:tcBorders>
          </w:tcPr>
          <w:p w14:paraId="07EA23C6" w14:textId="3E4EBA1D" w:rsidR="008E2817" w:rsidRPr="004101F3" w:rsidRDefault="008E2817" w:rsidP="008E2817">
            <w:pPr>
              <w:jc w:val="both"/>
              <w:rPr>
                <w:sz w:val="18"/>
                <w:szCs w:val="18"/>
              </w:rPr>
            </w:pPr>
            <w:r w:rsidRPr="008E2817">
              <w:rPr>
                <w:sz w:val="18"/>
                <w:szCs w:val="18"/>
              </w:rPr>
              <w:t xml:space="preserve">g. No haber sido beneficiario/a de alguna convocatoria Emprende, financiada con fondos regulares de Sercotec y/o extrapresupuestarios, durante los años 2021 y/o 2022, para la empresa beneficiaria y a su representante legal (postulante seleccionado/a de convocatoria emprende anterior). </w:t>
            </w:r>
          </w:p>
        </w:tc>
        <w:tc>
          <w:tcPr>
            <w:tcW w:w="4118" w:type="dxa"/>
            <w:tcBorders>
              <w:top w:val="single" w:sz="4" w:space="0" w:color="000000"/>
              <w:left w:val="single" w:sz="4" w:space="0" w:color="000000"/>
              <w:bottom w:val="single" w:sz="4" w:space="0" w:color="000000"/>
              <w:right w:val="single" w:sz="4" w:space="0" w:color="000000"/>
            </w:tcBorders>
          </w:tcPr>
          <w:p w14:paraId="3C6B0B2B" w14:textId="44664772" w:rsidR="008E2817" w:rsidRPr="004101F3" w:rsidRDefault="008E2817" w:rsidP="008A765E">
            <w:pPr>
              <w:jc w:val="both"/>
              <w:rPr>
                <w:sz w:val="18"/>
                <w:szCs w:val="18"/>
              </w:rPr>
            </w:pPr>
            <w:r w:rsidRPr="008E2817">
              <w:rPr>
                <w:sz w:val="18"/>
                <w:szCs w:val="18"/>
              </w:rPr>
              <w:t xml:space="preserve">Requisito validado </w:t>
            </w:r>
            <w:r w:rsidR="008A765E">
              <w:rPr>
                <w:sz w:val="18"/>
                <w:szCs w:val="18"/>
              </w:rPr>
              <w:t xml:space="preserve">con </w:t>
            </w:r>
            <w:r w:rsidRPr="008E2817">
              <w:rPr>
                <w:sz w:val="18"/>
                <w:szCs w:val="18"/>
              </w:rPr>
              <w:t>información interna de Sercotec asociada al Rut del/la postulante</w:t>
            </w:r>
            <w:r w:rsidR="008A765E">
              <w:rPr>
                <w:sz w:val="18"/>
                <w:szCs w:val="18"/>
              </w:rPr>
              <w:t xml:space="preserve"> y/o representante legal</w:t>
            </w:r>
            <w:r w:rsidRPr="008E2817">
              <w:rPr>
                <w:sz w:val="18"/>
                <w:szCs w:val="18"/>
              </w:rPr>
              <w:t>.</w:t>
            </w:r>
          </w:p>
        </w:tc>
      </w:tr>
    </w:tbl>
    <w:p w14:paraId="5F9F5718" w14:textId="77777777" w:rsidR="00467943" w:rsidRPr="00347B9F" w:rsidRDefault="00467943" w:rsidP="003046D1">
      <w:pPr>
        <w:jc w:val="both"/>
        <w:rPr>
          <w:rFonts w:cs="Calibri"/>
          <w:b/>
          <w:sz w:val="18"/>
          <w:szCs w:val="18"/>
        </w:rPr>
      </w:pPr>
    </w:p>
    <w:p w14:paraId="7A9B5948" w14:textId="77777777"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34BD1625" w14:textId="77777777" w:rsidR="00FB3A7C" w:rsidRDefault="00FB3A7C" w:rsidP="00B00B6C">
      <w:pPr>
        <w:rPr>
          <w:b/>
        </w:rPr>
      </w:pPr>
    </w:p>
    <w:p w14:paraId="55074E00" w14:textId="77777777" w:rsidR="00FB3A7C" w:rsidRDefault="00FB3A7C" w:rsidP="00B00B6C">
      <w:pPr>
        <w:rPr>
          <w:b/>
        </w:rPr>
      </w:pPr>
    </w:p>
    <w:p w14:paraId="1448378F" w14:textId="77777777" w:rsidR="00412BA0" w:rsidRDefault="00412BA0" w:rsidP="00B00B6C">
      <w:pPr>
        <w:rPr>
          <w:b/>
        </w:rPr>
      </w:pPr>
    </w:p>
    <w:p w14:paraId="31882F75" w14:textId="77777777" w:rsidR="00412BA0" w:rsidRDefault="00412BA0" w:rsidP="00B00B6C">
      <w:pPr>
        <w:rPr>
          <w:b/>
        </w:rPr>
      </w:pPr>
    </w:p>
    <w:p w14:paraId="5091726C" w14:textId="77777777" w:rsidR="00412BA0" w:rsidRDefault="00412BA0" w:rsidP="00B00B6C">
      <w:pPr>
        <w:rPr>
          <w:b/>
        </w:rPr>
      </w:pPr>
    </w:p>
    <w:p w14:paraId="76DF67AE" w14:textId="77777777" w:rsidR="00412BA0" w:rsidRDefault="00412BA0" w:rsidP="00B00B6C">
      <w:pPr>
        <w:rPr>
          <w:b/>
        </w:rPr>
      </w:pPr>
    </w:p>
    <w:p w14:paraId="7399853B" w14:textId="77777777" w:rsidR="00412BA0" w:rsidRDefault="00412BA0" w:rsidP="00B00B6C">
      <w:pPr>
        <w:rPr>
          <w:b/>
        </w:rPr>
      </w:pPr>
    </w:p>
    <w:p w14:paraId="63990E8F" w14:textId="77777777" w:rsidR="00BD0A05" w:rsidRDefault="00BD0A05" w:rsidP="00B00B6C">
      <w:pPr>
        <w:rPr>
          <w:b/>
        </w:rPr>
      </w:pPr>
    </w:p>
    <w:p w14:paraId="01D073F9" w14:textId="77777777" w:rsidR="00BD0A05" w:rsidRDefault="00BD0A05" w:rsidP="00B00B6C">
      <w:pPr>
        <w:rPr>
          <w:b/>
        </w:rPr>
      </w:pPr>
    </w:p>
    <w:p w14:paraId="34FDB9C6" w14:textId="77777777" w:rsidR="00BD0A05" w:rsidRDefault="00BD0A05" w:rsidP="00B00B6C">
      <w:pPr>
        <w:rPr>
          <w:b/>
        </w:rPr>
      </w:pPr>
    </w:p>
    <w:p w14:paraId="04CCC21E" w14:textId="77777777" w:rsidR="00BD0A05" w:rsidRDefault="00BD0A05" w:rsidP="00B00B6C">
      <w:pPr>
        <w:rPr>
          <w:b/>
        </w:rPr>
      </w:pPr>
    </w:p>
    <w:p w14:paraId="3E3FB391" w14:textId="77777777" w:rsidR="00BD0A05" w:rsidRDefault="00BD0A05" w:rsidP="00B00B6C">
      <w:pPr>
        <w:rPr>
          <w:b/>
        </w:rPr>
      </w:pPr>
    </w:p>
    <w:p w14:paraId="2CD8A422" w14:textId="77777777" w:rsidR="00BD0A05" w:rsidRDefault="00BD0A05" w:rsidP="00B00B6C">
      <w:pPr>
        <w:rPr>
          <w:b/>
        </w:rPr>
      </w:pPr>
    </w:p>
    <w:p w14:paraId="0E1D79C2" w14:textId="77777777" w:rsidR="00BD0A05" w:rsidRDefault="00BD0A05" w:rsidP="00B00B6C">
      <w:pPr>
        <w:rPr>
          <w:b/>
        </w:rPr>
      </w:pPr>
    </w:p>
    <w:p w14:paraId="52619715" w14:textId="77777777" w:rsidR="003046D1" w:rsidRPr="00C00818" w:rsidRDefault="003046D1" w:rsidP="003046D1">
      <w:pPr>
        <w:pStyle w:val="Ttulo2"/>
        <w:numPr>
          <w:ilvl w:val="0"/>
          <w:numId w:val="0"/>
        </w:numPr>
        <w:jc w:val="center"/>
        <w:rPr>
          <w:b w:val="0"/>
        </w:rPr>
      </w:pPr>
      <w:bookmarkStart w:id="69" w:name="_Toc31201748"/>
      <w:bookmarkStart w:id="70" w:name="_Toc109750407"/>
      <w:r w:rsidRPr="007A7905">
        <w:t>ANEXO N° 2</w:t>
      </w:r>
      <w:bookmarkEnd w:id="69"/>
      <w:bookmarkEnd w:id="70"/>
    </w:p>
    <w:p w14:paraId="04EDCF15" w14:textId="77777777" w:rsidR="003046D1" w:rsidRPr="00347B9F" w:rsidRDefault="003046D1" w:rsidP="003046D1">
      <w:pPr>
        <w:jc w:val="center"/>
        <w:rPr>
          <w:rFonts w:cs="Arial"/>
          <w:b/>
          <w:lang w:val="es-ES_tradnl"/>
        </w:rPr>
      </w:pPr>
      <w:r w:rsidRPr="00C00818">
        <w:rPr>
          <w:b/>
        </w:rPr>
        <w:t>ITEMS FINANCIABLES</w:t>
      </w:r>
    </w:p>
    <w:p w14:paraId="322E12ED" w14:textId="77777777" w:rsidR="003046D1" w:rsidRDefault="003046D1" w:rsidP="003046D1">
      <w:pPr>
        <w:jc w:val="center"/>
        <w:rPr>
          <w:b/>
        </w:rPr>
      </w:pPr>
    </w:p>
    <w:p w14:paraId="7CD0C654" w14:textId="77777777" w:rsidR="006B105B" w:rsidRDefault="006B105B" w:rsidP="002B0832">
      <w:pP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9"/>
        <w:gridCol w:w="4319"/>
      </w:tblGrid>
      <w:tr w:rsidR="00467943" w14:paraId="1FADCC04" w14:textId="77777777" w:rsidTr="00004F75">
        <w:trPr>
          <w:trHeight w:val="576"/>
          <w:jc w:val="center"/>
        </w:trPr>
        <w:tc>
          <w:tcPr>
            <w:tcW w:w="8638" w:type="dxa"/>
            <w:gridSpan w:val="2"/>
            <w:shd w:val="clear" w:color="auto" w:fill="365F91"/>
            <w:vAlign w:val="center"/>
          </w:tcPr>
          <w:p w14:paraId="1BDA45A0" w14:textId="77777777" w:rsidR="00467943" w:rsidRDefault="00467943" w:rsidP="00004F75">
            <w:pPr>
              <w:widowControl w:val="0"/>
              <w:jc w:val="both"/>
              <w:rPr>
                <w:rFonts w:eastAsia="gobCL" w:cs="gobCL"/>
                <w:b/>
                <w:color w:val="FFFFFF"/>
                <w:sz w:val="20"/>
                <w:szCs w:val="20"/>
              </w:rPr>
            </w:pPr>
            <w:r>
              <w:rPr>
                <w:rFonts w:eastAsia="gobCL" w:cs="gobCL"/>
                <w:b/>
                <w:color w:val="FFFFFF"/>
                <w:sz w:val="20"/>
                <w:szCs w:val="20"/>
              </w:rPr>
              <w:t>CATEGORÍA: ACCIONES DE GESTIÓN EMPRESARIAL</w:t>
            </w:r>
          </w:p>
        </w:tc>
      </w:tr>
      <w:tr w:rsidR="00467943" w14:paraId="50C458E7" w14:textId="77777777" w:rsidTr="00004F75">
        <w:trPr>
          <w:trHeight w:val="332"/>
          <w:jc w:val="center"/>
        </w:trPr>
        <w:tc>
          <w:tcPr>
            <w:tcW w:w="4319" w:type="dxa"/>
            <w:tcBorders>
              <w:bottom w:val="single" w:sz="4" w:space="0" w:color="000000"/>
            </w:tcBorders>
            <w:shd w:val="clear" w:color="auto" w:fill="365F91"/>
          </w:tcPr>
          <w:p w14:paraId="69787477" w14:textId="77777777" w:rsidR="00467943" w:rsidRDefault="00467943" w:rsidP="00004F75">
            <w:pPr>
              <w:jc w:val="both"/>
              <w:rPr>
                <w:rFonts w:eastAsia="gobCL" w:cs="gobCL"/>
                <w:b/>
                <w:color w:val="FFFFFF"/>
                <w:sz w:val="20"/>
                <w:szCs w:val="20"/>
              </w:rPr>
            </w:pPr>
            <w:r>
              <w:rPr>
                <w:rFonts w:eastAsia="gobCL" w:cs="gobCL"/>
                <w:b/>
                <w:color w:val="FFFFFF"/>
                <w:sz w:val="20"/>
                <w:szCs w:val="20"/>
              </w:rPr>
              <w:t>ÍTEM</w:t>
            </w:r>
          </w:p>
        </w:tc>
        <w:tc>
          <w:tcPr>
            <w:tcW w:w="4319" w:type="dxa"/>
            <w:shd w:val="clear" w:color="auto" w:fill="365F91"/>
          </w:tcPr>
          <w:p w14:paraId="4D18F037" w14:textId="77777777" w:rsidR="00467943" w:rsidRDefault="00467943" w:rsidP="00004F75">
            <w:pPr>
              <w:widowControl w:val="0"/>
              <w:jc w:val="both"/>
              <w:rPr>
                <w:rFonts w:eastAsia="gobCL" w:cs="gobCL"/>
                <w:b/>
                <w:color w:val="FFFFFF"/>
                <w:sz w:val="20"/>
                <w:szCs w:val="20"/>
              </w:rPr>
            </w:pPr>
            <w:r>
              <w:rPr>
                <w:rFonts w:eastAsia="gobCL" w:cs="gobCL"/>
                <w:b/>
                <w:color w:val="FFFFFF"/>
                <w:sz w:val="20"/>
                <w:szCs w:val="20"/>
              </w:rPr>
              <w:t>SUBÍTEM / DESCRIPCIÓN</w:t>
            </w:r>
          </w:p>
        </w:tc>
      </w:tr>
      <w:tr w:rsidR="00467943" w14:paraId="47FCB6E7" w14:textId="77777777" w:rsidTr="00004F75">
        <w:trPr>
          <w:jc w:val="center"/>
        </w:trPr>
        <w:tc>
          <w:tcPr>
            <w:tcW w:w="4319" w:type="dxa"/>
            <w:shd w:val="clear" w:color="auto" w:fill="auto"/>
          </w:tcPr>
          <w:p w14:paraId="1793777A" w14:textId="77777777" w:rsidR="00467943" w:rsidRDefault="00467943" w:rsidP="00467943">
            <w:pPr>
              <w:widowControl w:val="0"/>
              <w:numPr>
                <w:ilvl w:val="0"/>
                <w:numId w:val="46"/>
              </w:numPr>
              <w:ind w:left="214" w:hanging="214"/>
              <w:jc w:val="both"/>
              <w:rPr>
                <w:rFonts w:eastAsia="gobCL" w:cs="gobCL"/>
                <w:b/>
                <w:sz w:val="20"/>
                <w:szCs w:val="20"/>
              </w:rPr>
            </w:pPr>
            <w:r>
              <w:rPr>
                <w:rFonts w:eastAsia="gobCL" w:cs="gobCL"/>
                <w:b/>
                <w:sz w:val="20"/>
                <w:szCs w:val="20"/>
              </w:rPr>
              <w:t>Asistencia técnica y</w:t>
            </w:r>
          </w:p>
          <w:p w14:paraId="0F5B49D5" w14:textId="77777777" w:rsidR="00467943" w:rsidRDefault="00467943" w:rsidP="00004F75">
            <w:pPr>
              <w:widowControl w:val="0"/>
              <w:ind w:left="214"/>
              <w:jc w:val="both"/>
              <w:rPr>
                <w:rFonts w:eastAsia="gobCL" w:cs="gobCL"/>
                <w:b/>
                <w:sz w:val="20"/>
                <w:szCs w:val="20"/>
              </w:rPr>
            </w:pPr>
            <w:r>
              <w:rPr>
                <w:rFonts w:eastAsia="gobCL" w:cs="gobCL"/>
                <w:b/>
                <w:sz w:val="20"/>
                <w:szCs w:val="20"/>
              </w:rPr>
              <w:t>asesoría en</w:t>
            </w:r>
          </w:p>
          <w:p w14:paraId="3C2C20EF" w14:textId="77777777" w:rsidR="00467943" w:rsidRDefault="00467943" w:rsidP="00004F75">
            <w:pPr>
              <w:widowControl w:val="0"/>
              <w:ind w:left="214"/>
              <w:jc w:val="both"/>
              <w:rPr>
                <w:rFonts w:eastAsia="gobCL" w:cs="gobCL"/>
                <w:b/>
                <w:sz w:val="20"/>
                <w:szCs w:val="20"/>
              </w:rPr>
            </w:pPr>
            <w:r>
              <w:rPr>
                <w:rFonts w:eastAsia="gobCL" w:cs="gobCL"/>
                <w:b/>
                <w:sz w:val="20"/>
                <w:szCs w:val="20"/>
              </w:rPr>
              <w:t>gestión</w:t>
            </w:r>
          </w:p>
        </w:tc>
        <w:tc>
          <w:tcPr>
            <w:tcW w:w="4319" w:type="dxa"/>
            <w:shd w:val="clear" w:color="auto" w:fill="auto"/>
          </w:tcPr>
          <w:p w14:paraId="03F83F47" w14:textId="77777777" w:rsidR="00467943" w:rsidRDefault="00467943" w:rsidP="00004F75">
            <w:pPr>
              <w:jc w:val="both"/>
              <w:rPr>
                <w:rFonts w:eastAsia="gobCL" w:cs="gobCL"/>
                <w:sz w:val="20"/>
                <w:szCs w:val="20"/>
              </w:rPr>
            </w:pPr>
            <w:r>
              <w:rPr>
                <w:rFonts w:eastAsia="gobCL" w:cs="gobCL"/>
                <w:b/>
                <w:sz w:val="20"/>
                <w:szCs w:val="20"/>
              </w:rPr>
              <w:t>Asistencia técnica y asesoría en gestión:</w:t>
            </w:r>
            <w:r>
              <w:rPr>
                <w:rFonts w:eastAsia="gobCL" w:cs="gobCL"/>
                <w:sz w:val="20"/>
                <w:szCs w:val="20"/>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Pr>
                <w:rFonts w:eastAsia="gobCL" w:cs="gobCL"/>
                <w:sz w:val="20"/>
                <w:szCs w:val="20"/>
                <w:vertAlign w:val="superscript"/>
              </w:rPr>
              <w:footnoteReference w:id="26"/>
            </w:r>
            <w:r>
              <w:rPr>
                <w:rFonts w:eastAsia="gobCL" w:cs="gobCL"/>
                <w:sz w:val="20"/>
                <w:szCs w:val="20"/>
              </w:rPr>
              <w:t>, social, comercio justo, seguridad, denominación de origen, u otras similares), diseñador, informático, desarrollo de software, consultorías desarrollo de nuevas tecnologías de información. Auditorías y/o diagnósticos energéticos, estudios de factibilidad para implementación de proyectos de energías renovables para autoconsumo.</w:t>
            </w:r>
          </w:p>
          <w:p w14:paraId="65A04116" w14:textId="77777777" w:rsidR="00467943" w:rsidRDefault="00467943" w:rsidP="00004F75">
            <w:pPr>
              <w:jc w:val="both"/>
              <w:rPr>
                <w:rFonts w:eastAsia="gobCL" w:cs="gobCL"/>
                <w:color w:val="000000"/>
                <w:sz w:val="20"/>
                <w:szCs w:val="20"/>
              </w:rPr>
            </w:pPr>
          </w:p>
          <w:p w14:paraId="4FEDCEF8" w14:textId="77777777" w:rsidR="00467943" w:rsidRDefault="00467943" w:rsidP="00004F75">
            <w:pPr>
              <w:jc w:val="both"/>
              <w:rPr>
                <w:rFonts w:eastAsia="gobCL" w:cs="gobCL"/>
                <w:color w:val="000000"/>
                <w:sz w:val="20"/>
                <w:szCs w:val="20"/>
              </w:rPr>
            </w:pPr>
            <w:r>
              <w:rPr>
                <w:rFonts w:eastAsia="gobCL" w:cs="gobCL"/>
                <w:color w:val="000000"/>
                <w:sz w:val="20"/>
                <w:szCs w:val="20"/>
              </w:rPr>
              <w:t>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Marketing digital (objetivos, estrategias, tácticas, monitoreo y control), y plan de medios (soporte, formato) relacionados directamente al proyecto. El proveedor del servicio debe entregar un informe que detalle el plan y/o diagnóstico realizado.</w:t>
            </w:r>
          </w:p>
          <w:p w14:paraId="7129E219" w14:textId="77777777" w:rsidR="00467943" w:rsidRDefault="00467943" w:rsidP="00004F75">
            <w:pPr>
              <w:jc w:val="both"/>
              <w:rPr>
                <w:rFonts w:eastAsia="gobCL" w:cs="gobCL"/>
                <w:color w:val="000000"/>
                <w:sz w:val="20"/>
                <w:szCs w:val="20"/>
              </w:rPr>
            </w:pPr>
          </w:p>
          <w:p w14:paraId="6ED3C966" w14:textId="77777777" w:rsidR="00467943" w:rsidRDefault="00467943" w:rsidP="00004F75">
            <w:pPr>
              <w:jc w:val="both"/>
              <w:rPr>
                <w:rFonts w:eastAsia="gobCL" w:cs="gobCL"/>
                <w:sz w:val="20"/>
                <w:szCs w:val="20"/>
              </w:rPr>
            </w:pPr>
            <w:r>
              <w:rPr>
                <w:rFonts w:eastAsia="gobCL" w:cs="gobCL"/>
                <w:sz w:val="20"/>
                <w:szCs w:val="20"/>
              </w:rPr>
              <w:t>Contratación de servicios especializados para la identificación de oportunidades e implementación de medidas de economía circular</w:t>
            </w:r>
            <w:r>
              <w:rPr>
                <w:rFonts w:eastAsia="gobCL" w:cs="gobCL"/>
                <w:sz w:val="20"/>
                <w:szCs w:val="20"/>
                <w:vertAlign w:val="superscript"/>
              </w:rPr>
              <w:footnoteReference w:id="27"/>
            </w:r>
            <w:r>
              <w:rPr>
                <w:rFonts w:eastAsia="gobCL" w:cs="gobCL"/>
                <w:sz w:val="20"/>
                <w:szCs w:val="20"/>
              </w:rPr>
              <w:t xml:space="preserve"> en los procesos de la empresa; contratación de estudios de análisis de ciclo de vida de productos y servicios; contratación de asesorías en gestión para la migración hacia modelos de negocios circulares. El proveedor del servicio debe entregar un informe que detalle el estudio y/o asesoría realizado.</w:t>
            </w:r>
          </w:p>
          <w:p w14:paraId="4DE232AF" w14:textId="77777777" w:rsidR="00467943" w:rsidRDefault="00467943" w:rsidP="00004F75">
            <w:pPr>
              <w:jc w:val="both"/>
              <w:rPr>
                <w:rFonts w:eastAsia="gobCL" w:cs="gobCL"/>
                <w:sz w:val="20"/>
                <w:szCs w:val="20"/>
              </w:rPr>
            </w:pPr>
          </w:p>
          <w:p w14:paraId="79BF3B50" w14:textId="77777777" w:rsidR="00467943" w:rsidRDefault="00467943" w:rsidP="00004F75">
            <w:pPr>
              <w:jc w:val="both"/>
              <w:rPr>
                <w:rFonts w:eastAsia="gobCL" w:cs="gobCL"/>
                <w:sz w:val="20"/>
                <w:szCs w:val="20"/>
              </w:rPr>
            </w:pPr>
            <w:r>
              <w:rPr>
                <w:rFonts w:eastAsia="gobCL" w:cs="gobCL"/>
                <w:sz w:val="20"/>
                <w:szCs w:val="20"/>
                <w:u w:val="single"/>
              </w:rPr>
              <w:t>Se excluyen de este ítem</w:t>
            </w:r>
            <w:r>
              <w:rPr>
                <w:rFonts w:eastAsia="gobCL" w:cs="gobCL"/>
                <w:sz w:val="20"/>
                <w:szCs w:val="20"/>
              </w:rPr>
              <w:t xml:space="preserve">: </w:t>
            </w:r>
          </w:p>
          <w:p w14:paraId="385360CD" w14:textId="77777777" w:rsidR="00467943" w:rsidRDefault="00467943" w:rsidP="00004F75">
            <w:pPr>
              <w:jc w:val="both"/>
              <w:rPr>
                <w:rFonts w:eastAsia="gobCL" w:cs="gobCL"/>
                <w:sz w:val="20"/>
                <w:szCs w:val="20"/>
              </w:rPr>
            </w:pPr>
            <w:r>
              <w:rPr>
                <w:rFonts w:eastAsia="gobCL" w:cs="gobCL"/>
                <w:sz w:val="20"/>
                <w:szCs w:val="20"/>
              </w:rPr>
              <w:t>- Los servicios de diseño, producción gráfica, audiovisual y publicitaria.</w:t>
            </w:r>
          </w:p>
          <w:p w14:paraId="71B5724F" w14:textId="77777777" w:rsidR="00467943" w:rsidRDefault="00467943" w:rsidP="00004F75">
            <w:pPr>
              <w:jc w:val="both"/>
              <w:rPr>
                <w:rFonts w:eastAsia="gobCL" w:cs="gobCL"/>
                <w:sz w:val="20"/>
                <w:szCs w:val="20"/>
              </w:rPr>
            </w:pPr>
            <w:r>
              <w:rPr>
                <w:rFonts w:eastAsia="gobCL" w:cs="gobCL"/>
                <w:sz w:val="20"/>
                <w:szCs w:val="20"/>
              </w:rPr>
              <w:t>- Los gastos de movilización, pasajes, alimentación y alojamiento en que incurran los consultores durante la prestación del servicio.</w:t>
            </w:r>
          </w:p>
          <w:p w14:paraId="58EF38BC" w14:textId="03D20A87" w:rsidR="00467943" w:rsidRDefault="00467943" w:rsidP="00004F75">
            <w:pPr>
              <w:jc w:val="both"/>
              <w:rPr>
                <w:rFonts w:eastAsia="gobCL" w:cs="gobCL"/>
                <w:color w:val="000000"/>
                <w:sz w:val="20"/>
                <w:szCs w:val="20"/>
              </w:rPr>
            </w:pPr>
            <w:r>
              <w:rPr>
                <w:rFonts w:eastAsia="gobCL" w:cs="gobCL"/>
                <w:sz w:val="20"/>
                <w:szCs w:val="20"/>
              </w:rPr>
              <w:t>- Los gastos de este sub</w:t>
            </w:r>
            <w:r w:rsidR="00820120">
              <w:rPr>
                <w:rFonts w:eastAsia="gobCL" w:cs="gobCL"/>
                <w:sz w:val="20"/>
                <w:szCs w:val="20"/>
              </w:rPr>
              <w:t xml:space="preserve"> </w:t>
            </w:r>
            <w:r>
              <w:rPr>
                <w:rFonts w:eastAsia="gobCL" w:cs="gobCL"/>
                <w:sz w:val="20"/>
                <w:szCs w:val="20"/>
              </w:rPr>
              <w:t xml:space="preserve">ítem presentados con boletas del beneficiario/a, socios, representantes legales, y sus respectivos cónyuges, </w:t>
            </w:r>
            <w:r>
              <w:rPr>
                <w:rFonts w:eastAsia="gobCL" w:cs="gobCL"/>
                <w:color w:val="000000"/>
                <w:sz w:val="20"/>
                <w:szCs w:val="20"/>
              </w:rPr>
              <w:t>conviviente civil</w:t>
            </w:r>
            <w:r>
              <w:rPr>
                <w:rFonts w:eastAsia="gobCL" w:cs="gobCL"/>
                <w:sz w:val="20"/>
                <w:szCs w:val="20"/>
              </w:rPr>
              <w:t xml:space="preserve">, familiares por consanguineidad y afinidad hasta el segundo grado inclusive (hijos, padre, madre y hermanos). </w:t>
            </w:r>
            <w:r>
              <w:rPr>
                <w:rFonts w:eastAsia="gobCL" w:cs="gobCL"/>
                <w:b/>
                <w:color w:val="000000"/>
                <w:sz w:val="20"/>
                <w:szCs w:val="20"/>
              </w:rPr>
              <w:t>De acuerdo a lo establecido en Anexo N° 5: Declaración Jurada de No Consanguineidad, entregado en la etapa de formalización.</w:t>
            </w:r>
          </w:p>
          <w:p w14:paraId="6C605DD5" w14:textId="77777777" w:rsidR="00467943" w:rsidRDefault="00467943" w:rsidP="00004F75">
            <w:pPr>
              <w:jc w:val="both"/>
              <w:rPr>
                <w:rFonts w:eastAsia="gobCL" w:cs="gobCL"/>
                <w:sz w:val="20"/>
                <w:szCs w:val="20"/>
              </w:rPr>
            </w:pPr>
          </w:p>
        </w:tc>
      </w:tr>
      <w:tr w:rsidR="00467943" w14:paraId="1B373545" w14:textId="77777777" w:rsidTr="00004F75">
        <w:trPr>
          <w:trHeight w:val="427"/>
          <w:jc w:val="center"/>
        </w:trPr>
        <w:tc>
          <w:tcPr>
            <w:tcW w:w="4319" w:type="dxa"/>
            <w:shd w:val="clear" w:color="auto" w:fill="auto"/>
          </w:tcPr>
          <w:p w14:paraId="4501A5F1" w14:textId="77777777" w:rsidR="00467943" w:rsidRDefault="00467943" w:rsidP="00467943">
            <w:pPr>
              <w:widowControl w:val="0"/>
              <w:numPr>
                <w:ilvl w:val="0"/>
                <w:numId w:val="46"/>
              </w:numPr>
              <w:ind w:left="214" w:hanging="214"/>
              <w:jc w:val="both"/>
              <w:rPr>
                <w:rFonts w:eastAsia="gobCL" w:cs="gobCL"/>
                <w:b/>
                <w:sz w:val="20"/>
                <w:szCs w:val="20"/>
              </w:rPr>
            </w:pPr>
            <w:r>
              <w:rPr>
                <w:rFonts w:eastAsia="gobCL" w:cs="gobCL"/>
                <w:b/>
                <w:sz w:val="20"/>
                <w:szCs w:val="20"/>
              </w:rPr>
              <w:t xml:space="preserve">Capacitación </w:t>
            </w:r>
          </w:p>
          <w:p w14:paraId="6B47E936" w14:textId="77777777" w:rsidR="00467943" w:rsidRDefault="00467943" w:rsidP="00004F75">
            <w:pPr>
              <w:widowControl w:val="0"/>
              <w:jc w:val="both"/>
              <w:rPr>
                <w:rFonts w:eastAsia="gobCL" w:cs="gobCL"/>
                <w:color w:val="3366FF"/>
                <w:sz w:val="20"/>
                <w:szCs w:val="20"/>
              </w:rPr>
            </w:pPr>
          </w:p>
        </w:tc>
        <w:tc>
          <w:tcPr>
            <w:tcW w:w="4319" w:type="dxa"/>
            <w:shd w:val="clear" w:color="auto" w:fill="auto"/>
          </w:tcPr>
          <w:p w14:paraId="40CAB494" w14:textId="77777777" w:rsidR="00467943" w:rsidRDefault="00467943" w:rsidP="00004F75">
            <w:pPr>
              <w:jc w:val="both"/>
              <w:rPr>
                <w:rFonts w:eastAsia="gobCL" w:cs="gobCL"/>
                <w:sz w:val="20"/>
                <w:szCs w:val="20"/>
              </w:rPr>
            </w:pPr>
            <w:r>
              <w:rPr>
                <w:rFonts w:eastAsia="gobCL" w:cs="gobCL"/>
                <w:b/>
                <w:sz w:val="20"/>
                <w:szCs w:val="20"/>
              </w:rPr>
              <w:t>Capacitación:</w:t>
            </w:r>
            <w:r>
              <w:rPr>
                <w:rFonts w:eastAsia="gobCL" w:cs="gobC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Pr>
                <w:rFonts w:eastAsia="gobCL" w:cs="gobCL"/>
                <w:color w:val="000000"/>
                <w:sz w:val="20"/>
                <w:szCs w:val="20"/>
              </w:rPr>
              <w:t xml:space="preserve">Manejo, administración, monitoreo y control de canales de comunicación y/o comercialización digital, </w:t>
            </w:r>
            <w:r>
              <w:rPr>
                <w:rFonts w:eastAsia="gobCL" w:cs="gobCL"/>
                <w:sz w:val="20"/>
                <w:szCs w:val="20"/>
              </w:rPr>
              <w:t xml:space="preserve">gestión de la energía, </w:t>
            </w:r>
            <w:r>
              <w:rPr>
                <w:rFonts w:eastAsia="gobCL" w:cs="gobCL"/>
                <w:color w:val="000000"/>
                <w:sz w:val="20"/>
                <w:szCs w:val="20"/>
              </w:rPr>
              <w:t xml:space="preserve">necesarios para el desarrollo del proyecto. </w:t>
            </w:r>
            <w:r>
              <w:rPr>
                <w:rFonts w:eastAsia="gobCL" w:cs="gobCL"/>
                <w:sz w:val="20"/>
                <w:szCs w:val="20"/>
              </w:rPr>
              <w:t>Incluye el total del gasto que implica la organización e implementación de estas actividades.</w:t>
            </w:r>
            <w:r>
              <w:rPr>
                <w:rFonts w:eastAsia="gobCL" w:cs="gobCL"/>
              </w:rPr>
              <w:t xml:space="preserve"> </w:t>
            </w:r>
            <w:r>
              <w:rPr>
                <w:rFonts w:eastAsia="gobCL" w:cs="gobCL"/>
                <w:sz w:val="20"/>
                <w:szCs w:val="20"/>
              </w:rPr>
              <w:t>El proveedor del servicio debe entregar un informe del mismo.</w:t>
            </w:r>
          </w:p>
          <w:p w14:paraId="3B7E6443" w14:textId="77777777" w:rsidR="00467943" w:rsidRDefault="00467943" w:rsidP="00004F75">
            <w:pPr>
              <w:jc w:val="both"/>
              <w:rPr>
                <w:rFonts w:eastAsia="gobCL" w:cs="gobCL"/>
                <w:sz w:val="20"/>
                <w:szCs w:val="20"/>
              </w:rPr>
            </w:pPr>
          </w:p>
          <w:p w14:paraId="7AD937A7" w14:textId="77777777" w:rsidR="00467943" w:rsidRDefault="00467943" w:rsidP="00004F75">
            <w:pPr>
              <w:jc w:val="both"/>
              <w:rPr>
                <w:rFonts w:eastAsia="gobCL" w:cs="gobCL"/>
                <w:color w:val="000000"/>
                <w:sz w:val="20"/>
                <w:szCs w:val="20"/>
              </w:rPr>
            </w:pPr>
            <w:r>
              <w:rPr>
                <w:rFonts w:eastAsia="gobCL" w:cs="gobCL"/>
                <w:color w:val="000000"/>
                <w:sz w:val="20"/>
                <w:szCs w:val="20"/>
              </w:rPr>
              <w:t xml:space="preserve">Se podrán considerar como gasto los servicios de </w:t>
            </w:r>
            <w:r>
              <w:rPr>
                <w:rFonts w:eastAsia="gobCL" w:cs="gobCL"/>
                <w:i/>
                <w:color w:val="000000"/>
                <w:sz w:val="20"/>
                <w:szCs w:val="20"/>
              </w:rPr>
              <w:t>coffe break</w:t>
            </w:r>
            <w:r>
              <w:rPr>
                <w:rFonts w:eastAsia="gobCL" w:cs="gobCL"/>
                <w:color w:val="000000"/>
                <w:sz w:val="20"/>
                <w:szCs w:val="20"/>
              </w:rPr>
              <w:t xml:space="preserve"> para participantes de las actividades antes descritas, si así lo requiere el servicio de capacitación, lo cual debe estar considerado dentro de los gastos del organismo externo ejecutor.</w:t>
            </w:r>
          </w:p>
          <w:p w14:paraId="7A38EF49" w14:textId="77777777" w:rsidR="00467943" w:rsidRDefault="00467943" w:rsidP="00004F75">
            <w:pPr>
              <w:jc w:val="both"/>
              <w:rPr>
                <w:rFonts w:eastAsia="gobCL" w:cs="gobCL"/>
                <w:color w:val="000000"/>
                <w:sz w:val="20"/>
                <w:szCs w:val="20"/>
              </w:rPr>
            </w:pPr>
          </w:p>
          <w:p w14:paraId="7540B9D4" w14:textId="77777777" w:rsidR="00467943" w:rsidRDefault="00467943" w:rsidP="00004F75">
            <w:pPr>
              <w:jc w:val="both"/>
              <w:rPr>
                <w:rFonts w:eastAsia="gobCL" w:cs="gobCL"/>
                <w:sz w:val="20"/>
                <w:szCs w:val="20"/>
              </w:rPr>
            </w:pPr>
            <w:r>
              <w:rPr>
                <w:rFonts w:eastAsia="gobCL" w:cs="gobCL"/>
                <w:sz w:val="20"/>
                <w:szCs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4F25F306" w14:textId="77777777" w:rsidR="00467943" w:rsidRDefault="00467943" w:rsidP="00004F75">
            <w:pPr>
              <w:jc w:val="both"/>
              <w:rPr>
                <w:rFonts w:eastAsia="gobCL" w:cs="gobCL"/>
                <w:sz w:val="20"/>
                <w:szCs w:val="20"/>
              </w:rPr>
            </w:pPr>
          </w:p>
          <w:p w14:paraId="7DE91481" w14:textId="13E00C6C" w:rsidR="00467943" w:rsidRDefault="00467943" w:rsidP="00004F75">
            <w:pPr>
              <w:jc w:val="both"/>
              <w:rPr>
                <w:rFonts w:eastAsia="gobCL" w:cs="gobCL"/>
                <w:color w:val="000000"/>
                <w:sz w:val="20"/>
                <w:szCs w:val="20"/>
              </w:rPr>
            </w:pPr>
            <w:r>
              <w:rPr>
                <w:rFonts w:eastAsia="gobCL" w:cs="gobCL"/>
                <w:sz w:val="20"/>
                <w:szCs w:val="20"/>
              </w:rPr>
              <w:t>Se excluyen de este ítem los gastos de este sub</w:t>
            </w:r>
            <w:r w:rsidR="00820120">
              <w:rPr>
                <w:rFonts w:eastAsia="gobCL" w:cs="gobCL"/>
                <w:sz w:val="20"/>
                <w:szCs w:val="20"/>
              </w:rPr>
              <w:t xml:space="preserve"> </w:t>
            </w:r>
            <w:r>
              <w:rPr>
                <w:rFonts w:eastAsia="gobCL" w:cs="gobCL"/>
                <w:sz w:val="20"/>
                <w:szCs w:val="20"/>
              </w:rPr>
              <w:t xml:space="preserve">ítem presentados con boletas del beneficiario, socios, representantes legales, y sus respectivos cónyuges, </w:t>
            </w:r>
            <w:r>
              <w:rPr>
                <w:rFonts w:eastAsia="gobCL" w:cs="gobCL"/>
                <w:color w:val="000000"/>
                <w:sz w:val="20"/>
                <w:szCs w:val="20"/>
              </w:rPr>
              <w:t>conviviente civil</w:t>
            </w:r>
            <w:r>
              <w:rPr>
                <w:rFonts w:eastAsia="gobCL" w:cs="gobCL"/>
                <w:sz w:val="20"/>
                <w:szCs w:val="20"/>
              </w:rPr>
              <w:t xml:space="preserve">, familiares por consanguineidad y afinidad, hasta segundo grado </w:t>
            </w:r>
            <w:r>
              <w:rPr>
                <w:rFonts w:eastAsia="gobCL" w:cs="gobCL"/>
                <w:color w:val="000000"/>
                <w:sz w:val="20"/>
                <w:szCs w:val="20"/>
              </w:rPr>
              <w:t xml:space="preserve">inclusive. </w:t>
            </w:r>
            <w:r>
              <w:rPr>
                <w:rFonts w:eastAsia="gobCL" w:cs="gobCL"/>
                <w:b/>
                <w:color w:val="000000"/>
                <w:sz w:val="20"/>
                <w:szCs w:val="20"/>
              </w:rPr>
              <w:t>De acuerdo a lo previsto en Anexo N° 5: Declaración Jurada de No Consanguineidad, entregado en la etapa de formalización.</w:t>
            </w:r>
          </w:p>
          <w:p w14:paraId="71C48535" w14:textId="77777777" w:rsidR="00467943" w:rsidRDefault="00467943" w:rsidP="00004F75">
            <w:pPr>
              <w:jc w:val="both"/>
              <w:rPr>
                <w:rFonts w:eastAsia="gobCL" w:cs="gobCL"/>
                <w:sz w:val="20"/>
                <w:szCs w:val="20"/>
              </w:rPr>
            </w:pPr>
          </w:p>
        </w:tc>
      </w:tr>
      <w:tr w:rsidR="00467943" w14:paraId="08EF43B5" w14:textId="77777777" w:rsidTr="00004F75">
        <w:trPr>
          <w:trHeight w:val="393"/>
          <w:jc w:val="center"/>
        </w:trPr>
        <w:tc>
          <w:tcPr>
            <w:tcW w:w="4319" w:type="dxa"/>
            <w:shd w:val="clear" w:color="auto" w:fill="auto"/>
          </w:tcPr>
          <w:p w14:paraId="30036B03" w14:textId="77777777" w:rsidR="00467943" w:rsidRDefault="00467943" w:rsidP="00467943">
            <w:pPr>
              <w:widowControl w:val="0"/>
              <w:numPr>
                <w:ilvl w:val="0"/>
                <w:numId w:val="46"/>
              </w:numPr>
              <w:ind w:left="356" w:hanging="356"/>
              <w:jc w:val="both"/>
              <w:rPr>
                <w:rFonts w:eastAsia="gobCL" w:cs="gobCL"/>
                <w:b/>
                <w:sz w:val="20"/>
                <w:szCs w:val="20"/>
              </w:rPr>
            </w:pPr>
            <w:r>
              <w:rPr>
                <w:rFonts w:eastAsia="gobCL" w:cs="gobCL"/>
                <w:b/>
                <w:sz w:val="20"/>
                <w:szCs w:val="20"/>
              </w:rPr>
              <w:t>Acciones de</w:t>
            </w:r>
          </w:p>
          <w:p w14:paraId="0E2D2EDB" w14:textId="77777777" w:rsidR="00467943" w:rsidRDefault="00467943" w:rsidP="00004F75">
            <w:pPr>
              <w:widowControl w:val="0"/>
              <w:ind w:left="356"/>
              <w:jc w:val="both"/>
              <w:rPr>
                <w:rFonts w:eastAsia="gobCL" w:cs="gobCL"/>
                <w:b/>
                <w:sz w:val="20"/>
                <w:szCs w:val="20"/>
              </w:rPr>
            </w:pPr>
            <w:r>
              <w:rPr>
                <w:rFonts w:eastAsia="gobCL" w:cs="gobCL"/>
                <w:b/>
                <w:sz w:val="20"/>
                <w:szCs w:val="20"/>
              </w:rPr>
              <w:t>Marketing</w:t>
            </w:r>
          </w:p>
          <w:p w14:paraId="766B3616" w14:textId="77777777" w:rsidR="00467943" w:rsidRDefault="00467943" w:rsidP="00004F75">
            <w:pPr>
              <w:widowControl w:val="0"/>
              <w:ind w:left="356"/>
              <w:jc w:val="both"/>
              <w:rPr>
                <w:rFonts w:eastAsia="gobCL" w:cs="gobCL"/>
                <w:b/>
                <w:sz w:val="20"/>
                <w:szCs w:val="20"/>
              </w:rPr>
            </w:pPr>
          </w:p>
          <w:p w14:paraId="0A06E27B" w14:textId="77777777" w:rsidR="00467943" w:rsidRDefault="00467943" w:rsidP="00004F75">
            <w:pPr>
              <w:widowControl w:val="0"/>
              <w:ind w:left="356"/>
              <w:jc w:val="both"/>
              <w:rPr>
                <w:rFonts w:eastAsia="gobCL" w:cs="gobCL"/>
                <w:b/>
                <w:sz w:val="20"/>
                <w:szCs w:val="20"/>
              </w:rPr>
            </w:pPr>
          </w:p>
          <w:p w14:paraId="452B3F28" w14:textId="77777777" w:rsidR="00467943" w:rsidRDefault="00467943" w:rsidP="00004F75">
            <w:pPr>
              <w:widowControl w:val="0"/>
              <w:ind w:left="356"/>
              <w:jc w:val="both"/>
              <w:rPr>
                <w:rFonts w:eastAsia="gobCL" w:cs="gobCL"/>
                <w:color w:val="00B050"/>
                <w:sz w:val="20"/>
                <w:szCs w:val="20"/>
              </w:rPr>
            </w:pPr>
          </w:p>
          <w:p w14:paraId="2722BD65" w14:textId="77777777" w:rsidR="00467943" w:rsidRDefault="00467943" w:rsidP="00004F75">
            <w:pPr>
              <w:widowControl w:val="0"/>
              <w:ind w:left="356"/>
              <w:jc w:val="both"/>
              <w:rPr>
                <w:rFonts w:eastAsia="gobCL" w:cs="gobCL"/>
                <w:color w:val="00B050"/>
                <w:sz w:val="20"/>
                <w:szCs w:val="20"/>
              </w:rPr>
            </w:pPr>
          </w:p>
          <w:p w14:paraId="7AC899B0" w14:textId="77777777" w:rsidR="00467943" w:rsidRDefault="00467943" w:rsidP="00004F75">
            <w:pPr>
              <w:widowControl w:val="0"/>
              <w:ind w:left="356"/>
              <w:jc w:val="both"/>
              <w:rPr>
                <w:rFonts w:eastAsia="gobCL" w:cs="gobCL"/>
                <w:color w:val="00B050"/>
                <w:sz w:val="20"/>
                <w:szCs w:val="20"/>
              </w:rPr>
            </w:pPr>
          </w:p>
          <w:p w14:paraId="7CBCF882" w14:textId="77777777" w:rsidR="00467943" w:rsidRDefault="00467943" w:rsidP="00004F75">
            <w:pPr>
              <w:widowControl w:val="0"/>
              <w:ind w:left="356"/>
              <w:jc w:val="both"/>
              <w:rPr>
                <w:rFonts w:eastAsia="gobCL" w:cs="gobCL"/>
                <w:color w:val="00B050"/>
                <w:sz w:val="20"/>
                <w:szCs w:val="20"/>
              </w:rPr>
            </w:pPr>
          </w:p>
          <w:p w14:paraId="789691ED" w14:textId="77777777" w:rsidR="00467943" w:rsidRDefault="00467943" w:rsidP="00004F75">
            <w:pPr>
              <w:widowControl w:val="0"/>
              <w:ind w:left="356"/>
              <w:jc w:val="both"/>
              <w:rPr>
                <w:rFonts w:eastAsia="gobCL" w:cs="gobCL"/>
                <w:color w:val="00B050"/>
                <w:sz w:val="20"/>
                <w:szCs w:val="20"/>
              </w:rPr>
            </w:pPr>
          </w:p>
          <w:p w14:paraId="4369374B" w14:textId="77777777" w:rsidR="00467943" w:rsidRDefault="00467943" w:rsidP="00004F75">
            <w:pPr>
              <w:widowControl w:val="0"/>
              <w:ind w:left="356"/>
              <w:jc w:val="both"/>
              <w:rPr>
                <w:rFonts w:eastAsia="gobCL" w:cs="gobCL"/>
                <w:color w:val="00B050"/>
                <w:sz w:val="20"/>
                <w:szCs w:val="20"/>
              </w:rPr>
            </w:pPr>
          </w:p>
          <w:p w14:paraId="367B1E60" w14:textId="77777777" w:rsidR="00467943" w:rsidRDefault="00467943" w:rsidP="00004F75">
            <w:pPr>
              <w:widowControl w:val="0"/>
              <w:ind w:left="356"/>
              <w:jc w:val="both"/>
              <w:rPr>
                <w:rFonts w:eastAsia="gobCL" w:cs="gobCL"/>
                <w:color w:val="00B050"/>
                <w:sz w:val="20"/>
                <w:szCs w:val="20"/>
              </w:rPr>
            </w:pPr>
          </w:p>
          <w:p w14:paraId="2C491275" w14:textId="77777777" w:rsidR="00467943" w:rsidRDefault="00467943" w:rsidP="00004F75">
            <w:pPr>
              <w:widowControl w:val="0"/>
              <w:ind w:left="356"/>
              <w:jc w:val="both"/>
              <w:rPr>
                <w:rFonts w:eastAsia="gobCL" w:cs="gobCL"/>
                <w:color w:val="00B050"/>
                <w:sz w:val="20"/>
                <w:szCs w:val="20"/>
              </w:rPr>
            </w:pPr>
          </w:p>
          <w:p w14:paraId="0A55D438" w14:textId="77777777" w:rsidR="00467943" w:rsidRDefault="00467943" w:rsidP="00004F75">
            <w:pPr>
              <w:widowControl w:val="0"/>
              <w:ind w:left="356"/>
              <w:jc w:val="both"/>
              <w:rPr>
                <w:rFonts w:eastAsia="gobCL" w:cs="gobCL"/>
                <w:color w:val="00B050"/>
                <w:sz w:val="20"/>
                <w:szCs w:val="20"/>
              </w:rPr>
            </w:pPr>
          </w:p>
          <w:p w14:paraId="19BB2749" w14:textId="77777777" w:rsidR="00467943" w:rsidRDefault="00467943" w:rsidP="00004F75">
            <w:pPr>
              <w:widowControl w:val="0"/>
              <w:ind w:left="356"/>
              <w:jc w:val="both"/>
              <w:rPr>
                <w:rFonts w:eastAsia="gobCL" w:cs="gobCL"/>
                <w:color w:val="00B050"/>
                <w:sz w:val="20"/>
                <w:szCs w:val="20"/>
              </w:rPr>
            </w:pPr>
          </w:p>
          <w:p w14:paraId="3BDEE52D" w14:textId="77777777" w:rsidR="00467943" w:rsidRDefault="00467943" w:rsidP="00004F75">
            <w:pPr>
              <w:widowControl w:val="0"/>
              <w:ind w:left="356"/>
              <w:jc w:val="both"/>
              <w:rPr>
                <w:rFonts w:eastAsia="gobCL" w:cs="gobCL"/>
                <w:color w:val="00B050"/>
                <w:sz w:val="20"/>
                <w:szCs w:val="20"/>
              </w:rPr>
            </w:pPr>
          </w:p>
          <w:p w14:paraId="710AB807" w14:textId="77777777" w:rsidR="00467943" w:rsidRDefault="00467943" w:rsidP="00004F75">
            <w:pPr>
              <w:widowControl w:val="0"/>
              <w:ind w:left="356"/>
              <w:jc w:val="both"/>
              <w:rPr>
                <w:rFonts w:eastAsia="gobCL" w:cs="gobCL"/>
                <w:color w:val="00B050"/>
                <w:sz w:val="20"/>
                <w:szCs w:val="20"/>
              </w:rPr>
            </w:pPr>
          </w:p>
          <w:p w14:paraId="4342C5BA" w14:textId="77777777" w:rsidR="00467943" w:rsidRDefault="00467943" w:rsidP="00004F75">
            <w:pPr>
              <w:widowControl w:val="0"/>
              <w:ind w:left="356"/>
              <w:jc w:val="both"/>
              <w:rPr>
                <w:rFonts w:eastAsia="gobCL" w:cs="gobCL"/>
                <w:color w:val="00B050"/>
                <w:sz w:val="20"/>
                <w:szCs w:val="20"/>
              </w:rPr>
            </w:pPr>
          </w:p>
          <w:p w14:paraId="73A83AAC" w14:textId="77777777" w:rsidR="00467943" w:rsidRDefault="00467943" w:rsidP="00004F75">
            <w:pPr>
              <w:widowControl w:val="0"/>
              <w:jc w:val="both"/>
              <w:rPr>
                <w:rFonts w:eastAsia="gobCL" w:cs="gobCL"/>
                <w:color w:val="00B050"/>
                <w:sz w:val="20"/>
                <w:szCs w:val="20"/>
              </w:rPr>
            </w:pPr>
          </w:p>
          <w:p w14:paraId="17DFCAFA" w14:textId="77777777" w:rsidR="00467943" w:rsidRDefault="00467943" w:rsidP="00004F75">
            <w:pPr>
              <w:widowControl w:val="0"/>
              <w:ind w:left="356"/>
              <w:jc w:val="both"/>
              <w:rPr>
                <w:rFonts w:eastAsia="gobCL" w:cs="gobCL"/>
                <w:sz w:val="20"/>
                <w:szCs w:val="20"/>
              </w:rPr>
            </w:pPr>
          </w:p>
          <w:p w14:paraId="7F7AA146" w14:textId="77777777" w:rsidR="00467943" w:rsidRDefault="00467943" w:rsidP="00004F75">
            <w:pPr>
              <w:widowControl w:val="0"/>
              <w:ind w:left="356"/>
              <w:jc w:val="both"/>
              <w:rPr>
                <w:rFonts w:eastAsia="gobCL" w:cs="gobCL"/>
                <w:sz w:val="20"/>
                <w:szCs w:val="20"/>
              </w:rPr>
            </w:pPr>
          </w:p>
        </w:tc>
        <w:tc>
          <w:tcPr>
            <w:tcW w:w="4319" w:type="dxa"/>
            <w:shd w:val="clear" w:color="auto" w:fill="auto"/>
          </w:tcPr>
          <w:p w14:paraId="1E89ED13" w14:textId="77777777" w:rsidR="00467943" w:rsidRDefault="00467943" w:rsidP="00467943">
            <w:pPr>
              <w:numPr>
                <w:ilvl w:val="0"/>
                <w:numId w:val="45"/>
              </w:numPr>
              <w:jc w:val="both"/>
              <w:rPr>
                <w:rFonts w:eastAsia="gobCL" w:cs="gobCL"/>
                <w:sz w:val="20"/>
                <w:szCs w:val="20"/>
              </w:rPr>
            </w:pPr>
            <w:r>
              <w:rPr>
                <w:rFonts w:eastAsia="gobCL" w:cs="gobCL"/>
                <w:b/>
                <w:sz w:val="20"/>
                <w:szCs w:val="20"/>
              </w:rPr>
              <w:t>Ferias, exposiciones, eventos:</w:t>
            </w:r>
            <w:r>
              <w:rPr>
                <w:rFonts w:eastAsia="gobCL" w:cs="gobCL"/>
                <w:sz w:val="20"/>
                <w:szCs w:val="20"/>
              </w:rPr>
              <w:t xml:space="preserve"> comprende el gasto por concepto de participación, de organización y desarrollo de ferias, exposiciones o eventos con el propósito de presentar y/o comercializar productos o servicios.</w:t>
            </w:r>
          </w:p>
          <w:p w14:paraId="2C58A215" w14:textId="77777777" w:rsidR="00467943" w:rsidRDefault="00467943" w:rsidP="00004F75">
            <w:pPr>
              <w:ind w:left="371"/>
              <w:jc w:val="both"/>
              <w:rPr>
                <w:rFonts w:eastAsia="gobCL" w:cs="gobCL"/>
                <w:sz w:val="20"/>
                <w:szCs w:val="20"/>
              </w:rPr>
            </w:pPr>
          </w:p>
          <w:p w14:paraId="5F4ED199" w14:textId="77777777" w:rsidR="00467943" w:rsidRDefault="00467943" w:rsidP="00004F75">
            <w:pPr>
              <w:ind w:left="360"/>
              <w:jc w:val="both"/>
              <w:rPr>
                <w:rFonts w:eastAsia="gobCL" w:cs="gobCL"/>
                <w:sz w:val="20"/>
                <w:szCs w:val="20"/>
              </w:rPr>
            </w:pPr>
            <w:r>
              <w:rPr>
                <w:rFonts w:eastAsia="gobCL" w:cs="gobCL"/>
                <w:sz w:val="20"/>
                <w:szCs w:val="20"/>
              </w:rPr>
              <w:t xml:space="preserve">En el caso de organización de eventos, el ítem incluye pago a consultor(es) a cargo de organizar la jornada; asistencia a los/as participantes; pago directo a proveedores por traslado, alimentación, alojamiento de beneficiarios/as del proyecto; </w:t>
            </w:r>
            <w:r>
              <w:rPr>
                <w:rFonts w:eastAsia="gobCL" w:cs="gobCL"/>
                <w:color w:val="000000"/>
                <w:sz w:val="20"/>
                <w:szCs w:val="20"/>
              </w:rPr>
              <w:t xml:space="preserve">pago por flete o sobrecargo aéreo o terrestre, en caso de transporte de muestras u otros bienes que tienen directa relación con el giro del negocio, necesarios para participar de la actividad; </w:t>
            </w:r>
            <w:r>
              <w:rPr>
                <w:rFonts w:eastAsia="gobCL" w:cs="gobCL"/>
                <w:sz w:val="20"/>
                <w:szCs w:val="20"/>
              </w:rPr>
              <w:t xml:space="preserve">pago directo por uso de módulos, </w:t>
            </w:r>
            <w:r>
              <w:rPr>
                <w:rFonts w:eastAsia="gobCL" w:cs="gobCL"/>
                <w:i/>
                <w:sz w:val="20"/>
                <w:szCs w:val="20"/>
              </w:rPr>
              <w:t>stand</w:t>
            </w:r>
            <w:r>
              <w:rPr>
                <w:rFonts w:eastAsia="gobCL" w:cs="gobCL"/>
                <w:sz w:val="20"/>
                <w:szCs w:val="20"/>
              </w:rPr>
              <w:t xml:space="preserve"> (espacio físico) y folletos elaborados para la feria, muestras y otros.</w:t>
            </w:r>
          </w:p>
          <w:p w14:paraId="6DCBCFD8" w14:textId="77777777" w:rsidR="00467943" w:rsidRDefault="00467943" w:rsidP="00004F75">
            <w:pPr>
              <w:ind w:left="360"/>
              <w:jc w:val="both"/>
              <w:rPr>
                <w:rFonts w:eastAsia="gobCL" w:cs="gobCL"/>
                <w:sz w:val="20"/>
                <w:szCs w:val="20"/>
              </w:rPr>
            </w:pPr>
          </w:p>
          <w:p w14:paraId="3EF17593" w14:textId="77777777" w:rsidR="00467943" w:rsidRDefault="00467943" w:rsidP="00004F75">
            <w:pPr>
              <w:ind w:left="360"/>
              <w:jc w:val="both"/>
              <w:rPr>
                <w:rFonts w:eastAsia="gobCL" w:cs="gobCL"/>
                <w:sz w:val="20"/>
                <w:szCs w:val="20"/>
              </w:rPr>
            </w:pPr>
            <w:r>
              <w:rPr>
                <w:rFonts w:eastAsia="gobCL" w:cs="gobCL"/>
                <w:sz w:val="20"/>
                <w:szCs w:val="2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Pr>
                <w:rFonts w:eastAsia="gobCL" w:cs="gobCL"/>
                <w:i/>
                <w:sz w:val="20"/>
                <w:szCs w:val="20"/>
              </w:rPr>
              <w:t>stand</w:t>
            </w:r>
            <w:r>
              <w:rPr>
                <w:rFonts w:eastAsia="gobCL" w:cs="gobCL"/>
                <w:sz w:val="20"/>
                <w:szCs w:val="20"/>
              </w:rPr>
              <w:t xml:space="preserve">, materiales de implementación de </w:t>
            </w:r>
            <w:r>
              <w:rPr>
                <w:rFonts w:eastAsia="gobCL" w:cs="gobCL"/>
                <w:i/>
                <w:sz w:val="20"/>
                <w:szCs w:val="20"/>
              </w:rPr>
              <w:t>stand</w:t>
            </w:r>
            <w:r>
              <w:rPr>
                <w:rFonts w:eastAsia="gobCL" w:cs="gobCL"/>
                <w:sz w:val="20"/>
                <w:szCs w:val="20"/>
              </w:rPr>
              <w:t>, cuota de acceso al servicio, traslados, alimentación y alojamiento de los beneficiarios/as participantes del proyecto</w:t>
            </w:r>
            <w:r>
              <w:rPr>
                <w:rFonts w:eastAsia="gobCL" w:cs="gobCL"/>
                <w:color w:val="000000"/>
                <w:sz w:val="20"/>
                <w:szCs w:val="20"/>
              </w:rPr>
              <w:t>, pago por flete o sobrecargo aéreo o terrestre, en caso de transporte de muestras u otros bienes necesarios para la participación de la actividad</w:t>
            </w:r>
            <w:r>
              <w:rPr>
                <w:rFonts w:eastAsia="gobCL" w:cs="gobCL"/>
                <w:sz w:val="20"/>
                <w:szCs w:val="20"/>
              </w:rPr>
              <w:t>.</w:t>
            </w:r>
          </w:p>
          <w:p w14:paraId="503855A7" w14:textId="77777777" w:rsidR="00467943" w:rsidRDefault="00467943" w:rsidP="00004F75">
            <w:pPr>
              <w:ind w:left="360"/>
              <w:jc w:val="both"/>
              <w:rPr>
                <w:rFonts w:eastAsia="gobCL" w:cs="gobCL"/>
                <w:sz w:val="20"/>
                <w:szCs w:val="20"/>
              </w:rPr>
            </w:pPr>
          </w:p>
          <w:p w14:paraId="1C3ACBED" w14:textId="0470CAB2" w:rsidR="00467943" w:rsidRDefault="00467943" w:rsidP="00004F75">
            <w:pPr>
              <w:ind w:left="360"/>
              <w:jc w:val="both"/>
              <w:rPr>
                <w:rFonts w:eastAsia="gobCL" w:cs="gobCL"/>
                <w:color w:val="000000"/>
                <w:sz w:val="20"/>
                <w:szCs w:val="20"/>
              </w:rPr>
            </w:pPr>
            <w:r>
              <w:rPr>
                <w:rFonts w:eastAsia="gobCL" w:cs="gobCL"/>
                <w:sz w:val="20"/>
                <w:szCs w:val="20"/>
              </w:rPr>
              <w:t>Se excluyen de este ítem los gastos de este sub</w:t>
            </w:r>
            <w:r w:rsidR="00820120">
              <w:rPr>
                <w:rFonts w:eastAsia="gobCL" w:cs="gobCL"/>
                <w:sz w:val="20"/>
                <w:szCs w:val="20"/>
              </w:rPr>
              <w:t xml:space="preserve"> </w:t>
            </w:r>
            <w:r>
              <w:rPr>
                <w:rFonts w:eastAsia="gobCL" w:cs="gobCL"/>
                <w:sz w:val="20"/>
                <w:szCs w:val="20"/>
              </w:rPr>
              <w:t xml:space="preserve">ítem presentados con boletas del beneficiario, socios, representantes legales, y sus respectivos cónyuges, </w:t>
            </w:r>
            <w:r>
              <w:rPr>
                <w:rFonts w:eastAsia="gobCL" w:cs="gobCL"/>
                <w:color w:val="000000"/>
                <w:sz w:val="20"/>
                <w:szCs w:val="20"/>
              </w:rPr>
              <w:t>conviviente civil</w:t>
            </w:r>
            <w:r>
              <w:rPr>
                <w:rFonts w:eastAsia="gobCL" w:cs="gobCL"/>
                <w:sz w:val="20"/>
                <w:szCs w:val="20"/>
              </w:rPr>
              <w:t xml:space="preserve">, familiares por consanguineidad y afinidad, hasta segundo grado inclusive. </w:t>
            </w:r>
            <w:r>
              <w:rPr>
                <w:rFonts w:eastAsia="gobCL" w:cs="gobCL"/>
                <w:b/>
                <w:color w:val="000000"/>
                <w:sz w:val="20"/>
                <w:szCs w:val="20"/>
              </w:rPr>
              <w:t>De acuerdo a lo establecido en Anexo N° 5: Declaración Jurada de No Consanguineidad, entregado en la etapa de formalización.</w:t>
            </w:r>
          </w:p>
          <w:p w14:paraId="16ADF7ED" w14:textId="77777777" w:rsidR="00467943" w:rsidRDefault="00467943" w:rsidP="00004F75">
            <w:pPr>
              <w:jc w:val="both"/>
              <w:rPr>
                <w:rFonts w:eastAsia="gobCL" w:cs="gobCL"/>
                <w:sz w:val="20"/>
                <w:szCs w:val="20"/>
              </w:rPr>
            </w:pPr>
          </w:p>
          <w:p w14:paraId="2B0CF4BF" w14:textId="77777777" w:rsidR="00467943" w:rsidRDefault="00467943" w:rsidP="00467943">
            <w:pPr>
              <w:numPr>
                <w:ilvl w:val="0"/>
                <w:numId w:val="45"/>
              </w:numPr>
              <w:jc w:val="both"/>
              <w:rPr>
                <w:rFonts w:eastAsia="gobCL" w:cs="gobCL"/>
                <w:sz w:val="20"/>
                <w:szCs w:val="20"/>
              </w:rPr>
            </w:pPr>
            <w:r>
              <w:rPr>
                <w:rFonts w:eastAsia="gobCL" w:cs="gobCL"/>
                <w:b/>
                <w:sz w:val="20"/>
                <w:szCs w:val="20"/>
              </w:rPr>
              <w:t>Promoción, publicidad y difusión:</w:t>
            </w:r>
            <w:r>
              <w:rPr>
                <w:rFonts w:eastAsia="gobCL" w:cs="gobC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Pr>
                <w:rFonts w:eastAsia="gobCL" w:cs="gobCL"/>
                <w:color w:val="000000"/>
                <w:sz w:val="20"/>
                <w:szCs w:val="20"/>
              </w:rPr>
              <w:t xml:space="preserve">corporativa, </w:t>
            </w:r>
            <w:r>
              <w:rPr>
                <w:rFonts w:eastAsia="gobCL" w:cs="gobCL"/>
                <w:i/>
                <w:color w:val="000000"/>
                <w:sz w:val="20"/>
                <w:szCs w:val="20"/>
              </w:rPr>
              <w:t>merchandising</w:t>
            </w:r>
            <w:r>
              <w:rPr>
                <w:rFonts w:eastAsia="gobCL" w:cs="gobCL"/>
                <w:color w:val="000000"/>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w:t>
            </w:r>
            <w:r>
              <w:rPr>
                <w:rFonts w:eastAsia="gobCL" w:cs="gobCL"/>
                <w:sz w:val="20"/>
                <w:szCs w:val="20"/>
              </w:rPr>
              <w:t xml:space="preserve"> </w:t>
            </w:r>
          </w:p>
          <w:p w14:paraId="2B161F53" w14:textId="77777777" w:rsidR="00467943" w:rsidRDefault="00467943" w:rsidP="00004F75">
            <w:pPr>
              <w:ind w:left="371"/>
              <w:jc w:val="both"/>
              <w:rPr>
                <w:rFonts w:eastAsia="gobCL" w:cs="gobCL"/>
                <w:color w:val="000000"/>
                <w:sz w:val="20"/>
                <w:szCs w:val="20"/>
              </w:rPr>
            </w:pPr>
            <w:r>
              <w:rPr>
                <w:rFonts w:eastAsia="gobCL" w:cs="gobCL"/>
                <w:color w:val="000000"/>
                <w:sz w:val="20"/>
                <w:szCs w:val="20"/>
              </w:rPr>
              <w:t>Se incluye también Marketing Digital, servicios destinados al desarrollo de estrategias publicitarias y/o de comercialización del proyecto, a través de medios digitales (</w:t>
            </w:r>
            <w:r>
              <w:rPr>
                <w:rFonts w:eastAsia="gobCL" w:cs="gobCL"/>
                <w:i/>
                <w:color w:val="000000"/>
                <w:sz w:val="20"/>
                <w:szCs w:val="20"/>
              </w:rPr>
              <w:t>internet</w:t>
            </w:r>
            <w:r>
              <w:rPr>
                <w:rFonts w:eastAsia="gobCL" w:cs="gobCL"/>
                <w:color w:val="000000"/>
                <w:sz w:val="20"/>
                <w:szCs w:val="20"/>
              </w:rPr>
              <w:t xml:space="preserve">, telefonía móvil). Por ejemplo: desarrollo de páginas web, posicionamiento web en buscadores (SEO: </w:t>
            </w:r>
            <w:r>
              <w:rPr>
                <w:rFonts w:eastAsia="gobCL" w:cs="gobCL"/>
                <w:i/>
                <w:color w:val="000000"/>
                <w:sz w:val="20"/>
                <w:szCs w:val="20"/>
              </w:rPr>
              <w:t>Search engine optimization</w:t>
            </w:r>
            <w:r>
              <w:rPr>
                <w:rFonts w:eastAsia="gobCL" w:cs="gobCL"/>
                <w:color w:val="000000"/>
                <w:sz w:val="20"/>
                <w:szCs w:val="20"/>
              </w:rPr>
              <w:t xml:space="preserve">), gestión y publicación en redes sociales, </w:t>
            </w:r>
            <w:r>
              <w:rPr>
                <w:rFonts w:eastAsia="gobCL" w:cs="gobCL"/>
                <w:i/>
                <w:color w:val="000000"/>
                <w:sz w:val="20"/>
                <w:szCs w:val="20"/>
              </w:rPr>
              <w:t>mailing</w:t>
            </w:r>
            <w:r>
              <w:rPr>
                <w:rFonts w:eastAsia="gobCL" w:cs="gobCL"/>
                <w:color w:val="000000"/>
                <w:sz w:val="20"/>
                <w:szCs w:val="20"/>
              </w:rPr>
              <w:t>, comercio electrónico (</w:t>
            </w:r>
            <w:r>
              <w:rPr>
                <w:rFonts w:eastAsia="gobCL" w:cs="gobCL"/>
                <w:i/>
                <w:color w:val="000000"/>
                <w:sz w:val="20"/>
                <w:szCs w:val="20"/>
              </w:rPr>
              <w:t xml:space="preserve">e-commerce), </w:t>
            </w:r>
            <w:r>
              <w:rPr>
                <w:rFonts w:eastAsia="gobCL" w:cs="gobCL"/>
                <w:color w:val="000000"/>
                <w:sz w:val="20"/>
                <w:szCs w:val="20"/>
              </w:rPr>
              <w:t xml:space="preserve">publicidad </w:t>
            </w:r>
            <w:r>
              <w:rPr>
                <w:rFonts w:eastAsia="gobCL" w:cs="gobCL"/>
                <w:i/>
                <w:color w:val="000000"/>
                <w:sz w:val="20"/>
                <w:szCs w:val="20"/>
              </w:rPr>
              <w:t xml:space="preserve">display </w:t>
            </w:r>
            <w:r>
              <w:rPr>
                <w:rFonts w:eastAsia="gobCL" w:cs="gobCL"/>
                <w:color w:val="000000"/>
                <w:sz w:val="20"/>
                <w:szCs w:val="20"/>
              </w:rPr>
              <w:t xml:space="preserve">(formato publicitario online tipo anuncio o </w:t>
            </w:r>
            <w:r>
              <w:rPr>
                <w:rFonts w:eastAsia="gobCL" w:cs="gobCL"/>
                <w:b/>
                <w:color w:val="000000"/>
                <w:sz w:val="20"/>
                <w:szCs w:val="20"/>
              </w:rPr>
              <w:t>banner</w:t>
            </w:r>
            <w:r>
              <w:rPr>
                <w:rFonts w:eastAsia="gobCL" w:cs="gobCL"/>
                <w:color w:val="000000"/>
                <w:sz w:val="20"/>
                <w:szCs w:val="20"/>
              </w:rPr>
              <w:t xml:space="preserve">), u otros similares. </w:t>
            </w:r>
          </w:p>
          <w:p w14:paraId="0ABC8820" w14:textId="77777777" w:rsidR="00467943" w:rsidRDefault="00467943" w:rsidP="00004F75">
            <w:pPr>
              <w:ind w:left="371"/>
              <w:jc w:val="both"/>
              <w:rPr>
                <w:rFonts w:eastAsia="gobCL" w:cs="gobCL"/>
                <w:color w:val="000000"/>
                <w:sz w:val="20"/>
                <w:szCs w:val="20"/>
              </w:rPr>
            </w:pPr>
          </w:p>
          <w:p w14:paraId="7DBEE659" w14:textId="4DB07A94" w:rsidR="00467943" w:rsidRDefault="00467943" w:rsidP="00004F75">
            <w:pPr>
              <w:ind w:left="371"/>
              <w:jc w:val="both"/>
              <w:rPr>
                <w:rFonts w:eastAsia="gobCL" w:cs="gobCL"/>
                <w:color w:val="000000"/>
                <w:sz w:val="20"/>
                <w:szCs w:val="20"/>
              </w:rPr>
            </w:pPr>
            <w:r>
              <w:rPr>
                <w:rFonts w:eastAsia="gobCL" w:cs="gobCL"/>
                <w:sz w:val="20"/>
                <w:szCs w:val="20"/>
              </w:rPr>
              <w:t>Se incluye en este ítem la contratación de los servicios de diseño, producción gráfica, audiovisual y publicitaria. Se excluyen los gastos de este sub</w:t>
            </w:r>
            <w:r w:rsidR="00820120">
              <w:rPr>
                <w:rFonts w:eastAsia="gobCL" w:cs="gobCL"/>
                <w:sz w:val="20"/>
                <w:szCs w:val="20"/>
              </w:rPr>
              <w:t xml:space="preserve"> </w:t>
            </w:r>
            <w:r>
              <w:rPr>
                <w:rFonts w:eastAsia="gobCL" w:cs="gobCL"/>
                <w:sz w:val="20"/>
                <w:szCs w:val="20"/>
              </w:rPr>
              <w:t xml:space="preserve">ítem presentados con boletas del beneficiario, socios, representantes legales, y sus respectivos cónyuges, </w:t>
            </w:r>
            <w:r>
              <w:rPr>
                <w:rFonts w:eastAsia="gobCL" w:cs="gobCL"/>
                <w:color w:val="000000"/>
                <w:sz w:val="20"/>
                <w:szCs w:val="20"/>
              </w:rPr>
              <w:t>conviviente civil</w:t>
            </w:r>
            <w:r>
              <w:rPr>
                <w:rFonts w:eastAsia="gobCL" w:cs="gobCL"/>
                <w:sz w:val="20"/>
                <w:szCs w:val="20"/>
              </w:rPr>
              <w:t xml:space="preserve">, familiares por consanguineidad y afinidad, hasta segundo grado </w:t>
            </w:r>
            <w:r>
              <w:rPr>
                <w:rFonts w:eastAsia="gobCL" w:cs="gobCL"/>
                <w:color w:val="000000"/>
                <w:sz w:val="20"/>
                <w:szCs w:val="20"/>
              </w:rPr>
              <w:t xml:space="preserve">inclusive.  </w:t>
            </w:r>
            <w:r>
              <w:rPr>
                <w:rFonts w:eastAsia="gobCL" w:cs="gobCL"/>
                <w:b/>
                <w:color w:val="000000"/>
                <w:sz w:val="20"/>
                <w:szCs w:val="20"/>
              </w:rPr>
              <w:t>De acuerdo a lo previsto en el Anexo N° 5: Declaración Jurada de No Consanguineidad, entregado en la etapa de formalización.</w:t>
            </w:r>
          </w:p>
          <w:p w14:paraId="1F97E36A" w14:textId="77777777" w:rsidR="00467943" w:rsidRDefault="00467943" w:rsidP="00004F75">
            <w:pPr>
              <w:ind w:left="371"/>
              <w:jc w:val="both"/>
              <w:rPr>
                <w:rFonts w:eastAsia="gobCL" w:cs="gobCL"/>
                <w:sz w:val="20"/>
                <w:szCs w:val="20"/>
              </w:rPr>
            </w:pPr>
          </w:p>
          <w:p w14:paraId="20FC0F62" w14:textId="77777777" w:rsidR="00467943" w:rsidRDefault="00467943" w:rsidP="00467943">
            <w:pPr>
              <w:numPr>
                <w:ilvl w:val="0"/>
                <w:numId w:val="45"/>
              </w:numPr>
              <w:jc w:val="both"/>
              <w:rPr>
                <w:rFonts w:eastAsia="gobCL" w:cs="gobCL"/>
                <w:sz w:val="20"/>
                <w:szCs w:val="20"/>
              </w:rPr>
            </w:pPr>
            <w:r>
              <w:rPr>
                <w:rFonts w:eastAsia="gobCL" w:cs="gobCL"/>
                <w:b/>
                <w:sz w:val="20"/>
                <w:szCs w:val="20"/>
              </w:rPr>
              <w:t>Misiones comerciales y/o tecnológicas, visitas y pasantías:</w:t>
            </w:r>
            <w:r>
              <w:rPr>
                <w:rFonts w:eastAsia="gobCL" w:cs="gobC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Pr>
                <w:rFonts w:eastAsia="gobCL" w:cs="gobCL"/>
                <w:color w:val="000000"/>
                <w:sz w:val="20"/>
                <w:szCs w:val="20"/>
              </w:rPr>
              <w:t xml:space="preserve"> flete o sobrecargo en caso de transporte de muestras u otros bienes que tienen directa relación con el giro del negocio, necesarios para la participación en la actividad.</w:t>
            </w:r>
            <w:r>
              <w:rPr>
                <w:rFonts w:eastAsia="gobCL" w:cs="gobCL"/>
              </w:rPr>
              <w:t xml:space="preserve"> </w:t>
            </w:r>
            <w:r>
              <w:rPr>
                <w:rFonts w:eastAsia="gobCL" w:cs="gobCL"/>
                <w:color w:val="000000"/>
                <w:sz w:val="20"/>
                <w:szCs w:val="20"/>
              </w:rPr>
              <w:t>En el caso que el beneficiario/a no utilice un consultor, deberá realizar un informe que detalle cada una de las actividades realizadas durante la misión comercial y/o tecnológica, visita y/o pasantía.</w:t>
            </w:r>
          </w:p>
          <w:p w14:paraId="00E6ED16" w14:textId="77777777" w:rsidR="00467943" w:rsidRDefault="00467943" w:rsidP="00004F75">
            <w:pPr>
              <w:ind w:left="371"/>
              <w:jc w:val="both"/>
              <w:rPr>
                <w:rFonts w:eastAsia="gobCL" w:cs="gobCL"/>
                <w:sz w:val="20"/>
                <w:szCs w:val="20"/>
              </w:rPr>
            </w:pPr>
          </w:p>
          <w:p w14:paraId="3622073C" w14:textId="1EE03DC3" w:rsidR="00467943" w:rsidRDefault="00467943" w:rsidP="00004F75">
            <w:pPr>
              <w:ind w:left="437"/>
              <w:jc w:val="both"/>
              <w:rPr>
                <w:rFonts w:eastAsia="gobCL" w:cs="gobCL"/>
                <w:color w:val="000000"/>
                <w:sz w:val="20"/>
                <w:szCs w:val="20"/>
              </w:rPr>
            </w:pPr>
            <w:r>
              <w:rPr>
                <w:rFonts w:eastAsia="gobCL" w:cs="gobCL"/>
                <w:sz w:val="20"/>
                <w:szCs w:val="20"/>
              </w:rPr>
              <w:t>Se excluyen los gastos por flete señalado en este sub</w:t>
            </w:r>
            <w:r w:rsidR="00820120">
              <w:rPr>
                <w:rFonts w:eastAsia="gobCL" w:cs="gobCL"/>
                <w:sz w:val="20"/>
                <w:szCs w:val="20"/>
              </w:rPr>
              <w:t xml:space="preserve"> </w:t>
            </w:r>
            <w:r>
              <w:rPr>
                <w:rFonts w:eastAsia="gobCL" w:cs="gobCL"/>
                <w:sz w:val="20"/>
                <w:szCs w:val="20"/>
              </w:rPr>
              <w:t xml:space="preserve">ítem, presentados con boletas del beneficiario/a, socios, representantes legales, y sus respectivos cónyuges, </w:t>
            </w:r>
            <w:r>
              <w:rPr>
                <w:rFonts w:eastAsia="gobCL" w:cs="gobCL"/>
                <w:color w:val="000000"/>
                <w:sz w:val="20"/>
                <w:szCs w:val="20"/>
              </w:rPr>
              <w:t>conviviente civil,</w:t>
            </w:r>
            <w:r>
              <w:rPr>
                <w:rFonts w:eastAsia="gobCL" w:cs="gobCL"/>
                <w:sz w:val="20"/>
                <w:szCs w:val="20"/>
              </w:rPr>
              <w:t xml:space="preserve"> familiares por consanguineidad y afinidad hasta el segundo grado inclusive. Asimismo, se excluyen los gastos presentados con boletas del beneficiario, socios, representantes, y sus respectivos cónyuges, </w:t>
            </w:r>
            <w:r>
              <w:rPr>
                <w:rFonts w:eastAsia="gobCL" w:cs="gobCL"/>
                <w:color w:val="000000"/>
                <w:sz w:val="20"/>
                <w:szCs w:val="20"/>
              </w:rPr>
              <w:t>conviviente civil</w:t>
            </w:r>
            <w:r>
              <w:rPr>
                <w:rFonts w:eastAsia="gobCL" w:cs="gobCL"/>
                <w:sz w:val="20"/>
                <w:szCs w:val="20"/>
              </w:rPr>
              <w:t xml:space="preserve">, familiares por </w:t>
            </w:r>
            <w:r>
              <w:rPr>
                <w:rFonts w:eastAsia="gobCL" w:cs="gobCL"/>
                <w:color w:val="000000"/>
                <w:sz w:val="20"/>
                <w:szCs w:val="20"/>
              </w:rPr>
              <w:t xml:space="preserve">consanguineidad y afinidad hasta el segundo grado inclusive. </w:t>
            </w:r>
            <w:r>
              <w:rPr>
                <w:rFonts w:eastAsia="gobCL" w:cs="gobCL"/>
                <w:b/>
                <w:color w:val="000000"/>
                <w:sz w:val="20"/>
                <w:szCs w:val="20"/>
              </w:rPr>
              <w:t>De acuerdo a lo previsto en Anexo N° 5: Declaración Jurada de No Consanguineidad, entregado en la etapa de formalización</w:t>
            </w:r>
            <w:r>
              <w:rPr>
                <w:rFonts w:eastAsia="gobCL" w:cs="gobCL"/>
                <w:color w:val="000000"/>
                <w:sz w:val="20"/>
                <w:szCs w:val="20"/>
              </w:rPr>
              <w:t>.</w:t>
            </w:r>
          </w:p>
          <w:p w14:paraId="527C6303" w14:textId="77777777" w:rsidR="00467943" w:rsidRDefault="00467943" w:rsidP="00004F75">
            <w:pPr>
              <w:jc w:val="both"/>
              <w:rPr>
                <w:rFonts w:eastAsia="gobCL" w:cs="gobCL"/>
                <w:sz w:val="20"/>
                <w:szCs w:val="20"/>
              </w:rPr>
            </w:pPr>
          </w:p>
        </w:tc>
      </w:tr>
      <w:tr w:rsidR="00467943" w14:paraId="1F582B2A" w14:textId="77777777" w:rsidTr="00004F75">
        <w:trPr>
          <w:trHeight w:val="991"/>
          <w:jc w:val="center"/>
        </w:trPr>
        <w:tc>
          <w:tcPr>
            <w:tcW w:w="4319" w:type="dxa"/>
            <w:shd w:val="clear" w:color="auto" w:fill="auto"/>
          </w:tcPr>
          <w:p w14:paraId="5E053385" w14:textId="77777777" w:rsidR="00467943" w:rsidRDefault="00467943" w:rsidP="00467943">
            <w:pPr>
              <w:widowControl w:val="0"/>
              <w:numPr>
                <w:ilvl w:val="0"/>
                <w:numId w:val="46"/>
              </w:numPr>
              <w:ind w:left="356" w:hanging="356"/>
              <w:jc w:val="both"/>
              <w:rPr>
                <w:rFonts w:eastAsia="gobCL" w:cs="gobCL"/>
                <w:b/>
                <w:sz w:val="20"/>
                <w:szCs w:val="20"/>
              </w:rPr>
            </w:pPr>
            <w:r>
              <w:rPr>
                <w:rFonts w:eastAsia="gobCL" w:cs="gobCL"/>
                <w:b/>
                <w:sz w:val="20"/>
                <w:szCs w:val="20"/>
              </w:rPr>
              <w:t>Gastos de</w:t>
            </w:r>
          </w:p>
          <w:p w14:paraId="08965B13" w14:textId="77777777" w:rsidR="00467943" w:rsidRDefault="00467943" w:rsidP="00004F75">
            <w:pPr>
              <w:widowControl w:val="0"/>
              <w:ind w:left="356"/>
              <w:jc w:val="both"/>
              <w:rPr>
                <w:rFonts w:eastAsia="gobCL" w:cs="gobCL"/>
                <w:b/>
                <w:sz w:val="20"/>
                <w:szCs w:val="20"/>
              </w:rPr>
            </w:pPr>
            <w:r>
              <w:rPr>
                <w:rFonts w:eastAsia="gobCL" w:cs="gobCL"/>
                <w:b/>
                <w:sz w:val="20"/>
                <w:szCs w:val="20"/>
              </w:rPr>
              <w:t>formalización (constitución de empresas)</w:t>
            </w:r>
          </w:p>
        </w:tc>
        <w:tc>
          <w:tcPr>
            <w:tcW w:w="4319" w:type="dxa"/>
            <w:shd w:val="clear" w:color="auto" w:fill="auto"/>
          </w:tcPr>
          <w:p w14:paraId="0B308EA5" w14:textId="77777777" w:rsidR="00467943" w:rsidRDefault="00467943" w:rsidP="00004F75">
            <w:pPr>
              <w:jc w:val="both"/>
              <w:rPr>
                <w:rFonts w:eastAsia="gobCL" w:cs="gobCL"/>
                <w:sz w:val="20"/>
                <w:szCs w:val="20"/>
              </w:rPr>
            </w:pPr>
            <w:r>
              <w:rPr>
                <w:rFonts w:eastAsia="gobCL" w:cs="gobCL"/>
                <w:b/>
                <w:sz w:val="20"/>
                <w:szCs w:val="20"/>
              </w:rPr>
              <w:t>Gastos de constitución de empresas:</w:t>
            </w:r>
            <w:r>
              <w:rPr>
                <w:rFonts w:eastAsia="gobCL" w:cs="gobCL"/>
                <w:sz w:val="20"/>
                <w:szCs w:val="20"/>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60DCFFE5" w14:textId="77777777" w:rsidR="00467943" w:rsidRDefault="00467943" w:rsidP="00004F75">
            <w:pPr>
              <w:jc w:val="both"/>
              <w:rPr>
                <w:rFonts w:eastAsia="gobCL" w:cs="gobCL"/>
                <w:sz w:val="20"/>
                <w:szCs w:val="20"/>
              </w:rPr>
            </w:pPr>
          </w:p>
          <w:p w14:paraId="1951D7A0" w14:textId="49DED155" w:rsidR="00467943" w:rsidRDefault="00467943" w:rsidP="00004F75">
            <w:pPr>
              <w:jc w:val="both"/>
              <w:rPr>
                <w:rFonts w:eastAsia="gobCL" w:cs="gobCL"/>
                <w:b/>
                <w:color w:val="000000"/>
                <w:sz w:val="20"/>
                <w:szCs w:val="20"/>
              </w:rPr>
            </w:pPr>
            <w:r>
              <w:rPr>
                <w:rFonts w:eastAsia="gobCL" w:cs="gobCL"/>
                <w:sz w:val="20"/>
                <w:szCs w:val="20"/>
              </w:rPr>
              <w:t>Se excluyen de este ítem los gastos de este sub</w:t>
            </w:r>
            <w:r w:rsidR="00820120">
              <w:rPr>
                <w:rFonts w:eastAsia="gobCL" w:cs="gobCL"/>
                <w:sz w:val="20"/>
                <w:szCs w:val="20"/>
              </w:rPr>
              <w:t xml:space="preserve"> </w:t>
            </w:r>
            <w:r>
              <w:rPr>
                <w:rFonts w:eastAsia="gobCL" w:cs="gobCL"/>
                <w:sz w:val="20"/>
                <w:szCs w:val="20"/>
              </w:rPr>
              <w:t xml:space="preserve">ítem presentados con boletas del beneficiario, socios, representantes legales, y sus respectivos cónyuges, </w:t>
            </w:r>
            <w:r>
              <w:rPr>
                <w:rFonts w:eastAsia="gobCL" w:cs="gobCL"/>
                <w:color w:val="000000"/>
                <w:sz w:val="20"/>
                <w:szCs w:val="20"/>
              </w:rPr>
              <w:t>conviviente civil</w:t>
            </w:r>
            <w:r>
              <w:rPr>
                <w:rFonts w:eastAsia="gobCL" w:cs="gobCL"/>
                <w:sz w:val="20"/>
                <w:szCs w:val="20"/>
              </w:rPr>
              <w:t xml:space="preserve">, familiares por consanguineidad y afinidad, hasta segundo grado </w:t>
            </w:r>
            <w:r>
              <w:rPr>
                <w:rFonts w:eastAsia="gobCL" w:cs="gobCL"/>
                <w:color w:val="000000"/>
                <w:sz w:val="20"/>
                <w:szCs w:val="20"/>
              </w:rPr>
              <w:t xml:space="preserve">inclusive. </w:t>
            </w:r>
            <w:r>
              <w:rPr>
                <w:rFonts w:eastAsia="gobCL" w:cs="gobCL"/>
                <w:b/>
                <w:color w:val="000000"/>
                <w:sz w:val="20"/>
                <w:szCs w:val="20"/>
              </w:rPr>
              <w:t>De acuerdo a lo previsto en Anexo N° 5: Declaración Jurada de No Consanguineidad, entregado en la etapa de formalización.</w:t>
            </w:r>
          </w:p>
          <w:p w14:paraId="73C9CA06" w14:textId="77777777" w:rsidR="00467943" w:rsidRDefault="00467943" w:rsidP="00004F75">
            <w:pPr>
              <w:jc w:val="both"/>
              <w:rPr>
                <w:rFonts w:eastAsia="gobCL" w:cs="gobCL"/>
                <w:sz w:val="20"/>
                <w:szCs w:val="20"/>
              </w:rPr>
            </w:pPr>
          </w:p>
        </w:tc>
      </w:tr>
    </w:tbl>
    <w:p w14:paraId="303860E1" w14:textId="77777777" w:rsidR="00915F1A" w:rsidRDefault="00915F1A" w:rsidP="003046D1">
      <w:pPr>
        <w:rPr>
          <w:b/>
        </w:rPr>
      </w:pPr>
    </w:p>
    <w:p w14:paraId="7DE958D9" w14:textId="77777777" w:rsidR="00B058D0" w:rsidRDefault="00B058D0" w:rsidP="003046D1">
      <w:pPr>
        <w:rPr>
          <w:b/>
        </w:rPr>
      </w:pPr>
    </w:p>
    <w:p w14:paraId="7C02771D" w14:textId="77777777" w:rsidR="00B058D0" w:rsidRDefault="00B058D0" w:rsidP="003046D1">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9"/>
        <w:gridCol w:w="4319"/>
      </w:tblGrid>
      <w:tr w:rsidR="00467943" w14:paraId="6519643B" w14:textId="77777777" w:rsidTr="00397917">
        <w:tc>
          <w:tcPr>
            <w:tcW w:w="8638" w:type="dxa"/>
            <w:gridSpan w:val="2"/>
            <w:shd w:val="clear" w:color="auto" w:fill="365F91"/>
          </w:tcPr>
          <w:p w14:paraId="71CD1E89" w14:textId="77777777" w:rsidR="00467943" w:rsidRDefault="00467943" w:rsidP="00397917">
            <w:pPr>
              <w:widowControl w:val="0"/>
              <w:jc w:val="both"/>
              <w:rPr>
                <w:rFonts w:eastAsia="gobCL" w:cs="gobCL"/>
                <w:b/>
                <w:color w:val="FFFFFF"/>
                <w:sz w:val="20"/>
                <w:szCs w:val="20"/>
              </w:rPr>
            </w:pPr>
            <w:r>
              <w:rPr>
                <w:rFonts w:eastAsia="gobCL" w:cs="gobCL"/>
                <w:b/>
                <w:color w:val="FFFFFF"/>
                <w:sz w:val="20"/>
                <w:szCs w:val="20"/>
              </w:rPr>
              <w:t>CATEGORÍA: INVERSIONES</w:t>
            </w:r>
          </w:p>
        </w:tc>
      </w:tr>
      <w:tr w:rsidR="00467943" w14:paraId="3F5798FF" w14:textId="77777777" w:rsidTr="00397917">
        <w:tc>
          <w:tcPr>
            <w:tcW w:w="4319" w:type="dxa"/>
            <w:shd w:val="clear" w:color="auto" w:fill="365F91"/>
          </w:tcPr>
          <w:p w14:paraId="1A270C05" w14:textId="77777777" w:rsidR="00467943" w:rsidRDefault="00467943" w:rsidP="00397917">
            <w:pPr>
              <w:jc w:val="both"/>
              <w:rPr>
                <w:rFonts w:eastAsia="gobCL" w:cs="gobCL"/>
                <w:b/>
                <w:color w:val="FFFFFF"/>
                <w:sz w:val="20"/>
                <w:szCs w:val="20"/>
              </w:rPr>
            </w:pPr>
            <w:r>
              <w:rPr>
                <w:rFonts w:eastAsia="gobCL" w:cs="gobCL"/>
                <w:b/>
                <w:color w:val="FFFFFF"/>
                <w:sz w:val="20"/>
                <w:szCs w:val="20"/>
              </w:rPr>
              <w:t>ITEM</w:t>
            </w:r>
          </w:p>
        </w:tc>
        <w:tc>
          <w:tcPr>
            <w:tcW w:w="4319" w:type="dxa"/>
            <w:shd w:val="clear" w:color="auto" w:fill="365F91"/>
          </w:tcPr>
          <w:p w14:paraId="6704D476" w14:textId="77777777" w:rsidR="00467943" w:rsidRDefault="00467943" w:rsidP="00397917">
            <w:pPr>
              <w:widowControl w:val="0"/>
              <w:jc w:val="both"/>
              <w:rPr>
                <w:rFonts w:eastAsia="gobCL" w:cs="gobCL"/>
                <w:b/>
                <w:color w:val="FFFFFF"/>
                <w:sz w:val="20"/>
                <w:szCs w:val="20"/>
              </w:rPr>
            </w:pPr>
            <w:r>
              <w:rPr>
                <w:rFonts w:eastAsia="gobCL" w:cs="gobCL"/>
                <w:b/>
                <w:color w:val="FFFFFF"/>
                <w:sz w:val="20"/>
                <w:szCs w:val="20"/>
              </w:rPr>
              <w:t>SUBÍTEM / DESCRIPCIÓN</w:t>
            </w:r>
          </w:p>
        </w:tc>
      </w:tr>
      <w:tr w:rsidR="00467943" w14:paraId="07968D70" w14:textId="77777777" w:rsidTr="00397917">
        <w:tc>
          <w:tcPr>
            <w:tcW w:w="4319" w:type="dxa"/>
          </w:tcPr>
          <w:p w14:paraId="1E953838" w14:textId="77777777" w:rsidR="00467943" w:rsidRDefault="00467943" w:rsidP="00397917">
            <w:pPr>
              <w:widowControl w:val="0"/>
              <w:numPr>
                <w:ilvl w:val="0"/>
                <w:numId w:val="47"/>
              </w:numPr>
              <w:ind w:left="214" w:hanging="214"/>
              <w:jc w:val="both"/>
              <w:rPr>
                <w:rFonts w:eastAsia="gobCL" w:cs="gobCL"/>
                <w:b/>
                <w:sz w:val="20"/>
                <w:szCs w:val="20"/>
              </w:rPr>
            </w:pPr>
            <w:r>
              <w:rPr>
                <w:rFonts w:eastAsia="gobCL" w:cs="gobCL"/>
                <w:b/>
                <w:sz w:val="20"/>
                <w:szCs w:val="20"/>
              </w:rPr>
              <w:t>Activos</w:t>
            </w:r>
          </w:p>
        </w:tc>
        <w:tc>
          <w:tcPr>
            <w:tcW w:w="4319" w:type="dxa"/>
          </w:tcPr>
          <w:p w14:paraId="5D9A7E0E" w14:textId="77777777" w:rsidR="00467943" w:rsidRDefault="00467943" w:rsidP="00397917">
            <w:pPr>
              <w:widowControl w:val="0"/>
              <w:numPr>
                <w:ilvl w:val="0"/>
                <w:numId w:val="48"/>
              </w:numPr>
              <w:jc w:val="both"/>
              <w:rPr>
                <w:rFonts w:eastAsia="gobCL" w:cs="gobCL"/>
                <w:sz w:val="20"/>
                <w:szCs w:val="20"/>
              </w:rPr>
            </w:pPr>
            <w:r>
              <w:rPr>
                <w:rFonts w:eastAsia="gobCL" w:cs="gobCL"/>
                <w:b/>
                <w:sz w:val="20"/>
                <w:szCs w:val="20"/>
              </w:rPr>
              <w:t>Activos fijos:</w:t>
            </w:r>
            <w:r>
              <w:rPr>
                <w:rFonts w:eastAsia="gobCL" w:cs="gobCL"/>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equipo POS para punto de venta factura/boleta electrónica u otros similares); climatización de oficinas, incluye estructuras móviles o desmontables, como, toldos, </w:t>
            </w:r>
            <w:r>
              <w:rPr>
                <w:rFonts w:eastAsia="gobCL" w:cs="gobCL"/>
                <w:i/>
                <w:sz w:val="20"/>
                <w:szCs w:val="20"/>
              </w:rPr>
              <w:t>stands</w:t>
            </w:r>
            <w:r>
              <w:rPr>
                <w:rFonts w:eastAsia="gobCL" w:cs="gobCL"/>
                <w:sz w:val="20"/>
                <w:szCs w:val="20"/>
              </w:rPr>
              <w:t xml:space="preserve"> y otros similares. </w:t>
            </w:r>
            <w:r>
              <w:rPr>
                <w:rFonts w:eastAsia="gobCL" w:cs="gobCL"/>
                <w:color w:val="000000"/>
                <w:sz w:val="20"/>
                <w:szCs w:val="20"/>
              </w:rPr>
              <w:t>Incluye la adquisición de casas prefabricadas, invernaderos, contenedores (</w:t>
            </w:r>
            <w:r>
              <w:rPr>
                <w:rFonts w:eastAsia="gobCL" w:cs="gobCL"/>
                <w:i/>
                <w:color w:val="000000"/>
                <w:sz w:val="20"/>
                <w:szCs w:val="20"/>
              </w:rPr>
              <w:t>containers</w:t>
            </w:r>
            <w:r>
              <w:rPr>
                <w:rFonts w:eastAsia="gobCL" w:cs="gobCL"/>
                <w:color w:val="000000"/>
                <w:sz w:val="20"/>
                <w:szCs w:val="20"/>
              </w:rPr>
              <w:t>) y similares</w:t>
            </w:r>
            <w:r>
              <w:rPr>
                <w:rFonts w:eastAsia="gobCL" w:cs="gobCL"/>
                <w:sz w:val="20"/>
                <w:szCs w:val="20"/>
              </w:rPr>
              <w:t>.</w:t>
            </w:r>
          </w:p>
          <w:p w14:paraId="0AE2C464" w14:textId="77777777" w:rsidR="00467943" w:rsidRDefault="00467943" w:rsidP="00397917">
            <w:pPr>
              <w:widowControl w:val="0"/>
              <w:ind w:left="360"/>
              <w:jc w:val="both"/>
              <w:rPr>
                <w:rFonts w:eastAsia="gobCL" w:cs="gobCL"/>
                <w:sz w:val="20"/>
                <w:szCs w:val="20"/>
              </w:rPr>
            </w:pPr>
          </w:p>
          <w:p w14:paraId="3894F9FC" w14:textId="77777777" w:rsidR="00467943" w:rsidRDefault="00467943" w:rsidP="00397917">
            <w:pPr>
              <w:widowControl w:val="0"/>
              <w:ind w:left="360"/>
              <w:jc w:val="both"/>
              <w:rPr>
                <w:rFonts w:eastAsia="gobCL" w:cs="gobCL"/>
                <w:sz w:val="20"/>
                <w:szCs w:val="20"/>
              </w:rPr>
            </w:pPr>
            <w:r>
              <w:rPr>
                <w:rFonts w:eastAsia="gobCL" w:cs="gobCL"/>
                <w:sz w:val="20"/>
                <w:szCs w:val="20"/>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4647013A" w14:textId="77777777" w:rsidR="00467943" w:rsidRDefault="00467943" w:rsidP="00397917">
            <w:pPr>
              <w:widowControl w:val="0"/>
              <w:ind w:left="360"/>
              <w:jc w:val="both"/>
              <w:rPr>
                <w:rFonts w:eastAsia="gobCL" w:cs="gobCL"/>
                <w:sz w:val="20"/>
                <w:szCs w:val="20"/>
              </w:rPr>
            </w:pPr>
          </w:p>
          <w:p w14:paraId="2D06EF41" w14:textId="77777777" w:rsidR="00467943" w:rsidRDefault="00467943" w:rsidP="00397917">
            <w:pPr>
              <w:widowControl w:val="0"/>
              <w:ind w:left="360"/>
              <w:jc w:val="both"/>
              <w:rPr>
                <w:rFonts w:eastAsia="gobCL" w:cs="gobCL"/>
                <w:sz w:val="20"/>
                <w:szCs w:val="20"/>
              </w:rPr>
            </w:pPr>
            <w:r>
              <w:rPr>
                <w:rFonts w:eastAsia="gobCL" w:cs="gobCL"/>
                <w:sz w:val="20"/>
                <w:szCs w:val="20"/>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7E155AA4" w14:textId="77777777" w:rsidR="00467943" w:rsidRDefault="00467943" w:rsidP="00397917">
            <w:pPr>
              <w:widowControl w:val="0"/>
              <w:ind w:left="360"/>
              <w:jc w:val="both"/>
              <w:rPr>
                <w:rFonts w:eastAsia="gobCL" w:cs="gobCL"/>
                <w:sz w:val="20"/>
                <w:szCs w:val="20"/>
              </w:rPr>
            </w:pPr>
          </w:p>
          <w:p w14:paraId="1443311A" w14:textId="77777777" w:rsidR="00467943" w:rsidRDefault="00467943" w:rsidP="00397917">
            <w:pPr>
              <w:widowControl w:val="0"/>
              <w:ind w:left="360"/>
              <w:jc w:val="both"/>
              <w:rPr>
                <w:rFonts w:eastAsia="gobCL" w:cs="gobCL"/>
                <w:sz w:val="20"/>
                <w:szCs w:val="20"/>
              </w:rPr>
            </w:pPr>
            <w:r>
              <w:rPr>
                <w:rFonts w:eastAsia="gobCL" w:cs="gobCL"/>
                <w:sz w:val="20"/>
                <w:szCs w:val="20"/>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Pr>
                <w:rFonts w:eastAsia="gobCL" w:cs="gobCL"/>
              </w:rPr>
              <w:t xml:space="preserve"> </w:t>
            </w:r>
            <w:r>
              <w:rPr>
                <w:rFonts w:eastAsia="gobCL" w:cs="gobCL"/>
                <w:sz w:val="20"/>
                <w:szCs w:val="20"/>
              </w:rPr>
              <w:t>En el caso que se requiera una capacitación para el uso del activo, esta deberá ser cargada en el ítem Capacitación de la categoría Acciones de Gestión Empresarial.</w:t>
            </w:r>
          </w:p>
          <w:p w14:paraId="70BF7F18" w14:textId="77777777" w:rsidR="00467943" w:rsidRDefault="00467943" w:rsidP="00397917">
            <w:pPr>
              <w:widowControl w:val="0"/>
              <w:ind w:left="360"/>
              <w:jc w:val="both"/>
              <w:rPr>
                <w:rFonts w:eastAsia="gobCL" w:cs="gobCL"/>
                <w:color w:val="000000"/>
                <w:sz w:val="20"/>
                <w:szCs w:val="20"/>
              </w:rPr>
            </w:pPr>
          </w:p>
          <w:p w14:paraId="7D7BB4F3" w14:textId="77777777" w:rsidR="00467943" w:rsidRDefault="00467943" w:rsidP="00397917">
            <w:pPr>
              <w:widowControl w:val="0"/>
              <w:ind w:left="360"/>
              <w:jc w:val="both"/>
              <w:rPr>
                <w:rFonts w:eastAsia="gobCL" w:cs="gobCL"/>
                <w:color w:val="000000"/>
                <w:sz w:val="20"/>
                <w:szCs w:val="20"/>
              </w:rPr>
            </w:pPr>
            <w:r>
              <w:rPr>
                <w:rFonts w:eastAsia="gobCL" w:cs="gobCL"/>
                <w:color w:val="00000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0DD9CA96" w14:textId="77777777" w:rsidR="00467943" w:rsidRDefault="00467943" w:rsidP="00397917">
            <w:pPr>
              <w:widowControl w:val="0"/>
              <w:jc w:val="both"/>
              <w:rPr>
                <w:rFonts w:eastAsia="gobCL" w:cs="gobCL"/>
                <w:sz w:val="20"/>
                <w:szCs w:val="20"/>
              </w:rPr>
            </w:pPr>
          </w:p>
          <w:p w14:paraId="773D9D27" w14:textId="77777777" w:rsidR="00467943" w:rsidRDefault="00467943" w:rsidP="00397917">
            <w:pPr>
              <w:widowControl w:val="0"/>
              <w:ind w:left="360"/>
              <w:jc w:val="both"/>
              <w:rPr>
                <w:rFonts w:eastAsia="gobCL" w:cs="gobCL"/>
                <w:sz w:val="20"/>
                <w:szCs w:val="20"/>
              </w:rPr>
            </w:pPr>
            <w:r>
              <w:rPr>
                <w:rFonts w:eastAsia="gobCL" w:cs="gobCL"/>
                <w:sz w:val="20"/>
                <w:szCs w:val="20"/>
              </w:rPr>
              <w:t xml:space="preserve">Cabe destacar que los bienes que no son estrictamente necesarios para el funcionamiento del proyecto </w:t>
            </w:r>
            <w:r>
              <w:rPr>
                <w:rFonts w:eastAsia="gobCL" w:cs="gobCL"/>
                <w:b/>
                <w:sz w:val="20"/>
                <w:szCs w:val="20"/>
              </w:rPr>
              <w:t>NO PUEDEN</w:t>
            </w:r>
            <w:r>
              <w:rPr>
                <w:rFonts w:eastAsia="gobCL" w:cs="gobCL"/>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11C2D802" w14:textId="77777777" w:rsidR="00467943" w:rsidRDefault="00467943" w:rsidP="00397917">
            <w:pPr>
              <w:widowControl w:val="0"/>
              <w:ind w:left="360"/>
              <w:jc w:val="both"/>
              <w:rPr>
                <w:rFonts w:eastAsia="gobCL" w:cs="gobCL"/>
                <w:sz w:val="20"/>
                <w:szCs w:val="20"/>
              </w:rPr>
            </w:pPr>
          </w:p>
          <w:p w14:paraId="7AE57B7F" w14:textId="77777777" w:rsidR="00467943" w:rsidRDefault="00467943" w:rsidP="00397917">
            <w:pPr>
              <w:widowControl w:val="0"/>
              <w:ind w:left="360"/>
              <w:jc w:val="both"/>
              <w:rPr>
                <w:rFonts w:eastAsia="gobCL" w:cs="gobCL"/>
                <w:sz w:val="20"/>
                <w:szCs w:val="20"/>
              </w:rPr>
            </w:pPr>
            <w:r>
              <w:rPr>
                <w:rFonts w:eastAsia="gobCL" w:cs="gobCL"/>
                <w:sz w:val="20"/>
                <w:szCs w:val="20"/>
              </w:rPr>
              <w:t xml:space="preserve">Se aceptará el pago de la cuota inicial o pie de leasing financieros suscritos con bancos o instituciones financieras para financiamiento de máquinas y/o equipos. </w:t>
            </w:r>
            <w:r>
              <w:rPr>
                <w:rFonts w:eastAsia="gobCL" w:cs="gobCL"/>
                <w:sz w:val="20"/>
                <w:szCs w:val="20"/>
                <w:u w:val="single"/>
              </w:rPr>
              <w:t>Este financiamiento solo se podrá imputar como aporte empresarial</w:t>
            </w:r>
            <w:r>
              <w:rPr>
                <w:rFonts w:eastAsia="gobCL" w:cs="gobCL"/>
                <w:sz w:val="20"/>
                <w:szCs w:val="20"/>
              </w:rPr>
              <w:t>.</w:t>
            </w:r>
          </w:p>
          <w:p w14:paraId="50BFAEDF" w14:textId="77777777" w:rsidR="00467943" w:rsidRDefault="00467943" w:rsidP="00397917">
            <w:pPr>
              <w:widowControl w:val="0"/>
              <w:ind w:left="360"/>
              <w:jc w:val="both"/>
              <w:rPr>
                <w:rFonts w:eastAsia="gobCL" w:cs="gobCL"/>
                <w:sz w:val="20"/>
                <w:szCs w:val="20"/>
              </w:rPr>
            </w:pPr>
          </w:p>
          <w:p w14:paraId="64A4850A" w14:textId="77777777" w:rsidR="00467943" w:rsidRDefault="00467943" w:rsidP="00397917">
            <w:pPr>
              <w:widowControl w:val="0"/>
              <w:numPr>
                <w:ilvl w:val="0"/>
                <w:numId w:val="48"/>
              </w:numPr>
              <w:jc w:val="both"/>
              <w:rPr>
                <w:rFonts w:eastAsia="gobCL" w:cs="gobCL"/>
                <w:sz w:val="20"/>
                <w:szCs w:val="20"/>
              </w:rPr>
            </w:pPr>
            <w:r>
              <w:rPr>
                <w:rFonts w:eastAsia="gobCL" w:cs="gobCL"/>
                <w:b/>
                <w:sz w:val="20"/>
                <w:szCs w:val="20"/>
              </w:rPr>
              <w:t>Activos intangibles:</w:t>
            </w:r>
            <w:r>
              <w:rPr>
                <w:rFonts w:eastAsia="gobCL" w:cs="gobCL"/>
                <w:sz w:val="20"/>
                <w:szCs w:val="20"/>
              </w:rPr>
              <w:t xml:space="preserve"> corresponde a la adquisición de bienes intangibles, como software, registro de marca, manejo de inventario, catálogos digitales, entre otros que sean estrictamente necesarios para el funcionamiento del proyecto.</w:t>
            </w:r>
          </w:p>
          <w:p w14:paraId="1690BD48" w14:textId="77777777" w:rsidR="00467943" w:rsidRDefault="00467943" w:rsidP="00397917">
            <w:pPr>
              <w:widowControl w:val="0"/>
              <w:jc w:val="both"/>
              <w:rPr>
                <w:rFonts w:eastAsia="gobCL" w:cs="gobCL"/>
                <w:b/>
                <w:sz w:val="20"/>
                <w:szCs w:val="20"/>
              </w:rPr>
            </w:pPr>
          </w:p>
          <w:p w14:paraId="49BA352B" w14:textId="77777777" w:rsidR="00467943" w:rsidRDefault="00467943" w:rsidP="00397917">
            <w:pPr>
              <w:widowControl w:val="0"/>
              <w:jc w:val="both"/>
              <w:rPr>
                <w:rFonts w:eastAsia="gobCL" w:cs="gobCL"/>
                <w:b/>
                <w:color w:val="000000"/>
                <w:sz w:val="20"/>
                <w:szCs w:val="20"/>
              </w:rPr>
            </w:pPr>
            <w:r>
              <w:rPr>
                <w:rFonts w:eastAsia="gobCL" w:cs="gobCL"/>
                <w:sz w:val="20"/>
                <w:szCs w:val="20"/>
              </w:rPr>
              <w:t xml:space="preserve">Se excluye la adquisición de bienes propios, de uno de los socios, representantes o de sus respectivos cónyuges, </w:t>
            </w:r>
            <w:r>
              <w:rPr>
                <w:rFonts w:eastAsia="gobCL" w:cs="gobCL"/>
                <w:color w:val="000000"/>
                <w:sz w:val="20"/>
                <w:szCs w:val="20"/>
              </w:rPr>
              <w:t>conviviente civil</w:t>
            </w:r>
            <w:r>
              <w:rPr>
                <w:rFonts w:eastAsia="gobCL" w:cs="gobCL"/>
                <w:sz w:val="20"/>
                <w:szCs w:val="20"/>
              </w:rPr>
              <w:t xml:space="preserve">, familiares por consanguineidad y afinidad hasta el segundo grado inclusive (hijos, padre, madre y </w:t>
            </w:r>
            <w:r>
              <w:rPr>
                <w:rFonts w:eastAsia="gobCL" w:cs="gobCL"/>
                <w:color w:val="000000"/>
                <w:sz w:val="20"/>
                <w:szCs w:val="20"/>
              </w:rPr>
              <w:t xml:space="preserve">hermanos). </w:t>
            </w:r>
            <w:r>
              <w:rPr>
                <w:rFonts w:eastAsia="gobCL" w:cs="gobCL"/>
                <w:b/>
                <w:color w:val="000000"/>
                <w:sz w:val="20"/>
                <w:szCs w:val="20"/>
              </w:rPr>
              <w:t>De acuerdo a lo establecido en Anexo N° 5: Declaración Jurada de No Consanguineidad, entregado en la etapa de formalización.</w:t>
            </w:r>
          </w:p>
        </w:tc>
      </w:tr>
      <w:tr w:rsidR="00467943" w14:paraId="41AC1181" w14:textId="77777777" w:rsidTr="00397917">
        <w:tc>
          <w:tcPr>
            <w:tcW w:w="4319" w:type="dxa"/>
          </w:tcPr>
          <w:p w14:paraId="35BCBADC" w14:textId="77777777" w:rsidR="00467943" w:rsidRDefault="00467943" w:rsidP="00397917">
            <w:pPr>
              <w:widowControl w:val="0"/>
              <w:numPr>
                <w:ilvl w:val="0"/>
                <w:numId w:val="47"/>
              </w:numPr>
              <w:ind w:left="214" w:hanging="214"/>
              <w:jc w:val="both"/>
              <w:rPr>
                <w:rFonts w:eastAsia="gobCL" w:cs="gobCL"/>
                <w:b/>
                <w:sz w:val="20"/>
                <w:szCs w:val="20"/>
              </w:rPr>
            </w:pPr>
            <w:r>
              <w:rPr>
                <w:rFonts w:eastAsia="gobCL" w:cs="gobCL"/>
                <w:b/>
                <w:sz w:val="20"/>
                <w:szCs w:val="20"/>
              </w:rPr>
              <w:t>Habilitación de Infraestructura</w:t>
            </w:r>
          </w:p>
        </w:tc>
        <w:tc>
          <w:tcPr>
            <w:tcW w:w="4319" w:type="dxa"/>
          </w:tcPr>
          <w:p w14:paraId="2459541A" w14:textId="77777777" w:rsidR="00467943" w:rsidRDefault="00467943" w:rsidP="00397917">
            <w:pPr>
              <w:jc w:val="both"/>
              <w:rPr>
                <w:rFonts w:eastAsia="gobCL" w:cs="gobCL"/>
                <w:sz w:val="20"/>
                <w:szCs w:val="20"/>
                <w:u w:val="single"/>
              </w:rPr>
            </w:pPr>
            <w:r>
              <w:rPr>
                <w:rFonts w:eastAsia="gobCL" w:cs="gobCL"/>
                <w:b/>
                <w:sz w:val="20"/>
                <w:szCs w:val="20"/>
              </w:rPr>
              <w:t>Habilitación de Infraestructura</w:t>
            </w:r>
            <w:r>
              <w:rPr>
                <w:rFonts w:eastAsia="gobCL" w:cs="gobCL"/>
                <w:sz w:val="20"/>
                <w:szCs w:val="20"/>
              </w:rPr>
              <w:t xml:space="preserve">: Comprende el gasto necesario </w:t>
            </w:r>
            <w:r>
              <w:rPr>
                <w:rFonts w:eastAsia="gobCL" w:cs="gobCL"/>
                <w:sz w:val="20"/>
                <w:szCs w:val="20"/>
                <w:u w:val="single"/>
              </w:rPr>
              <w:t xml:space="preserve">para dejar apto un </w:t>
            </w:r>
            <w:r>
              <w:rPr>
                <w:rFonts w:eastAsia="gobCL" w:cs="gobCL"/>
                <w:color w:val="000000"/>
                <w:sz w:val="20"/>
                <w:szCs w:val="20"/>
                <w:u w:val="single"/>
              </w:rPr>
              <w:t>espacio físico o estructura previamente existente al proyecto</w:t>
            </w:r>
            <w:r>
              <w:rPr>
                <w:rFonts w:eastAsia="gobCL" w:cs="gobCL"/>
                <w:color w:val="000000"/>
                <w:sz w:val="20"/>
                <w:szCs w:val="20"/>
              </w:rPr>
              <w:t xml:space="preserve"> </w:t>
            </w:r>
            <w:r>
              <w:rPr>
                <w:rFonts w:eastAsia="gobCL" w:cs="gobCL"/>
                <w:sz w:val="20"/>
                <w:szCs w:val="20"/>
              </w:rPr>
              <w:t xml:space="preserve">(taller, oficina, vehículo, casa prefabricada, contenedores u otro), para el funcionamiento del mismo, como por ejemplo: reparación pisos, techumbres, paredes, </w:t>
            </w:r>
            <w:r>
              <w:rPr>
                <w:rFonts w:eastAsia="gobCL" w:cs="gobCL"/>
                <w:i/>
                <w:sz w:val="20"/>
                <w:szCs w:val="20"/>
              </w:rPr>
              <w:t>radier</w:t>
            </w:r>
            <w:r>
              <w:rPr>
                <w:rFonts w:eastAsia="gobCL" w:cs="gobCL"/>
                <w:sz w:val="20"/>
                <w:szCs w:val="20"/>
              </w:rPr>
              <w:t>, tabiques; ampliaciones/obras menores</w:t>
            </w:r>
            <w:r>
              <w:rPr>
                <w:rFonts w:eastAsia="gobCL" w:cs="gobCL"/>
                <w:sz w:val="20"/>
                <w:szCs w:val="20"/>
                <w:vertAlign w:val="superscript"/>
              </w:rPr>
              <w:footnoteReference w:id="28"/>
            </w:r>
            <w:r>
              <w:rPr>
                <w:rFonts w:eastAsia="gobCL" w:cs="gobCL"/>
                <w:sz w:val="20"/>
                <w:szCs w:val="20"/>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Pr>
                <w:rFonts w:eastAsia="gobCL" w:cs="gobCL"/>
                <w:color w:val="000000"/>
                <w:sz w:val="20"/>
                <w:szCs w:val="20"/>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1FC3C8B" w14:textId="77777777" w:rsidR="00467943" w:rsidRDefault="00467943" w:rsidP="00397917">
            <w:pPr>
              <w:jc w:val="both"/>
              <w:rPr>
                <w:rFonts w:eastAsia="gobCL" w:cs="gobCL"/>
                <w:sz w:val="20"/>
                <w:szCs w:val="20"/>
              </w:rPr>
            </w:pPr>
          </w:p>
          <w:p w14:paraId="14AB64D5" w14:textId="77777777" w:rsidR="00467943" w:rsidRDefault="00467943" w:rsidP="00397917">
            <w:pPr>
              <w:jc w:val="both"/>
              <w:rPr>
                <w:rFonts w:eastAsia="gobCL" w:cs="gobCL"/>
                <w:sz w:val="20"/>
                <w:szCs w:val="20"/>
              </w:rPr>
            </w:pPr>
            <w:r>
              <w:rPr>
                <w:rFonts w:eastAsia="gobCL" w:cs="gobCL"/>
                <w:color w:val="000000"/>
                <w:sz w:val="20"/>
                <w:szCs w:val="20"/>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Pr>
                <w:rFonts w:eastAsia="gobCL" w:cs="gobCL"/>
                <w:sz w:val="20"/>
                <w:szCs w:val="20"/>
              </w:rPr>
              <w:t>similares. 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E480C09" w14:textId="77777777" w:rsidR="00467943" w:rsidRDefault="00467943" w:rsidP="00397917">
            <w:pPr>
              <w:jc w:val="both"/>
              <w:rPr>
                <w:rFonts w:eastAsia="gobCL" w:cs="gobCL"/>
                <w:color w:val="00B050"/>
                <w:sz w:val="20"/>
                <w:szCs w:val="20"/>
              </w:rPr>
            </w:pPr>
          </w:p>
          <w:p w14:paraId="7D0261C6" w14:textId="13D5C843" w:rsidR="00467943" w:rsidRDefault="00467943" w:rsidP="00397917">
            <w:pPr>
              <w:jc w:val="both"/>
              <w:rPr>
                <w:rFonts w:eastAsia="gobCL" w:cs="gobCL"/>
                <w:color w:val="FF0000"/>
                <w:sz w:val="20"/>
                <w:szCs w:val="20"/>
              </w:rPr>
            </w:pPr>
            <w:r>
              <w:rPr>
                <w:rFonts w:eastAsia="gobCL" w:cs="gobCL"/>
                <w:sz w:val="20"/>
                <w:szCs w:val="20"/>
              </w:rPr>
              <w:t xml:space="preserve">Solo se podrá financiar el 100% de este ítem si el bien </w:t>
            </w:r>
            <w:r w:rsidR="00C75497">
              <w:rPr>
                <w:rFonts w:eastAsia="gobCL" w:cs="gobCL"/>
                <w:sz w:val="20"/>
                <w:szCs w:val="20"/>
              </w:rPr>
              <w:t>inmueble es</w:t>
            </w:r>
            <w:r>
              <w:rPr>
                <w:rFonts w:eastAsia="gobCL" w:cs="gobCL"/>
                <w:sz w:val="20"/>
                <w:szCs w:val="20"/>
              </w:rPr>
              <w:t xml:space="preserve"> de propiedad exclusiva del/la beneficiario/a o bajo régimen de sociedad conyugal o unión civil, o se encuentre en calidad de usufructuario. En el caso de los vehículos solo se podrá habilitar si es de propiedad exclusiva del/</w:t>
            </w:r>
            <w:r w:rsidR="00C75497">
              <w:rPr>
                <w:rFonts w:eastAsia="gobCL" w:cs="gobCL"/>
                <w:sz w:val="20"/>
                <w:szCs w:val="20"/>
              </w:rPr>
              <w:t>la beneficiaria</w:t>
            </w:r>
            <w:r>
              <w:rPr>
                <w:rFonts w:eastAsia="gobCL" w:cs="gobCL"/>
                <w:sz w:val="20"/>
                <w:szCs w:val="20"/>
              </w:rPr>
              <w:t>/a. En el caso de arrendatarios y en general cualquier otro antecedente en que el titular del derecho de dominio autorice o ceda el uso al beneficiario, podrá considerarse la habilitación de infraestructura en bienes inmuebles, siempre y cuando lo permita el correspondiente contrato de arrendamiento o documento de autorización de uso por parte del propietario.</w:t>
            </w:r>
          </w:p>
          <w:p w14:paraId="5F6DE516" w14:textId="77777777" w:rsidR="00467943" w:rsidRDefault="00467943" w:rsidP="00397917">
            <w:pPr>
              <w:ind w:left="295"/>
              <w:jc w:val="both"/>
              <w:rPr>
                <w:rFonts w:eastAsia="gobCL" w:cs="gobCL"/>
                <w:sz w:val="20"/>
                <w:szCs w:val="20"/>
              </w:rPr>
            </w:pPr>
          </w:p>
          <w:p w14:paraId="15FA5616" w14:textId="77777777" w:rsidR="00467943" w:rsidRDefault="00467943" w:rsidP="00397917">
            <w:pPr>
              <w:jc w:val="both"/>
              <w:rPr>
                <w:rFonts w:eastAsia="gobCL" w:cs="gobCL"/>
                <w:sz w:val="20"/>
                <w:szCs w:val="20"/>
              </w:rPr>
            </w:pPr>
            <w:r>
              <w:rPr>
                <w:rFonts w:eastAsia="gobCL" w:cs="gobCL"/>
                <w:sz w:val="20"/>
                <w:szCs w:val="20"/>
              </w:rPr>
              <w:t xml:space="preserve">En los casos en que el inmueble sea de propiedad de la sociedad conyugal y/o </w:t>
            </w:r>
            <w:r>
              <w:rPr>
                <w:rFonts w:eastAsia="gobCL" w:cs="gobCL"/>
                <w:color w:val="000000"/>
                <w:sz w:val="20"/>
                <w:szCs w:val="20"/>
              </w:rPr>
              <w:t xml:space="preserve">unión civil, el cónyuge y/o conviviente civil no beneficiario deberá hacer una declaración jurada notarial autorizando el uso del inmueble social, además se debe adjuntar el certificado de matrimonio o de unión civil </w:t>
            </w:r>
            <w:r>
              <w:rPr>
                <w:rFonts w:eastAsia="gobCL" w:cs="gobCL"/>
                <w:sz w:val="20"/>
                <w:szCs w:val="20"/>
              </w:rPr>
              <w:t>del beneficiario/a. En los casos en que el inmueble sea patrimonio reservado de la mujer casada bajo régimen de sociedad conyugal, será considerado de su exclusiva propiedad.</w:t>
            </w:r>
          </w:p>
          <w:p w14:paraId="3FC53C58" w14:textId="77777777" w:rsidR="00467943" w:rsidRDefault="00467943" w:rsidP="00397917">
            <w:pPr>
              <w:jc w:val="both"/>
              <w:rPr>
                <w:rFonts w:eastAsia="gobCL" w:cs="gobCL"/>
                <w:sz w:val="20"/>
                <w:szCs w:val="20"/>
              </w:rPr>
            </w:pPr>
          </w:p>
          <w:p w14:paraId="0CA8D835" w14:textId="0E95C5C3" w:rsidR="00467943" w:rsidRDefault="00467943" w:rsidP="00397917">
            <w:pPr>
              <w:jc w:val="both"/>
              <w:rPr>
                <w:rFonts w:eastAsia="gobCL" w:cs="gobCL"/>
                <w:b/>
                <w:color w:val="000000"/>
                <w:sz w:val="20"/>
                <w:szCs w:val="20"/>
              </w:rPr>
            </w:pPr>
            <w:r>
              <w:rPr>
                <w:rFonts w:eastAsia="gobCL" w:cs="gobCL"/>
                <w:sz w:val="20"/>
                <w:szCs w:val="20"/>
              </w:rPr>
              <w:t>Dentro de este sub</w:t>
            </w:r>
            <w:r w:rsidR="00820120">
              <w:rPr>
                <w:rFonts w:eastAsia="gobCL" w:cs="gobCL"/>
                <w:sz w:val="20"/>
                <w:szCs w:val="20"/>
              </w:rPr>
              <w:t xml:space="preserve"> </w:t>
            </w:r>
            <w:r>
              <w:rPr>
                <w:rFonts w:eastAsia="gobCL" w:cs="gobCL"/>
                <w:sz w:val="20"/>
                <w:szCs w:val="20"/>
              </w:rPr>
              <w:t xml:space="preserve">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Pr>
                <w:rFonts w:eastAsia="gobCL" w:cs="gobCL"/>
                <w:color w:val="000000"/>
                <w:sz w:val="20"/>
                <w:szCs w:val="20"/>
              </w:rPr>
              <w:t xml:space="preserve">conviviente civil, </w:t>
            </w:r>
            <w:r>
              <w:rPr>
                <w:rFonts w:eastAsia="gobCL" w:cs="gobCL"/>
                <w:sz w:val="20"/>
                <w:szCs w:val="20"/>
              </w:rPr>
              <w:t xml:space="preserve">familiares por consanguineidad y afinidad hasta segundo grado inclusive. </w:t>
            </w:r>
            <w:r>
              <w:rPr>
                <w:rFonts w:eastAsia="gobCL" w:cs="gobCL"/>
                <w:b/>
                <w:color w:val="000000"/>
                <w:sz w:val="20"/>
                <w:szCs w:val="20"/>
              </w:rPr>
              <w:t>De acuerdo a lo previsto en Anexo N° 5 Declaración Jurada de No Consanguineidad, entregado en la etapa de formalización.</w:t>
            </w:r>
          </w:p>
          <w:p w14:paraId="447B33BC" w14:textId="77777777" w:rsidR="00467943" w:rsidRDefault="00467943" w:rsidP="00397917">
            <w:pPr>
              <w:jc w:val="both"/>
              <w:rPr>
                <w:rFonts w:eastAsia="gobCL" w:cs="gobCL"/>
                <w:b/>
                <w:sz w:val="20"/>
                <w:szCs w:val="20"/>
              </w:rPr>
            </w:pPr>
          </w:p>
          <w:p w14:paraId="457C7BE7" w14:textId="342C3C3E" w:rsidR="00467943" w:rsidRDefault="00467943" w:rsidP="00397917">
            <w:pPr>
              <w:jc w:val="both"/>
              <w:rPr>
                <w:rFonts w:eastAsia="gobCL" w:cs="gobCL"/>
                <w:b/>
                <w:color w:val="000000"/>
                <w:sz w:val="20"/>
                <w:szCs w:val="20"/>
              </w:rPr>
            </w:pPr>
            <w:r>
              <w:rPr>
                <w:rFonts w:eastAsia="gobCL" w:cs="gobCL"/>
                <w:sz w:val="20"/>
                <w:szCs w:val="20"/>
              </w:rPr>
              <w:t>Se excluyen de este ítem los gastos de este sub</w:t>
            </w:r>
            <w:r w:rsidR="00820120">
              <w:rPr>
                <w:rFonts w:eastAsia="gobCL" w:cs="gobCL"/>
                <w:sz w:val="20"/>
                <w:szCs w:val="20"/>
              </w:rPr>
              <w:t xml:space="preserve"> </w:t>
            </w:r>
            <w:r>
              <w:rPr>
                <w:rFonts w:eastAsia="gobCL" w:cs="gobCL"/>
                <w:sz w:val="20"/>
                <w:szCs w:val="20"/>
              </w:rPr>
              <w:t xml:space="preserve">ítem presentados con boletas del beneficiario, socios, representantes legales, y sus respectivos cónyuges, </w:t>
            </w:r>
            <w:r>
              <w:rPr>
                <w:rFonts w:eastAsia="gobCL" w:cs="gobCL"/>
                <w:color w:val="000000"/>
                <w:sz w:val="20"/>
                <w:szCs w:val="20"/>
              </w:rPr>
              <w:t>conviviente civil</w:t>
            </w:r>
            <w:r>
              <w:rPr>
                <w:rFonts w:eastAsia="gobCL" w:cs="gobCL"/>
                <w:sz w:val="20"/>
                <w:szCs w:val="20"/>
              </w:rPr>
              <w:t xml:space="preserve">, familiares por consanguineidad y afinidad, hasta </w:t>
            </w:r>
            <w:r>
              <w:rPr>
                <w:rFonts w:eastAsia="gobCL" w:cs="gobCL"/>
                <w:color w:val="000000"/>
                <w:sz w:val="20"/>
                <w:szCs w:val="20"/>
              </w:rPr>
              <w:t xml:space="preserve">segundo grado inclusive. </w:t>
            </w:r>
            <w:r>
              <w:rPr>
                <w:rFonts w:eastAsia="gobCL" w:cs="gobCL"/>
                <w:b/>
                <w:color w:val="000000"/>
                <w:sz w:val="20"/>
                <w:szCs w:val="20"/>
              </w:rPr>
              <w:t>De acuerdo a lo previsto en Anexo N° 5: Declaración Jurada de No Consanguineidad, entregado en la etapa de formalización.</w:t>
            </w:r>
          </w:p>
          <w:p w14:paraId="53AA2721" w14:textId="77777777" w:rsidR="00467943" w:rsidRDefault="00467943" w:rsidP="00397917">
            <w:pPr>
              <w:jc w:val="both"/>
              <w:rPr>
                <w:rFonts w:eastAsia="gobCL" w:cs="gobCL"/>
                <w:color w:val="000000"/>
                <w:sz w:val="20"/>
                <w:szCs w:val="20"/>
              </w:rPr>
            </w:pPr>
          </w:p>
        </w:tc>
      </w:tr>
      <w:tr w:rsidR="00467943" w14:paraId="203CC1AE" w14:textId="77777777" w:rsidTr="00397917">
        <w:tc>
          <w:tcPr>
            <w:tcW w:w="4319" w:type="dxa"/>
          </w:tcPr>
          <w:p w14:paraId="012846A7" w14:textId="77777777" w:rsidR="00467943" w:rsidRDefault="00467943" w:rsidP="00397917">
            <w:pPr>
              <w:jc w:val="both"/>
              <w:rPr>
                <w:rFonts w:eastAsia="gobCL" w:cs="gobCL"/>
                <w:b/>
                <w:sz w:val="20"/>
                <w:szCs w:val="20"/>
              </w:rPr>
            </w:pPr>
            <w:r>
              <w:rPr>
                <w:rFonts w:eastAsia="gobCL" w:cs="gobCL"/>
                <w:b/>
                <w:sz w:val="20"/>
                <w:szCs w:val="20"/>
              </w:rPr>
              <w:t>III. Capital de trabajo</w:t>
            </w:r>
          </w:p>
          <w:p w14:paraId="012B1E68" w14:textId="77777777" w:rsidR="00467943" w:rsidRDefault="00467943" w:rsidP="00397917">
            <w:pPr>
              <w:jc w:val="both"/>
              <w:rPr>
                <w:rFonts w:eastAsia="gobCL" w:cs="gobCL"/>
                <w:b/>
                <w:color w:val="000000"/>
                <w:sz w:val="20"/>
                <w:szCs w:val="20"/>
              </w:rPr>
            </w:pPr>
            <w:r>
              <w:rPr>
                <w:rFonts w:eastAsia="gobCL" w:cs="gobCL"/>
                <w:b/>
                <w:color w:val="000000"/>
                <w:sz w:val="20"/>
                <w:szCs w:val="20"/>
              </w:rPr>
              <w:t xml:space="preserve"> </w:t>
            </w:r>
          </w:p>
          <w:p w14:paraId="6E3A35ED" w14:textId="77777777" w:rsidR="00467943" w:rsidRDefault="00467943" w:rsidP="00397917">
            <w:pPr>
              <w:jc w:val="both"/>
              <w:rPr>
                <w:rFonts w:eastAsia="gobCL" w:cs="gobCL"/>
                <w:b/>
                <w:color w:val="000000"/>
                <w:sz w:val="20"/>
                <w:szCs w:val="20"/>
              </w:rPr>
            </w:pPr>
          </w:p>
          <w:p w14:paraId="4A33A8A3" w14:textId="77777777" w:rsidR="00467943" w:rsidRDefault="00467943" w:rsidP="00397917">
            <w:pPr>
              <w:jc w:val="both"/>
              <w:rPr>
                <w:rFonts w:eastAsia="gobCL" w:cs="gobCL"/>
                <w:b/>
                <w:color w:val="000000"/>
                <w:sz w:val="20"/>
                <w:szCs w:val="20"/>
              </w:rPr>
            </w:pPr>
          </w:p>
          <w:p w14:paraId="3AD95726" w14:textId="77777777" w:rsidR="00467943" w:rsidRDefault="00467943" w:rsidP="00397917">
            <w:pPr>
              <w:jc w:val="both"/>
              <w:rPr>
                <w:rFonts w:eastAsia="gobCL" w:cs="gobCL"/>
                <w:color w:val="000000"/>
                <w:sz w:val="20"/>
                <w:szCs w:val="20"/>
              </w:rPr>
            </w:pPr>
            <w:r>
              <w:rPr>
                <w:rFonts w:eastAsia="gobCL" w:cs="gobCL"/>
                <w:color w:val="000000"/>
                <w:sz w:val="20"/>
                <w:szCs w:val="20"/>
              </w:rPr>
              <w:t>Este ítem tiene una restricción del 40% sobre el total de inversiones</w:t>
            </w:r>
          </w:p>
          <w:p w14:paraId="3EF10FCA" w14:textId="77777777" w:rsidR="00467943" w:rsidRDefault="00467943" w:rsidP="00397917">
            <w:pPr>
              <w:jc w:val="both"/>
              <w:rPr>
                <w:rFonts w:eastAsia="gobCL" w:cs="gobCL"/>
                <w:b/>
                <w:sz w:val="20"/>
                <w:szCs w:val="20"/>
              </w:rPr>
            </w:pPr>
            <w:r>
              <w:rPr>
                <w:rFonts w:eastAsia="gobCL" w:cs="gobCL"/>
                <w:color w:val="000000"/>
                <w:sz w:val="20"/>
                <w:szCs w:val="20"/>
              </w:rPr>
              <w:t>(Subsidio Sercotec más Aporte Empresarial)</w:t>
            </w:r>
          </w:p>
        </w:tc>
        <w:tc>
          <w:tcPr>
            <w:tcW w:w="4319" w:type="dxa"/>
          </w:tcPr>
          <w:p w14:paraId="40F7A10F" w14:textId="77777777" w:rsidR="00467943" w:rsidRDefault="00467943" w:rsidP="00397917">
            <w:pPr>
              <w:widowControl w:val="0"/>
              <w:numPr>
                <w:ilvl w:val="0"/>
                <w:numId w:val="49"/>
              </w:numPr>
              <w:jc w:val="both"/>
              <w:rPr>
                <w:rFonts w:eastAsia="gobCL" w:cs="gobCL"/>
              </w:rPr>
            </w:pPr>
            <w:r>
              <w:rPr>
                <w:rFonts w:eastAsia="gobCL" w:cs="gobCL"/>
                <w:b/>
                <w:sz w:val="20"/>
                <w:szCs w:val="20"/>
              </w:rPr>
              <w:t>Nuevas contrataciones:</w:t>
            </w:r>
            <w:r>
              <w:rPr>
                <w:rFonts w:eastAsia="gobCL" w:cs="gobCL"/>
                <w:sz w:val="20"/>
                <w:szCs w:val="20"/>
              </w:rPr>
              <w:t xml:space="preserve"> Comprende el gasto en remuneraciones u honorarios de nuevos trabajadores asociados al proyecto, contratados con posterioridad a la firma del contrato con el Agente Operador. </w:t>
            </w:r>
          </w:p>
          <w:p w14:paraId="76EA8CC5" w14:textId="77777777" w:rsidR="00467943" w:rsidRDefault="00467943" w:rsidP="00397917">
            <w:pPr>
              <w:widowControl w:val="0"/>
              <w:ind w:left="356"/>
              <w:jc w:val="both"/>
              <w:rPr>
                <w:rFonts w:eastAsia="gobCL" w:cs="gobCL"/>
                <w:sz w:val="20"/>
                <w:szCs w:val="20"/>
              </w:rPr>
            </w:pPr>
          </w:p>
          <w:p w14:paraId="1F2756FB" w14:textId="77777777" w:rsidR="00467943" w:rsidRDefault="00467943" w:rsidP="00397917">
            <w:pPr>
              <w:widowControl w:val="0"/>
              <w:ind w:left="356"/>
              <w:jc w:val="both"/>
              <w:rPr>
                <w:rFonts w:eastAsia="gobCL" w:cs="gobCL"/>
                <w:b/>
                <w:color w:val="000000"/>
              </w:rPr>
            </w:pPr>
            <w:r>
              <w:rPr>
                <w:rFonts w:eastAsia="gobCL" w:cs="gobCL"/>
                <w:sz w:val="20"/>
                <w:szCs w:val="20"/>
              </w:rPr>
              <w:t xml:space="preserve">Se excluyen: al beneficiario/a, socios, representantes legales, y sus respectivos cónyuges, </w:t>
            </w:r>
            <w:r>
              <w:rPr>
                <w:rFonts w:eastAsia="gobCL" w:cs="gobCL"/>
                <w:color w:val="000000"/>
                <w:sz w:val="20"/>
                <w:szCs w:val="20"/>
              </w:rPr>
              <w:t xml:space="preserve">conviviente civil, </w:t>
            </w:r>
            <w:r>
              <w:rPr>
                <w:rFonts w:eastAsia="gobCL" w:cs="gobCL"/>
                <w:sz w:val="20"/>
                <w:szCs w:val="20"/>
              </w:rPr>
              <w:t xml:space="preserve">familiares por consanguineidad y afinidad hasta segundo grado inclusive (hijos, padre, madre y hermanos). Se </w:t>
            </w:r>
            <w:r>
              <w:rPr>
                <w:rFonts w:eastAsia="gobCL" w:cs="gobCL"/>
                <w:color w:val="000000"/>
                <w:sz w:val="20"/>
                <w:szCs w:val="20"/>
              </w:rPr>
              <w:t xml:space="preserve">excluye todo el personal administrativo, tales como secretarias, contadores, </w:t>
            </w:r>
            <w:r>
              <w:rPr>
                <w:rFonts w:eastAsia="gobCL" w:cs="gobCL"/>
                <w:i/>
                <w:color w:val="000000"/>
                <w:sz w:val="20"/>
                <w:szCs w:val="20"/>
              </w:rPr>
              <w:t>junior</w:t>
            </w:r>
            <w:r>
              <w:rPr>
                <w:rFonts w:eastAsia="gobCL" w:cs="gobCL"/>
                <w:color w:val="000000"/>
                <w:sz w:val="20"/>
                <w:szCs w:val="20"/>
              </w:rPr>
              <w:t xml:space="preserve"> u otros. </w:t>
            </w:r>
            <w:r>
              <w:rPr>
                <w:rFonts w:eastAsia="gobCL" w:cs="gobCL"/>
                <w:b/>
                <w:color w:val="000000"/>
                <w:sz w:val="20"/>
                <w:szCs w:val="20"/>
              </w:rPr>
              <w:t>De acuerdo a lo previsto en Anexo N° 5: Declaración Jurada No Consanguineidad, entregado en la etapa de formalización.</w:t>
            </w:r>
          </w:p>
          <w:p w14:paraId="4340A6F0" w14:textId="77777777" w:rsidR="00467943" w:rsidRDefault="00467943" w:rsidP="00397917">
            <w:pPr>
              <w:widowControl w:val="0"/>
              <w:ind w:left="356"/>
              <w:jc w:val="both"/>
              <w:rPr>
                <w:rFonts w:eastAsia="gobCL" w:cs="gobCL"/>
                <w:color w:val="000000"/>
                <w:sz w:val="20"/>
                <w:szCs w:val="20"/>
              </w:rPr>
            </w:pPr>
          </w:p>
          <w:p w14:paraId="2251112B" w14:textId="77777777" w:rsidR="00467943" w:rsidRDefault="00467943" w:rsidP="00397917">
            <w:pPr>
              <w:widowControl w:val="0"/>
              <w:numPr>
                <w:ilvl w:val="0"/>
                <w:numId w:val="49"/>
              </w:numPr>
              <w:ind w:left="356"/>
              <w:jc w:val="both"/>
              <w:rPr>
                <w:rFonts w:eastAsia="gobCL" w:cs="gobCL"/>
              </w:rPr>
            </w:pPr>
            <w:r>
              <w:rPr>
                <w:rFonts w:eastAsia="gobCL" w:cs="gobCL"/>
                <w:b/>
                <w:sz w:val="20"/>
                <w:szCs w:val="20"/>
              </w:rPr>
              <w:t>Nuevos arriendos</w:t>
            </w:r>
            <w:r>
              <w:rPr>
                <w:rFonts w:eastAsia="gobCL" w:cs="gobCL"/>
                <w:sz w:val="20"/>
                <w:szCs w:val="20"/>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1B0C5925" w14:textId="77777777" w:rsidR="00467943" w:rsidRDefault="00467943" w:rsidP="00397917">
            <w:pPr>
              <w:widowControl w:val="0"/>
              <w:ind w:left="356"/>
              <w:jc w:val="both"/>
              <w:rPr>
                <w:rFonts w:eastAsia="gobCL" w:cs="gobCL"/>
                <w:sz w:val="20"/>
                <w:szCs w:val="20"/>
              </w:rPr>
            </w:pPr>
          </w:p>
          <w:p w14:paraId="43C48E99" w14:textId="77777777" w:rsidR="00467943" w:rsidRDefault="00467943" w:rsidP="00397917">
            <w:pPr>
              <w:widowControl w:val="0"/>
              <w:ind w:left="356"/>
              <w:jc w:val="both"/>
              <w:rPr>
                <w:rFonts w:eastAsia="gobCL" w:cs="gobCL"/>
                <w:color w:val="000000"/>
                <w:sz w:val="20"/>
                <w:szCs w:val="20"/>
              </w:rPr>
            </w:pPr>
            <w:r>
              <w:rPr>
                <w:rFonts w:eastAsia="gobCL" w:cs="gobCL"/>
                <w:sz w:val="20"/>
                <w:szCs w:val="20"/>
              </w:rPr>
              <w:t xml:space="preserve">Se excluye el arriendo de bienes propios, de uno de los socios, representantes o de sus respectivos cónyuges, </w:t>
            </w:r>
            <w:r>
              <w:rPr>
                <w:rFonts w:eastAsia="gobCL" w:cs="gobCL"/>
                <w:color w:val="000000"/>
                <w:sz w:val="20"/>
                <w:szCs w:val="20"/>
              </w:rPr>
              <w:t>conviviente civil</w:t>
            </w:r>
            <w:r>
              <w:rPr>
                <w:rFonts w:eastAsia="gobCL" w:cs="gobCL"/>
                <w:sz w:val="20"/>
                <w:szCs w:val="20"/>
              </w:rPr>
              <w:t xml:space="preserve">, familiares por consanguineidad y afinidad hasta segundo grado inclusive (hijos, padre, madre y </w:t>
            </w:r>
            <w:r>
              <w:rPr>
                <w:rFonts w:eastAsia="gobCL" w:cs="gobCL"/>
                <w:color w:val="000000"/>
                <w:sz w:val="20"/>
                <w:szCs w:val="20"/>
              </w:rPr>
              <w:t xml:space="preserve">hermanos). </w:t>
            </w:r>
            <w:r>
              <w:rPr>
                <w:rFonts w:eastAsia="gobCL" w:cs="gobCL"/>
                <w:b/>
                <w:color w:val="000000"/>
                <w:sz w:val="20"/>
                <w:szCs w:val="20"/>
              </w:rPr>
              <w:t>De acuerdo a lo previsto en Anexo N° 5: Declaración Jurada No Consanguineidad, entregado en la etapa de formalización.</w:t>
            </w:r>
          </w:p>
          <w:p w14:paraId="669F5939" w14:textId="77777777" w:rsidR="00467943" w:rsidRDefault="00467943" w:rsidP="00397917">
            <w:pPr>
              <w:widowControl w:val="0"/>
              <w:ind w:left="356"/>
              <w:jc w:val="both"/>
              <w:rPr>
                <w:rFonts w:eastAsia="gobCL" w:cs="gobCL"/>
                <w:sz w:val="20"/>
                <w:szCs w:val="20"/>
              </w:rPr>
            </w:pPr>
          </w:p>
          <w:p w14:paraId="0A2ED127" w14:textId="77777777" w:rsidR="00467943" w:rsidRDefault="00467943" w:rsidP="00397917">
            <w:pPr>
              <w:widowControl w:val="0"/>
              <w:numPr>
                <w:ilvl w:val="0"/>
                <w:numId w:val="49"/>
              </w:numPr>
              <w:ind w:left="356"/>
              <w:jc w:val="both"/>
              <w:rPr>
                <w:rFonts w:eastAsia="gobCL" w:cs="gobCL"/>
              </w:rPr>
            </w:pPr>
            <w:r>
              <w:rPr>
                <w:rFonts w:eastAsia="gobCL" w:cs="gobCL"/>
                <w:b/>
                <w:sz w:val="20"/>
                <w:szCs w:val="20"/>
              </w:rPr>
              <w:t>Materias primas y materiales:</w:t>
            </w:r>
            <w:r>
              <w:rPr>
                <w:rFonts w:eastAsia="gobCL" w:cs="gobCL"/>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Pr>
                <w:rFonts w:eastAsia="gobCL" w:cs="gobCL"/>
                <w:color w:val="000000"/>
                <w:sz w:val="20"/>
                <w:szCs w:val="20"/>
              </w:rPr>
              <w:t xml:space="preserve">Se incluye insumos para seguridad y prevención sanitaria (Covid 19) tales como: guantes, mascarillas, mica. </w:t>
            </w:r>
            <w:r>
              <w:rPr>
                <w:rFonts w:eastAsia="gobCL" w:cs="gobCL"/>
                <w:sz w:val="20"/>
                <w:szCs w:val="20"/>
              </w:rPr>
              <w:t>Para otros insumos, se determinará su pertinencia de acuerdo a la naturaleza del proyecto en las distintas instancias de evaluación establecidas en los instrumentos.</w:t>
            </w:r>
          </w:p>
          <w:p w14:paraId="411A78CB" w14:textId="77777777" w:rsidR="00467943" w:rsidRDefault="00467943" w:rsidP="00397917">
            <w:pPr>
              <w:widowControl w:val="0"/>
              <w:jc w:val="both"/>
              <w:rPr>
                <w:rFonts w:eastAsia="gobCL" w:cs="gobCL"/>
                <w:sz w:val="20"/>
                <w:szCs w:val="20"/>
              </w:rPr>
            </w:pPr>
          </w:p>
          <w:p w14:paraId="2F98E35B" w14:textId="1B4DDDC3" w:rsidR="00467943" w:rsidRDefault="00467943" w:rsidP="00397917">
            <w:pPr>
              <w:widowControl w:val="0"/>
              <w:ind w:left="356"/>
              <w:jc w:val="both"/>
              <w:rPr>
                <w:rFonts w:eastAsia="gobCL" w:cs="gobCL"/>
                <w:b/>
                <w:color w:val="000000"/>
                <w:sz w:val="20"/>
                <w:szCs w:val="20"/>
              </w:rPr>
            </w:pPr>
            <w:r>
              <w:rPr>
                <w:rFonts w:eastAsia="gobCL" w:cs="gobCL"/>
                <w:sz w:val="20"/>
                <w:szCs w:val="20"/>
              </w:rPr>
              <w:t>Dentro de este sub</w:t>
            </w:r>
            <w:r w:rsidR="00820120">
              <w:rPr>
                <w:rFonts w:eastAsia="gobCL" w:cs="gobCL"/>
                <w:sz w:val="20"/>
                <w:szCs w:val="20"/>
              </w:rPr>
              <w:t xml:space="preserve"> </w:t>
            </w:r>
            <w:r>
              <w:rPr>
                <w:rFonts w:eastAsia="gobCL" w:cs="gobCL"/>
                <w:sz w:val="20"/>
                <w:szCs w:val="20"/>
              </w:rPr>
              <w:t xml:space="preserve">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Pr>
                <w:rFonts w:eastAsia="gobCL" w:cs="gobCL"/>
                <w:color w:val="000000"/>
                <w:sz w:val="20"/>
                <w:szCs w:val="20"/>
              </w:rPr>
              <w:t>conviviente civil,</w:t>
            </w:r>
            <w:r>
              <w:rPr>
                <w:rFonts w:eastAsia="gobCL" w:cs="gobCL"/>
                <w:sz w:val="20"/>
                <w:szCs w:val="20"/>
              </w:rPr>
              <w:t xml:space="preserve"> familiares por consanguineidad y afinidad hasta segundo grado inclusive (hijos, padre, madre y hermanos). Se excluye la compra de bienes propios, de uno de los socios, representantes legales, y su respectivo cónyuge, </w:t>
            </w:r>
            <w:r>
              <w:rPr>
                <w:rFonts w:eastAsia="gobCL" w:cs="gobCL"/>
                <w:color w:val="000000"/>
                <w:sz w:val="20"/>
                <w:szCs w:val="20"/>
              </w:rPr>
              <w:t>conviviente civil</w:t>
            </w:r>
            <w:r>
              <w:rPr>
                <w:rFonts w:eastAsia="gobCL" w:cs="gobCL"/>
                <w:sz w:val="20"/>
                <w:szCs w:val="20"/>
              </w:rPr>
              <w:t xml:space="preserve">, familiares por consanguineidad y afinidad, hasta el segundo grado </w:t>
            </w:r>
            <w:r>
              <w:rPr>
                <w:rFonts w:eastAsia="gobCL" w:cs="gobCL"/>
                <w:color w:val="000000"/>
                <w:sz w:val="20"/>
                <w:szCs w:val="20"/>
              </w:rPr>
              <w:t xml:space="preserve">inclusive. </w:t>
            </w:r>
            <w:r>
              <w:rPr>
                <w:rFonts w:eastAsia="gobCL" w:cs="gobCL"/>
                <w:b/>
                <w:color w:val="000000"/>
                <w:sz w:val="20"/>
                <w:szCs w:val="20"/>
              </w:rPr>
              <w:t>De acuerdo a lo previsto en Anexo N° 5: Declaración Jurada No Consanguineidad, entregado en la etapa de formalización.</w:t>
            </w:r>
          </w:p>
          <w:p w14:paraId="1756EB35" w14:textId="77777777" w:rsidR="00467943" w:rsidRDefault="00467943" w:rsidP="00397917">
            <w:pPr>
              <w:widowControl w:val="0"/>
              <w:ind w:left="356"/>
              <w:jc w:val="both"/>
              <w:rPr>
                <w:rFonts w:eastAsia="gobCL" w:cs="gobCL"/>
                <w:b/>
                <w:color w:val="000000"/>
              </w:rPr>
            </w:pPr>
          </w:p>
          <w:p w14:paraId="7C8A1F3A" w14:textId="77777777" w:rsidR="00467943" w:rsidRDefault="00467943" w:rsidP="00397917">
            <w:pPr>
              <w:widowControl w:val="0"/>
              <w:numPr>
                <w:ilvl w:val="0"/>
                <w:numId w:val="49"/>
              </w:numPr>
              <w:ind w:left="356"/>
              <w:jc w:val="both"/>
              <w:rPr>
                <w:rFonts w:eastAsia="gobCL" w:cs="gobCL"/>
              </w:rPr>
            </w:pPr>
            <w:r>
              <w:rPr>
                <w:rFonts w:eastAsia="gobCL" w:cs="gobCL"/>
                <w:b/>
                <w:sz w:val="20"/>
                <w:szCs w:val="20"/>
              </w:rPr>
              <w:t>Mercadería:</w:t>
            </w:r>
            <w:r>
              <w:rPr>
                <w:rFonts w:eastAsia="gobCL" w:cs="gobCL"/>
                <w:sz w:val="20"/>
                <w:szCs w:val="20"/>
              </w:rPr>
              <w:t xml:space="preserve"> Comprende el gasto en aquellos bienes elaborados que serán objeto de venta directa o comercialización; por ej. se compran y se venden pantalones.</w:t>
            </w:r>
          </w:p>
          <w:p w14:paraId="59DCDF24" w14:textId="621FED58" w:rsidR="00467943" w:rsidRDefault="00467943" w:rsidP="00397917">
            <w:pPr>
              <w:widowControl w:val="0"/>
              <w:ind w:left="356"/>
              <w:jc w:val="both"/>
              <w:rPr>
                <w:rFonts w:eastAsia="gobCL" w:cs="gobCL"/>
                <w:b/>
                <w:color w:val="000000"/>
                <w:sz w:val="20"/>
                <w:szCs w:val="20"/>
              </w:rPr>
            </w:pPr>
            <w:r>
              <w:rPr>
                <w:rFonts w:eastAsia="gobCL" w:cs="gobCL"/>
                <w:sz w:val="20"/>
                <w:szCs w:val="20"/>
              </w:rPr>
              <w:t>Dentro de este sub</w:t>
            </w:r>
            <w:r w:rsidR="00820120">
              <w:rPr>
                <w:rFonts w:eastAsia="gobCL" w:cs="gobCL"/>
                <w:sz w:val="20"/>
                <w:szCs w:val="20"/>
              </w:rPr>
              <w:t xml:space="preserve"> </w:t>
            </w:r>
            <w:r>
              <w:rPr>
                <w:rFonts w:eastAsia="gobCL" w:cs="gobCL"/>
                <w:sz w:val="20"/>
                <w:szCs w:val="20"/>
              </w:rPr>
              <w:t xml:space="preserve">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Pr>
                <w:rFonts w:eastAsia="gobCL" w:cs="gobCL"/>
                <w:color w:val="000000"/>
                <w:sz w:val="20"/>
                <w:szCs w:val="20"/>
              </w:rPr>
              <w:t>conviviente civil,</w:t>
            </w:r>
            <w:r>
              <w:rPr>
                <w:rFonts w:eastAsia="gobCL" w:cs="gobCL"/>
                <w:sz w:val="20"/>
                <w:szCs w:val="20"/>
              </w:rPr>
              <w:t xml:space="preserve"> familiares por consanguineidad y afinidad hasta segundo grado inclusive (hijos, padre, madre y hermanos). Se excluyen la compra de bienes propios, de uno de los socios, representantes, y su respectivo cónyuge, </w:t>
            </w:r>
            <w:r>
              <w:rPr>
                <w:rFonts w:eastAsia="gobCL" w:cs="gobCL"/>
                <w:color w:val="000000"/>
                <w:sz w:val="20"/>
                <w:szCs w:val="20"/>
              </w:rPr>
              <w:t>conviviente civil</w:t>
            </w:r>
            <w:r>
              <w:rPr>
                <w:rFonts w:eastAsia="gobCL" w:cs="gobCL"/>
                <w:sz w:val="20"/>
                <w:szCs w:val="20"/>
              </w:rPr>
              <w:t xml:space="preserve">, familiares por consanguineidad y afinidad, hasta segundo grado inclusive. </w:t>
            </w:r>
            <w:r>
              <w:rPr>
                <w:rFonts w:eastAsia="gobCL" w:cs="gobCL"/>
                <w:b/>
                <w:color w:val="000000"/>
                <w:sz w:val="20"/>
                <w:szCs w:val="20"/>
              </w:rPr>
              <w:t>De acuerdo a lo previsto en Anexo N° 5 Declaración Jurada de No Consanguineidad, entregado en la etapa de formalización.</w:t>
            </w:r>
          </w:p>
          <w:p w14:paraId="096957A6" w14:textId="77777777" w:rsidR="00467943" w:rsidRDefault="00467943" w:rsidP="00397917">
            <w:pPr>
              <w:widowControl w:val="0"/>
              <w:ind w:left="356"/>
              <w:jc w:val="both"/>
              <w:rPr>
                <w:rFonts w:eastAsia="gobCL" w:cs="gobCL"/>
                <w:sz w:val="20"/>
                <w:szCs w:val="20"/>
              </w:rPr>
            </w:pPr>
            <w:r>
              <w:rPr>
                <w:rFonts w:eastAsia="gobCL" w:cs="gobCL"/>
                <w:sz w:val="20"/>
                <w:szCs w:val="20"/>
              </w:rPr>
              <w:t>Además, dentro del ítem de capital de trabajo, se podrán financiar materiales necesarios para implementar protocolos, medidas de seguridad y resguardos sanitarios ante el covid-19, destinado tanto a trabajadores como clientes, que contribuyan a la reactivación del negocio, tales como mamparas de protección, guantes de látex desechables, mascarillas, alcohol gel, desinfectantes de uso ambiental, buzos de trabajo desechables, entre otros.</w:t>
            </w:r>
          </w:p>
          <w:p w14:paraId="2954408A" w14:textId="77777777" w:rsidR="00467943" w:rsidRDefault="00467943" w:rsidP="00397917">
            <w:pPr>
              <w:widowControl w:val="0"/>
              <w:ind w:left="356"/>
              <w:jc w:val="both"/>
              <w:rPr>
                <w:rFonts w:eastAsia="gobCL" w:cs="gobCL"/>
              </w:rPr>
            </w:pPr>
          </w:p>
        </w:tc>
      </w:tr>
    </w:tbl>
    <w:p w14:paraId="05A07E29" w14:textId="77777777" w:rsidR="00A4543C" w:rsidRDefault="00A4543C" w:rsidP="003046D1">
      <w:pPr>
        <w:rPr>
          <w:b/>
        </w:rPr>
      </w:pPr>
    </w:p>
    <w:p w14:paraId="7914B0A6" w14:textId="77777777" w:rsidR="00A4543C" w:rsidRDefault="00A4543C" w:rsidP="003046D1">
      <w:pPr>
        <w:rPr>
          <w:b/>
        </w:rPr>
      </w:pPr>
    </w:p>
    <w:p w14:paraId="29C9D4A1" w14:textId="77777777" w:rsidR="00A4543C" w:rsidRDefault="00A4543C" w:rsidP="003046D1">
      <w:pPr>
        <w:rPr>
          <w:b/>
        </w:rPr>
      </w:pPr>
    </w:p>
    <w:p w14:paraId="3EEEF5F0" w14:textId="77777777" w:rsidR="00A4543C" w:rsidRDefault="00A4543C" w:rsidP="003046D1">
      <w:pPr>
        <w:rPr>
          <w:b/>
        </w:rPr>
      </w:pPr>
    </w:p>
    <w:p w14:paraId="705DBCAB" w14:textId="77777777" w:rsidR="00A4543C" w:rsidRDefault="00A4543C" w:rsidP="003046D1">
      <w:pPr>
        <w:rPr>
          <w:b/>
        </w:rPr>
      </w:pPr>
    </w:p>
    <w:p w14:paraId="571BED12" w14:textId="77777777" w:rsidR="00A4543C" w:rsidRDefault="00A4543C" w:rsidP="003046D1">
      <w:pPr>
        <w:rPr>
          <w:b/>
        </w:rPr>
      </w:pPr>
    </w:p>
    <w:p w14:paraId="6562BC9B" w14:textId="77777777" w:rsidR="00A4543C" w:rsidRDefault="00A4543C" w:rsidP="003046D1">
      <w:pPr>
        <w:rPr>
          <w:b/>
        </w:rPr>
      </w:pPr>
    </w:p>
    <w:p w14:paraId="17EA63D2" w14:textId="76C1D82B" w:rsidR="00A4543C" w:rsidRDefault="00A4543C" w:rsidP="003046D1">
      <w:pPr>
        <w:rPr>
          <w:b/>
        </w:rPr>
      </w:pPr>
    </w:p>
    <w:p w14:paraId="058EE2DC" w14:textId="3D2A5CC1" w:rsidR="008664F0" w:rsidRDefault="008664F0" w:rsidP="003046D1">
      <w:pPr>
        <w:rPr>
          <w:b/>
        </w:rPr>
      </w:pPr>
    </w:p>
    <w:p w14:paraId="1D352644" w14:textId="30D6B51A" w:rsidR="008664F0" w:rsidRDefault="008664F0" w:rsidP="003046D1">
      <w:pPr>
        <w:rPr>
          <w:b/>
        </w:rPr>
      </w:pPr>
    </w:p>
    <w:p w14:paraId="37EE6C81" w14:textId="7772A66F" w:rsidR="008664F0" w:rsidRDefault="008664F0" w:rsidP="003046D1">
      <w:pPr>
        <w:rPr>
          <w:b/>
        </w:rPr>
      </w:pPr>
    </w:p>
    <w:p w14:paraId="0467E37E" w14:textId="112EC74F" w:rsidR="008664F0" w:rsidRDefault="008664F0" w:rsidP="003046D1">
      <w:pPr>
        <w:rPr>
          <w:b/>
        </w:rPr>
      </w:pPr>
    </w:p>
    <w:p w14:paraId="4AA0D164" w14:textId="40CCE6EE" w:rsidR="008664F0" w:rsidRDefault="008664F0" w:rsidP="003046D1">
      <w:pPr>
        <w:rPr>
          <w:b/>
        </w:rPr>
      </w:pPr>
    </w:p>
    <w:p w14:paraId="0FC41F31" w14:textId="175756BD" w:rsidR="008664F0" w:rsidRDefault="008664F0" w:rsidP="003046D1">
      <w:pPr>
        <w:rPr>
          <w:b/>
        </w:rPr>
      </w:pPr>
    </w:p>
    <w:p w14:paraId="0CA750E1" w14:textId="5AADD6CF" w:rsidR="008664F0" w:rsidRDefault="008664F0" w:rsidP="003046D1">
      <w:pPr>
        <w:rPr>
          <w:b/>
        </w:rPr>
      </w:pPr>
    </w:p>
    <w:p w14:paraId="5A16B9BC" w14:textId="059DCB92" w:rsidR="008664F0" w:rsidRDefault="008664F0" w:rsidP="003046D1">
      <w:pPr>
        <w:rPr>
          <w:b/>
        </w:rPr>
      </w:pPr>
    </w:p>
    <w:p w14:paraId="11975039" w14:textId="5BFFC8DE" w:rsidR="008664F0" w:rsidRDefault="008664F0" w:rsidP="003046D1">
      <w:pPr>
        <w:rPr>
          <w:b/>
        </w:rPr>
      </w:pPr>
    </w:p>
    <w:p w14:paraId="7EC9E2F5" w14:textId="3D9AFAD2" w:rsidR="008664F0" w:rsidRDefault="008664F0" w:rsidP="003046D1">
      <w:pPr>
        <w:rPr>
          <w:b/>
        </w:rPr>
      </w:pPr>
    </w:p>
    <w:p w14:paraId="7D952D1E" w14:textId="46F7E7B3" w:rsidR="008664F0" w:rsidRDefault="008664F0" w:rsidP="003046D1">
      <w:pPr>
        <w:rPr>
          <w:b/>
        </w:rPr>
      </w:pPr>
    </w:p>
    <w:p w14:paraId="2F808D61" w14:textId="34CFF449" w:rsidR="008664F0" w:rsidRDefault="008664F0" w:rsidP="003046D1">
      <w:pPr>
        <w:rPr>
          <w:b/>
        </w:rPr>
      </w:pPr>
    </w:p>
    <w:p w14:paraId="28DB7268" w14:textId="7A132CA7" w:rsidR="008664F0" w:rsidRDefault="008664F0" w:rsidP="003046D1">
      <w:pPr>
        <w:rPr>
          <w:b/>
        </w:rPr>
      </w:pPr>
    </w:p>
    <w:p w14:paraId="4CA4EE1D" w14:textId="1CDB0E2E" w:rsidR="008664F0" w:rsidRDefault="008664F0" w:rsidP="003046D1">
      <w:pPr>
        <w:rPr>
          <w:b/>
        </w:rPr>
      </w:pPr>
    </w:p>
    <w:p w14:paraId="1ABBCC89" w14:textId="77777777" w:rsidR="008664F0" w:rsidRDefault="008664F0" w:rsidP="003046D1">
      <w:pPr>
        <w:rPr>
          <w:b/>
        </w:rPr>
      </w:pPr>
    </w:p>
    <w:p w14:paraId="16B4DFD5" w14:textId="77777777" w:rsidR="00A4543C" w:rsidRDefault="00A4543C" w:rsidP="003046D1">
      <w:pPr>
        <w:rPr>
          <w:b/>
        </w:rPr>
      </w:pPr>
    </w:p>
    <w:p w14:paraId="33FB9CB0" w14:textId="77777777" w:rsidR="003046D1" w:rsidRPr="00E03E3B" w:rsidRDefault="002B0832" w:rsidP="003046D1">
      <w:pPr>
        <w:pStyle w:val="Ttulo2"/>
        <w:numPr>
          <w:ilvl w:val="0"/>
          <w:numId w:val="0"/>
        </w:numPr>
        <w:jc w:val="center"/>
        <w:rPr>
          <w:b w:val="0"/>
          <w:color w:val="000000" w:themeColor="text1"/>
        </w:rPr>
      </w:pPr>
      <w:bookmarkStart w:id="71" w:name="_Toc31201749"/>
      <w:bookmarkStart w:id="72" w:name="_Toc109750408"/>
      <w:r w:rsidRPr="005430AE">
        <w:rPr>
          <w:color w:val="000000" w:themeColor="text1"/>
        </w:rPr>
        <w:t>A</w:t>
      </w:r>
      <w:r w:rsidR="003046D1" w:rsidRPr="005430AE">
        <w:rPr>
          <w:color w:val="000000" w:themeColor="text1"/>
        </w:rPr>
        <w:t>NEXO N° 3</w:t>
      </w:r>
      <w:bookmarkEnd w:id="71"/>
      <w:bookmarkEnd w:id="72"/>
    </w:p>
    <w:p w14:paraId="56B6C927"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3D4FC65E" w14:textId="77777777" w:rsidR="003046D1" w:rsidRDefault="003046D1" w:rsidP="003046D1">
      <w:pPr>
        <w:jc w:val="center"/>
        <w:rPr>
          <w:b/>
        </w:rPr>
      </w:pPr>
    </w:p>
    <w:p w14:paraId="3879DEE3" w14:textId="77777777" w:rsidR="003046D1" w:rsidRDefault="003046D1" w:rsidP="003046D1">
      <w:pPr>
        <w:rPr>
          <w:b/>
        </w:rPr>
      </w:pPr>
    </w:p>
    <w:p w14:paraId="36688308" w14:textId="77777777" w:rsidR="003046D1" w:rsidRPr="00C67E49" w:rsidRDefault="003046D1" w:rsidP="003046D1">
      <w:pPr>
        <w:rPr>
          <w:rFonts w:eastAsiaTheme="minorHAnsi" w:cstheme="minorBidi"/>
          <w:sz w:val="20"/>
          <w:szCs w:val="20"/>
          <w:lang w:val="es-CL" w:eastAsia="en-US"/>
        </w:rPr>
      </w:pPr>
    </w:p>
    <w:p w14:paraId="62779834" w14:textId="7777777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3175AD">
        <w:rPr>
          <w:rFonts w:eastAsiaTheme="minorHAnsi" w:cstheme="minorBidi"/>
          <w:szCs w:val="22"/>
          <w:lang w:val="es-CL" w:eastAsia="en-US"/>
        </w:rPr>
        <w:t xml:space="preserve">don/doña________________, Rut N°__________, domiciliado en ___________, postulante seleccionado/a a la convocatoria _____________ del instrumento Capital </w:t>
      </w:r>
      <w:r w:rsidR="004E3DE8" w:rsidRPr="003175AD">
        <w:rPr>
          <w:rFonts w:eastAsiaTheme="minorHAnsi" w:cstheme="minorBidi"/>
          <w:szCs w:val="22"/>
          <w:lang w:val="es-CL" w:eastAsia="en-US"/>
        </w:rPr>
        <w:t>Semilla</w:t>
      </w:r>
      <w:r w:rsidRPr="003175AD">
        <w:rPr>
          <w:rFonts w:eastAsiaTheme="minorHAnsi" w:cstheme="minorBidi"/>
          <w:szCs w:val="22"/>
          <w:lang w:val="es-CL" w:eastAsia="en-US"/>
        </w:rPr>
        <w:t xml:space="preserve"> Emprende </w:t>
      </w:r>
      <w:r w:rsidR="00C83F13" w:rsidRPr="003175AD">
        <w:rPr>
          <w:rFonts w:eastAsiaTheme="minorHAnsi" w:cstheme="minorBidi"/>
          <w:szCs w:val="22"/>
          <w:lang w:val="es-CL" w:eastAsia="en-US"/>
        </w:rPr>
        <w:t>2022</w:t>
      </w:r>
      <w:r w:rsidRPr="003175AD">
        <w:rPr>
          <w:rFonts w:eastAsiaTheme="minorHAnsi" w:cstheme="minorBidi"/>
          <w:szCs w:val="22"/>
          <w:lang w:val="es-CL" w:eastAsia="en-US"/>
        </w:rPr>
        <w:t xml:space="preserve">, Región </w:t>
      </w:r>
      <w:r w:rsidR="00AA5B54" w:rsidRPr="003175AD">
        <w:rPr>
          <w:rFonts w:eastAsiaTheme="minorHAnsi" w:cstheme="minorBidi"/>
          <w:szCs w:val="22"/>
          <w:lang w:val="es-CL" w:eastAsia="en-US"/>
        </w:rPr>
        <w:t xml:space="preserve">de </w:t>
      </w:r>
      <w:r w:rsidR="003175AD" w:rsidRPr="003175AD">
        <w:rPr>
          <w:rFonts w:eastAsiaTheme="minorHAnsi" w:cstheme="minorBidi"/>
          <w:szCs w:val="22"/>
          <w:lang w:val="es-CL" w:eastAsia="en-US"/>
        </w:rPr>
        <w:t xml:space="preserve">La </w:t>
      </w:r>
      <w:r w:rsidR="002813C5" w:rsidRPr="003175AD">
        <w:rPr>
          <w:rFonts w:eastAsiaTheme="minorHAnsi" w:cstheme="minorBidi"/>
          <w:szCs w:val="22"/>
          <w:lang w:val="es-CL" w:eastAsia="en-US"/>
        </w:rPr>
        <w:t>Araucanía</w:t>
      </w:r>
      <w:r w:rsidRPr="003175AD">
        <w:rPr>
          <w:rFonts w:eastAsiaTheme="minorHAnsi" w:cstheme="minorBidi"/>
          <w:szCs w:val="22"/>
          <w:lang w:val="es-CL" w:eastAsia="en-US"/>
        </w:rPr>
        <w:t xml:space="preserve">, declara bajo juramento que </w:t>
      </w:r>
      <w:r w:rsidR="00153C4E" w:rsidRPr="003175AD">
        <w:rPr>
          <w:rFonts w:eastAsiaTheme="minorHAnsi" w:cstheme="minorBidi"/>
          <w:b/>
          <w:szCs w:val="22"/>
          <w:lang w:val="es-CL" w:eastAsia="en-US"/>
        </w:rPr>
        <w:t xml:space="preserve">NO </w:t>
      </w:r>
      <w:r w:rsidRPr="003175AD">
        <w:rPr>
          <w:rFonts w:eastAsiaTheme="minorHAnsi" w:cstheme="minorBidi"/>
          <w:b/>
          <w:szCs w:val="22"/>
          <w:lang w:val="es-CL" w:eastAsia="en-US"/>
        </w:rPr>
        <w:t>ha sido condenado/a por prácticas antisindicales y/o por infracción a los derechos fundamentales del trabajador, dentro de los dos años anteriores</w:t>
      </w:r>
      <w:r w:rsidRPr="003175AD">
        <w:rPr>
          <w:rFonts w:eastAsiaTheme="minorHAnsi" w:cstheme="minorBidi"/>
          <w:szCs w:val="22"/>
          <w:lang w:val="es-CL" w:eastAsia="en-US"/>
        </w:rPr>
        <w:t xml:space="preserve"> a la fecha de firma del contrato de la presente convocatoria</w:t>
      </w:r>
      <w:r w:rsidRPr="00917950">
        <w:rPr>
          <w:rFonts w:eastAsiaTheme="minorHAnsi" w:cstheme="minorBidi"/>
          <w:szCs w:val="22"/>
          <w:lang w:val="es-CL" w:eastAsia="en-US"/>
        </w:rPr>
        <w:t>.</w:t>
      </w:r>
    </w:p>
    <w:p w14:paraId="2116FBFA" w14:textId="77777777" w:rsidR="003046D1" w:rsidRPr="00917950" w:rsidRDefault="003046D1" w:rsidP="003046D1">
      <w:pPr>
        <w:jc w:val="center"/>
        <w:rPr>
          <w:rFonts w:eastAsiaTheme="minorHAnsi" w:cstheme="minorBidi"/>
          <w:szCs w:val="22"/>
          <w:lang w:val="es-CL" w:eastAsia="en-US"/>
        </w:rPr>
      </w:pPr>
    </w:p>
    <w:p w14:paraId="09CD6DAE" w14:textId="77777777" w:rsidR="003046D1" w:rsidRDefault="003046D1" w:rsidP="003046D1">
      <w:pPr>
        <w:jc w:val="center"/>
        <w:rPr>
          <w:rFonts w:cstheme="minorBidi"/>
          <w:b/>
          <w:sz w:val="28"/>
          <w:szCs w:val="28"/>
          <w:lang w:val="es-CL" w:eastAsia="en-US"/>
        </w:rPr>
      </w:pPr>
    </w:p>
    <w:p w14:paraId="28F5671B" w14:textId="77777777" w:rsidR="003046D1" w:rsidRDefault="003046D1" w:rsidP="003046D1">
      <w:pPr>
        <w:rPr>
          <w:rFonts w:cstheme="minorBidi"/>
          <w:b/>
          <w:sz w:val="28"/>
          <w:szCs w:val="28"/>
          <w:lang w:val="es-CL" w:eastAsia="en-US"/>
        </w:rPr>
      </w:pPr>
    </w:p>
    <w:p w14:paraId="698147CE" w14:textId="77777777" w:rsidR="003046D1" w:rsidRDefault="003046D1" w:rsidP="003046D1">
      <w:pPr>
        <w:rPr>
          <w:rFonts w:cstheme="minorBidi"/>
          <w:b/>
          <w:sz w:val="28"/>
          <w:szCs w:val="28"/>
          <w:lang w:val="es-CL" w:eastAsia="en-US"/>
        </w:rPr>
      </w:pPr>
    </w:p>
    <w:p w14:paraId="1FAC913D" w14:textId="77777777" w:rsidR="003046D1" w:rsidRDefault="003046D1" w:rsidP="003046D1">
      <w:pPr>
        <w:rPr>
          <w:rFonts w:cstheme="minorBidi"/>
          <w:b/>
          <w:sz w:val="28"/>
          <w:szCs w:val="28"/>
          <w:lang w:val="es-CL" w:eastAsia="en-US"/>
        </w:rPr>
      </w:pPr>
    </w:p>
    <w:p w14:paraId="3A4C9E1D"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85A86EB" w14:textId="77777777" w:rsidR="003046D1" w:rsidRPr="0000760C" w:rsidRDefault="003046D1" w:rsidP="003046D1">
      <w:pPr>
        <w:rPr>
          <w:rFonts w:eastAsiaTheme="minorHAnsi" w:cstheme="minorBidi"/>
          <w:szCs w:val="22"/>
          <w:lang w:val="es-CL" w:eastAsia="en-US"/>
        </w:rPr>
      </w:pPr>
    </w:p>
    <w:p w14:paraId="33F6AAAE"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18FEAFBA" w14:textId="77777777" w:rsidR="003046D1" w:rsidRPr="0000760C" w:rsidRDefault="003046D1" w:rsidP="003046D1">
      <w:pPr>
        <w:rPr>
          <w:rFonts w:eastAsiaTheme="minorHAnsi" w:cstheme="minorBidi"/>
          <w:szCs w:val="22"/>
          <w:lang w:val="es-CL" w:eastAsia="en-US"/>
        </w:rPr>
      </w:pPr>
    </w:p>
    <w:p w14:paraId="7DA8363A"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39355019" w14:textId="77777777" w:rsidR="003046D1" w:rsidRPr="00917950" w:rsidRDefault="003046D1" w:rsidP="003046D1">
      <w:pPr>
        <w:rPr>
          <w:rFonts w:eastAsiaTheme="minorHAnsi" w:cstheme="minorBidi"/>
          <w:szCs w:val="22"/>
          <w:lang w:val="es-CL" w:eastAsia="en-US"/>
        </w:rPr>
      </w:pPr>
    </w:p>
    <w:p w14:paraId="4D4EA0D4" w14:textId="77777777" w:rsidR="003046D1" w:rsidRDefault="003046D1" w:rsidP="003046D1">
      <w:pPr>
        <w:rPr>
          <w:b/>
        </w:rPr>
      </w:pPr>
    </w:p>
    <w:p w14:paraId="5C7CC55F" w14:textId="77777777" w:rsidR="003046D1" w:rsidRDefault="003046D1" w:rsidP="003046D1">
      <w:pPr>
        <w:rPr>
          <w:b/>
        </w:rPr>
      </w:pPr>
    </w:p>
    <w:p w14:paraId="39ACBDFB" w14:textId="77777777" w:rsidR="003046D1" w:rsidRDefault="003046D1" w:rsidP="003046D1">
      <w:pPr>
        <w:rPr>
          <w:b/>
        </w:rPr>
      </w:pPr>
    </w:p>
    <w:p w14:paraId="33011250" w14:textId="77777777" w:rsidR="003046D1" w:rsidRDefault="003046D1" w:rsidP="003046D1">
      <w:pPr>
        <w:rPr>
          <w:b/>
        </w:rPr>
      </w:pPr>
    </w:p>
    <w:p w14:paraId="4B284F85" w14:textId="77777777" w:rsidR="003046D1" w:rsidRDefault="003046D1" w:rsidP="003046D1">
      <w:pPr>
        <w:rPr>
          <w:b/>
        </w:rPr>
      </w:pPr>
    </w:p>
    <w:p w14:paraId="647F6D97" w14:textId="77777777" w:rsidR="003046D1" w:rsidRDefault="003046D1" w:rsidP="003046D1">
      <w:pPr>
        <w:rPr>
          <w:b/>
        </w:rPr>
      </w:pPr>
    </w:p>
    <w:p w14:paraId="079C369D" w14:textId="77777777" w:rsidR="003046D1" w:rsidRDefault="003046D1" w:rsidP="003046D1">
      <w:pPr>
        <w:rPr>
          <w:b/>
        </w:rPr>
      </w:pPr>
    </w:p>
    <w:p w14:paraId="0EE7E913" w14:textId="77777777" w:rsidR="003046D1" w:rsidRDefault="003046D1" w:rsidP="003046D1">
      <w:pPr>
        <w:rPr>
          <w:b/>
        </w:rPr>
      </w:pPr>
    </w:p>
    <w:p w14:paraId="71E52EAE" w14:textId="77777777" w:rsidR="003046D1" w:rsidRDefault="003046D1" w:rsidP="003046D1">
      <w:pPr>
        <w:rPr>
          <w:b/>
        </w:rPr>
      </w:pPr>
    </w:p>
    <w:p w14:paraId="003CAC92" w14:textId="77777777" w:rsidR="003046D1" w:rsidRDefault="003046D1" w:rsidP="003046D1">
      <w:pPr>
        <w:rPr>
          <w:b/>
        </w:rPr>
      </w:pPr>
    </w:p>
    <w:p w14:paraId="32B50B1F" w14:textId="77777777" w:rsidR="00E44A94" w:rsidRDefault="00E44A94" w:rsidP="003046D1">
      <w:pPr>
        <w:rPr>
          <w:b/>
        </w:rPr>
      </w:pPr>
    </w:p>
    <w:p w14:paraId="667872F0" w14:textId="77777777" w:rsidR="00E44A94" w:rsidRDefault="00E44A94" w:rsidP="003046D1">
      <w:pPr>
        <w:rPr>
          <w:b/>
        </w:rPr>
      </w:pPr>
    </w:p>
    <w:p w14:paraId="35DE3EC6" w14:textId="77777777" w:rsidR="00E44A94" w:rsidRDefault="00E44A94" w:rsidP="003046D1">
      <w:pPr>
        <w:rPr>
          <w:b/>
        </w:rPr>
      </w:pPr>
    </w:p>
    <w:p w14:paraId="2A1B06C0" w14:textId="77777777" w:rsidR="00E44A94" w:rsidRDefault="00E44A94" w:rsidP="003046D1">
      <w:pPr>
        <w:rPr>
          <w:b/>
        </w:rPr>
      </w:pPr>
    </w:p>
    <w:p w14:paraId="69DEBEE7" w14:textId="77777777" w:rsidR="00745DB2" w:rsidRDefault="00745DB2" w:rsidP="003046D1">
      <w:pPr>
        <w:rPr>
          <w:b/>
        </w:rPr>
      </w:pPr>
    </w:p>
    <w:p w14:paraId="214E84E1" w14:textId="77777777" w:rsidR="00745DB2" w:rsidRDefault="00745DB2" w:rsidP="003046D1">
      <w:pPr>
        <w:rPr>
          <w:b/>
        </w:rPr>
      </w:pPr>
    </w:p>
    <w:p w14:paraId="5C4C60DC" w14:textId="77777777" w:rsidR="00745DB2" w:rsidRDefault="00745DB2" w:rsidP="003046D1">
      <w:pPr>
        <w:rPr>
          <w:b/>
        </w:rPr>
      </w:pPr>
    </w:p>
    <w:p w14:paraId="792CCFCE" w14:textId="77777777" w:rsidR="00745DB2" w:rsidRDefault="00745DB2" w:rsidP="003046D1">
      <w:pPr>
        <w:rPr>
          <w:b/>
        </w:rPr>
      </w:pPr>
    </w:p>
    <w:p w14:paraId="472D03A7" w14:textId="77777777" w:rsidR="00745DB2" w:rsidRDefault="00745DB2" w:rsidP="003046D1">
      <w:pPr>
        <w:rPr>
          <w:b/>
        </w:rPr>
      </w:pPr>
    </w:p>
    <w:p w14:paraId="24F1F436" w14:textId="77777777" w:rsidR="00745DB2" w:rsidRDefault="00745DB2" w:rsidP="003046D1">
      <w:pPr>
        <w:rPr>
          <w:b/>
        </w:rPr>
      </w:pPr>
    </w:p>
    <w:p w14:paraId="71328D96" w14:textId="77777777" w:rsidR="00745DB2" w:rsidRDefault="00745DB2" w:rsidP="003046D1">
      <w:pPr>
        <w:rPr>
          <w:b/>
        </w:rPr>
      </w:pPr>
    </w:p>
    <w:p w14:paraId="3B6EA8C1" w14:textId="77777777" w:rsidR="003046D1" w:rsidRDefault="003046D1" w:rsidP="003046D1">
      <w:pPr>
        <w:pStyle w:val="Ttulo2"/>
        <w:numPr>
          <w:ilvl w:val="0"/>
          <w:numId w:val="0"/>
        </w:numPr>
        <w:jc w:val="center"/>
        <w:rPr>
          <w:b w:val="0"/>
        </w:rPr>
      </w:pPr>
      <w:bookmarkStart w:id="73" w:name="_Toc31201750"/>
      <w:bookmarkStart w:id="74" w:name="_Toc109750409"/>
      <w:r w:rsidRPr="005C4FA6">
        <w:t xml:space="preserve">ANEXO N° </w:t>
      </w:r>
      <w:bookmarkStart w:id="75" w:name="_Toc342319844"/>
      <w:bookmarkStart w:id="76" w:name="_Toc320871833"/>
      <w:bookmarkEnd w:id="66"/>
      <w:bookmarkEnd w:id="67"/>
      <w:r w:rsidRPr="005C4FA6">
        <w:t>4</w:t>
      </w:r>
      <w:bookmarkEnd w:id="73"/>
      <w:bookmarkEnd w:id="74"/>
    </w:p>
    <w:p w14:paraId="1F4CD84B" w14:textId="77777777" w:rsidR="003046D1" w:rsidRDefault="003046D1" w:rsidP="003046D1">
      <w:pPr>
        <w:jc w:val="center"/>
        <w:rPr>
          <w:b/>
        </w:rPr>
      </w:pPr>
      <w:r w:rsidRPr="00347B9F">
        <w:rPr>
          <w:b/>
        </w:rPr>
        <w:t>DECLARACIÓN JURADA SIMPLE PROBIDAD</w:t>
      </w:r>
      <w:bookmarkEnd w:id="68"/>
      <w:bookmarkEnd w:id="75"/>
      <w:bookmarkEnd w:id="76"/>
    </w:p>
    <w:p w14:paraId="62128977" w14:textId="77777777" w:rsidR="003046D1" w:rsidRDefault="003046D1" w:rsidP="003046D1">
      <w:pPr>
        <w:jc w:val="center"/>
        <w:rPr>
          <w:rFonts w:cs="Arial"/>
          <w:b/>
          <w:lang w:val="es-ES_tradnl"/>
        </w:rPr>
      </w:pPr>
    </w:p>
    <w:p w14:paraId="7C307A5C" w14:textId="77777777" w:rsidR="003046D1" w:rsidRPr="00347B9F" w:rsidRDefault="003046D1" w:rsidP="003046D1">
      <w:pPr>
        <w:jc w:val="center"/>
        <w:rPr>
          <w:rFonts w:cs="Arial"/>
          <w:b/>
          <w:lang w:val="es-ES_tradnl"/>
        </w:rPr>
      </w:pPr>
    </w:p>
    <w:p w14:paraId="6AD31D58" w14:textId="77777777" w:rsidR="003046D1" w:rsidRPr="00347B9F" w:rsidRDefault="003046D1" w:rsidP="003046D1">
      <w:pPr>
        <w:ind w:left="720"/>
        <w:jc w:val="both"/>
        <w:rPr>
          <w:rFonts w:cs="Arial"/>
          <w:lang w:val="es-ES_tradnl"/>
        </w:rPr>
      </w:pPr>
    </w:p>
    <w:p w14:paraId="4019B7F9" w14:textId="77777777"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35B3A0CD" w14:textId="77777777" w:rsidR="003046D1" w:rsidRPr="00782C59" w:rsidRDefault="003046D1" w:rsidP="003046D1">
      <w:pPr>
        <w:ind w:left="720"/>
        <w:jc w:val="both"/>
        <w:rPr>
          <w:rFonts w:cs="Arial"/>
          <w:lang w:val="es-ES_tradnl"/>
        </w:rPr>
      </w:pPr>
    </w:p>
    <w:p w14:paraId="472CAE0A" w14:textId="217AE38F" w:rsidR="003046D1" w:rsidRPr="00782C59" w:rsidRDefault="003046D1" w:rsidP="003046D1">
      <w:pPr>
        <w:spacing w:after="200" w:line="276" w:lineRule="auto"/>
        <w:contextualSpacing/>
        <w:jc w:val="both"/>
      </w:pPr>
      <w:r w:rsidRPr="00C842D4">
        <w:rPr>
          <w:rFonts w:eastAsia="Calibri" w:cs="Arial"/>
          <w:szCs w:val="22"/>
          <w:lang w:val="es-CL" w:eastAsia="en-US"/>
        </w:rPr>
        <w:t>En___________, a _______de__________________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sidR="00397917">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00397917">
        <w:rPr>
          <w:rFonts w:eastAsiaTheme="minorHAnsi" w:cs="Arial"/>
          <w:szCs w:val="22"/>
          <w:lang w:val="es-ES_tradnl" w:eastAsia="en-US"/>
        </w:rPr>
        <w:t xml:space="preserve"> </w:t>
      </w:r>
      <w:r>
        <w:rPr>
          <w:rFonts w:eastAsiaTheme="minorHAnsi" w:cs="Arial"/>
          <w:szCs w:val="22"/>
          <w:lang w:val="es-ES_tradnl" w:eastAsia="en-US"/>
        </w:rPr>
        <w:t>convocatoria</w:t>
      </w:r>
      <w:r w:rsidR="00397917">
        <w:rPr>
          <w:rFonts w:eastAsiaTheme="minorHAnsi" w:cs="Arial"/>
          <w:szCs w:val="22"/>
          <w:lang w:val="es-ES_tradnl" w:eastAsia="en-US"/>
        </w:rPr>
        <w:t xml:space="preserve"> </w:t>
      </w:r>
      <w:r w:rsidRPr="00875122">
        <w:rPr>
          <w:rFonts w:cs="Arial"/>
          <w:b/>
        </w:rPr>
        <w:t>“</w:t>
      </w:r>
      <w:r w:rsidRPr="00543554">
        <w:rPr>
          <w:b/>
        </w:rPr>
        <w:t>Emprende</w:t>
      </w:r>
      <w:r w:rsidR="00A231D0">
        <w:rPr>
          <w:b/>
        </w:rPr>
        <w:t xml:space="preserve"> Plan Impulso Turismo</w:t>
      </w:r>
      <w:r w:rsidR="00397917">
        <w:rPr>
          <w:b/>
        </w:rPr>
        <w:t xml:space="preserve"> </w:t>
      </w:r>
      <w:r w:rsidR="00BD757A" w:rsidRPr="00543554">
        <w:rPr>
          <w:b/>
        </w:rPr>
        <w:t>2022</w:t>
      </w:r>
      <w:r w:rsidR="00543554" w:rsidRPr="00543554">
        <w:rPr>
          <w:b/>
        </w:rPr>
        <w:t>,</w:t>
      </w:r>
      <w:r w:rsidR="00126A72" w:rsidRPr="00543554">
        <w:rPr>
          <w:b/>
        </w:rPr>
        <w:t xml:space="preserve"> Región</w:t>
      </w:r>
      <w:r w:rsidR="00397917">
        <w:rPr>
          <w:b/>
        </w:rPr>
        <w:t xml:space="preserve"> </w:t>
      </w:r>
      <w:r w:rsidR="00AA5B54" w:rsidRPr="00543554">
        <w:rPr>
          <w:b/>
        </w:rPr>
        <w:t xml:space="preserve">de </w:t>
      </w:r>
      <w:r w:rsidR="00543554" w:rsidRPr="00543554">
        <w:rPr>
          <w:b/>
        </w:rPr>
        <w:t xml:space="preserve">La </w:t>
      </w:r>
      <w:r w:rsidR="002813C5" w:rsidRPr="00543554">
        <w:rPr>
          <w:b/>
        </w:rPr>
        <w:t>Araucanía</w:t>
      </w:r>
      <w:r w:rsidRPr="00543554">
        <w:rPr>
          <w:rFonts w:cs="Arial"/>
          <w:b/>
        </w:rPr>
        <w:t>”</w:t>
      </w:r>
      <w:r w:rsidRPr="00543554">
        <w:rPr>
          <w:rFonts w:cs="Arial"/>
        </w:rPr>
        <w:t>,</w:t>
      </w:r>
      <w:r w:rsidRPr="00543554">
        <w:rPr>
          <w:rFonts w:cs="Arial"/>
          <w:lang w:val="es-ES_tradnl"/>
        </w:rPr>
        <w:t xml:space="preserve"> que:</w:t>
      </w:r>
    </w:p>
    <w:p w14:paraId="181DA01C" w14:textId="77777777" w:rsidR="003046D1" w:rsidRPr="00F04149" w:rsidRDefault="003046D1" w:rsidP="003046D1">
      <w:pPr>
        <w:rPr>
          <w:rFonts w:eastAsia="Arial Unicode MS" w:cs="Arial"/>
          <w:b/>
        </w:rPr>
      </w:pPr>
    </w:p>
    <w:p w14:paraId="439409EB" w14:textId="18935A11"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00397917">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00397917">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00397917">
        <w:rPr>
          <w:rFonts w:eastAsia="Arial Unicode MS" w:cs="Arial"/>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214D5B9B" w14:textId="77777777" w:rsidR="003046D1" w:rsidRDefault="003046D1" w:rsidP="003046D1">
      <w:pPr>
        <w:jc w:val="both"/>
        <w:rPr>
          <w:rFonts w:eastAsia="Arial Unicode MS" w:cs="Arial"/>
        </w:rPr>
      </w:pPr>
    </w:p>
    <w:p w14:paraId="2FC01DFB" w14:textId="77777777" w:rsidR="003046D1" w:rsidRDefault="003046D1" w:rsidP="003046D1">
      <w:pPr>
        <w:jc w:val="both"/>
        <w:rPr>
          <w:rFonts w:eastAsia="Arial Unicode MS" w:cs="Arial"/>
        </w:rPr>
      </w:pPr>
    </w:p>
    <w:p w14:paraId="784AE366" w14:textId="77777777" w:rsidR="003046D1" w:rsidRDefault="003046D1" w:rsidP="003046D1">
      <w:pPr>
        <w:jc w:val="both"/>
        <w:rPr>
          <w:rFonts w:eastAsia="Arial Unicode MS" w:cs="Arial"/>
        </w:rPr>
      </w:pPr>
    </w:p>
    <w:p w14:paraId="6C02A940" w14:textId="77777777" w:rsidR="003046D1" w:rsidRDefault="003046D1" w:rsidP="003046D1">
      <w:pPr>
        <w:jc w:val="both"/>
        <w:rPr>
          <w:rFonts w:eastAsia="Arial Unicode MS" w:cs="Arial"/>
        </w:rPr>
      </w:pPr>
    </w:p>
    <w:p w14:paraId="3D23FD5A" w14:textId="77777777" w:rsidR="003046D1" w:rsidRDefault="003046D1" w:rsidP="003046D1">
      <w:pPr>
        <w:jc w:val="both"/>
        <w:rPr>
          <w:rFonts w:eastAsia="Arial Unicode MS" w:cs="Arial"/>
        </w:rPr>
      </w:pPr>
    </w:p>
    <w:p w14:paraId="28BB3E56" w14:textId="77777777" w:rsidR="003046D1" w:rsidRDefault="003046D1" w:rsidP="003046D1">
      <w:pPr>
        <w:jc w:val="both"/>
        <w:rPr>
          <w:rFonts w:eastAsia="Arial Unicode MS" w:cs="Arial"/>
        </w:rPr>
      </w:pPr>
    </w:p>
    <w:p w14:paraId="32533E8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79A0F2FC"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07183457" w14:textId="77777777" w:rsidTr="00126903">
              <w:trPr>
                <w:jc w:val="center"/>
              </w:trPr>
              <w:tc>
                <w:tcPr>
                  <w:tcW w:w="540" w:type="dxa"/>
                  <w:shd w:val="clear" w:color="auto" w:fill="auto"/>
                </w:tcPr>
                <w:p w14:paraId="3E91F631"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009E7E09"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5B55D6A4"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7A029AC0" w14:textId="77777777" w:rsidTr="00126903">
              <w:trPr>
                <w:jc w:val="center"/>
              </w:trPr>
              <w:tc>
                <w:tcPr>
                  <w:tcW w:w="540" w:type="dxa"/>
                  <w:shd w:val="clear" w:color="auto" w:fill="auto"/>
                </w:tcPr>
                <w:p w14:paraId="469C959E"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0024A818"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19513E18"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5CC7D9FD"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50F7B3FB"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9C08451"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2E96AC67" w14:textId="77777777" w:rsidR="003046D1" w:rsidRPr="00F04149" w:rsidRDefault="003046D1" w:rsidP="003046D1">
      <w:pPr>
        <w:jc w:val="both"/>
        <w:rPr>
          <w:rFonts w:eastAsia="Arial Unicode MS" w:cs="Arial"/>
        </w:rPr>
      </w:pPr>
    </w:p>
    <w:p w14:paraId="6560B2D3" w14:textId="77777777" w:rsidR="003046D1" w:rsidRDefault="003046D1" w:rsidP="003046D1">
      <w:pPr>
        <w:jc w:val="both"/>
        <w:rPr>
          <w:rFonts w:eastAsia="Arial Unicode MS" w:cs="Arial"/>
        </w:rPr>
      </w:pPr>
    </w:p>
    <w:p w14:paraId="49B92676" w14:textId="77777777" w:rsidR="003D324A" w:rsidRDefault="003D324A" w:rsidP="003046D1">
      <w:pPr>
        <w:jc w:val="both"/>
        <w:rPr>
          <w:rFonts w:eastAsia="Arial Unicode MS" w:cs="Arial"/>
        </w:rPr>
      </w:pPr>
    </w:p>
    <w:p w14:paraId="5F056697" w14:textId="77777777" w:rsidR="003D324A" w:rsidRDefault="003D324A" w:rsidP="003046D1">
      <w:pPr>
        <w:jc w:val="both"/>
        <w:rPr>
          <w:rFonts w:eastAsia="Arial Unicode MS" w:cs="Arial"/>
        </w:rPr>
      </w:pPr>
    </w:p>
    <w:p w14:paraId="6D3D9402" w14:textId="77777777" w:rsidR="003D324A" w:rsidRDefault="003D324A" w:rsidP="003046D1">
      <w:pPr>
        <w:jc w:val="both"/>
        <w:rPr>
          <w:rFonts w:eastAsia="Arial Unicode MS" w:cs="Arial"/>
        </w:rPr>
      </w:pPr>
    </w:p>
    <w:p w14:paraId="6E63F2CE" w14:textId="77777777" w:rsidR="003D324A" w:rsidRDefault="003D324A" w:rsidP="003046D1">
      <w:pPr>
        <w:jc w:val="both"/>
        <w:rPr>
          <w:rFonts w:eastAsia="Arial Unicode MS" w:cs="Arial"/>
        </w:rPr>
      </w:pPr>
    </w:p>
    <w:p w14:paraId="0B66C033" w14:textId="77777777" w:rsidR="003D324A" w:rsidRDefault="003D324A" w:rsidP="003046D1">
      <w:pPr>
        <w:jc w:val="both"/>
        <w:rPr>
          <w:rFonts w:eastAsia="Arial Unicode MS" w:cs="Arial"/>
        </w:rPr>
      </w:pPr>
    </w:p>
    <w:p w14:paraId="7FE825A3" w14:textId="77777777" w:rsidR="003D324A" w:rsidRDefault="003D324A" w:rsidP="003046D1">
      <w:pPr>
        <w:jc w:val="both"/>
        <w:rPr>
          <w:rFonts w:eastAsia="Arial Unicode MS" w:cs="Arial"/>
        </w:rPr>
      </w:pPr>
    </w:p>
    <w:p w14:paraId="07F8D880" w14:textId="2F0EFCB5" w:rsidR="003D324A" w:rsidRDefault="003D324A" w:rsidP="003046D1">
      <w:pPr>
        <w:jc w:val="both"/>
        <w:rPr>
          <w:rFonts w:eastAsia="Arial Unicode MS" w:cs="Arial"/>
        </w:rPr>
      </w:pPr>
    </w:p>
    <w:p w14:paraId="6D017422" w14:textId="77777777" w:rsidR="00397917" w:rsidRDefault="00397917" w:rsidP="003046D1">
      <w:pPr>
        <w:jc w:val="both"/>
        <w:rPr>
          <w:rFonts w:eastAsia="Arial Unicode MS" w:cs="Arial"/>
        </w:rPr>
      </w:pPr>
    </w:p>
    <w:p w14:paraId="70966AC2" w14:textId="77777777" w:rsidR="003D324A" w:rsidRDefault="003D324A" w:rsidP="003046D1">
      <w:pPr>
        <w:jc w:val="both"/>
        <w:rPr>
          <w:rFonts w:eastAsia="Arial Unicode MS" w:cs="Arial"/>
        </w:rPr>
      </w:pPr>
    </w:p>
    <w:p w14:paraId="558A8086" w14:textId="77777777" w:rsidR="003D324A" w:rsidRDefault="003D324A" w:rsidP="003046D1">
      <w:pPr>
        <w:jc w:val="both"/>
        <w:rPr>
          <w:rFonts w:eastAsia="Arial Unicode MS" w:cs="Arial"/>
        </w:rPr>
      </w:pPr>
    </w:p>
    <w:p w14:paraId="3D716BD2" w14:textId="77777777" w:rsidR="003D324A" w:rsidRDefault="003D324A" w:rsidP="003046D1">
      <w:pPr>
        <w:jc w:val="both"/>
        <w:rPr>
          <w:rFonts w:eastAsia="Arial Unicode MS" w:cs="Arial"/>
        </w:rPr>
      </w:pPr>
    </w:p>
    <w:p w14:paraId="43423AA5" w14:textId="77777777" w:rsidR="003D324A" w:rsidRDefault="003D324A" w:rsidP="003046D1">
      <w:pPr>
        <w:jc w:val="both"/>
        <w:rPr>
          <w:rFonts w:eastAsia="Arial Unicode MS" w:cs="Arial"/>
        </w:rPr>
      </w:pPr>
    </w:p>
    <w:p w14:paraId="5ED0A03C" w14:textId="77777777" w:rsidR="003046D1" w:rsidRDefault="003046D1" w:rsidP="003046D1">
      <w:pPr>
        <w:jc w:val="center"/>
        <w:outlineLvl w:val="1"/>
        <w:rPr>
          <w:b/>
        </w:rPr>
      </w:pPr>
      <w:bookmarkStart w:id="77" w:name="_Toc31201751"/>
      <w:bookmarkStart w:id="78" w:name="_Toc109750410"/>
      <w:bookmarkStart w:id="79" w:name="_Toc348601376"/>
      <w:r w:rsidRPr="005C4FA6">
        <w:rPr>
          <w:b/>
        </w:rPr>
        <w:t>ANEXO N° 5</w:t>
      </w:r>
      <w:bookmarkEnd w:id="77"/>
      <w:bookmarkEnd w:id="78"/>
    </w:p>
    <w:p w14:paraId="04A004E7"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9E8C300" w14:textId="77777777"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418D8980" w14:textId="77777777" w:rsidR="003046D1" w:rsidRDefault="003046D1" w:rsidP="003046D1">
      <w:pPr>
        <w:jc w:val="center"/>
        <w:rPr>
          <w:rFonts w:eastAsia="Calibri" w:cs="Arial"/>
          <w:b/>
          <w:bCs/>
        </w:rPr>
      </w:pPr>
    </w:p>
    <w:p w14:paraId="6DE0DDAC" w14:textId="77777777"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6A4F815" w14:textId="77777777" w:rsidR="003046D1" w:rsidRPr="00CC756D" w:rsidRDefault="003046D1" w:rsidP="003046D1">
      <w:pPr>
        <w:jc w:val="both"/>
        <w:rPr>
          <w:rFonts w:eastAsiaTheme="minorHAnsi" w:cs="Arial"/>
          <w:bCs/>
          <w:snapToGrid w:val="0"/>
        </w:rPr>
      </w:pPr>
    </w:p>
    <w:p w14:paraId="61CE2D58" w14:textId="76DA087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397917">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00397917">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3DAE8281" w14:textId="0DADF73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397917">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sidR="00397917">
        <w:rPr>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6AD15A2A" w14:textId="66F4E8F8"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397917">
        <w:rPr>
          <w:snapToGrid w:val="0"/>
        </w:rPr>
        <w:t xml:space="preserve"> </w:t>
      </w:r>
      <w:r w:rsidRPr="00CC756D">
        <w:rPr>
          <w:snapToGrid w:val="0"/>
        </w:rPr>
        <w:t xml:space="preserve">en el ítem de </w:t>
      </w:r>
      <w:r>
        <w:rPr>
          <w:u w:val="single"/>
        </w:rPr>
        <w:t>Acciones de Marketing</w:t>
      </w:r>
      <w:r w:rsidR="00397917">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7C7CEC26"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5F7C6769" w14:textId="77777777"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42981FDB" w14:textId="167E2EC9"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397917">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610ADFEF" w14:textId="206EA75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397917">
        <w:rPr>
          <w:snapToGrid w:val="0"/>
        </w:rPr>
        <w:t xml:space="preserve"> </w:t>
      </w:r>
      <w:r w:rsidRPr="00514A09">
        <w:rPr>
          <w:snapToGrid w:val="0"/>
        </w:rPr>
        <w:t xml:space="preserve">en ítem de </w:t>
      </w:r>
      <w:r w:rsidRPr="00514A09">
        <w:rPr>
          <w:snapToGrid w:val="0"/>
          <w:u w:val="single"/>
        </w:rPr>
        <w:t>habilitación de infraestructura NO</w:t>
      </w:r>
      <w:r w:rsidR="00397917">
        <w:rPr>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793DC9AF" w14:textId="50E621EA"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00397917">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sidR="00397917">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526F3410" w14:textId="1CE7D86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b/>
          <w:bCs/>
          <w:u w:val="single"/>
        </w:rPr>
        <w:t xml:space="preserve">NO </w:t>
      </w:r>
      <w:r w:rsidRPr="00CC756D">
        <w:rPr>
          <w:u w:val="single"/>
        </w:rPr>
        <w:t>corresponde</w:t>
      </w:r>
      <w:r w:rsidR="001048BC">
        <w:rPr>
          <w:u w:val="single"/>
        </w:rPr>
        <w:t>rá</w:t>
      </w:r>
      <w:r w:rsidR="00397917">
        <w:rPr>
          <w:u w:val="single"/>
        </w:rPr>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0F2D1C76" w14:textId="753A0572"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00397917">
        <w:rPr>
          <w:snapToGrid w:val="0"/>
        </w:rPr>
        <w:t xml:space="preserve"> </w:t>
      </w:r>
      <w:r w:rsidRPr="00CC756D">
        <w:rPr>
          <w:b/>
          <w:bCs/>
          <w:u w:val="single"/>
        </w:rPr>
        <w:t xml:space="preserve">NO </w:t>
      </w:r>
      <w:r w:rsidRPr="00CC756D">
        <w:rPr>
          <w:u w:val="single"/>
        </w:rPr>
        <w:t>corresponde</w:t>
      </w:r>
      <w:r w:rsidR="001048BC">
        <w:rPr>
          <w:u w:val="single"/>
        </w:rPr>
        <w:t>rá</w:t>
      </w:r>
      <w:r w:rsidR="00397917">
        <w:rPr>
          <w:u w:val="single"/>
        </w:rPr>
        <w:t xml:space="preserve"> </w:t>
      </w:r>
      <w:r w:rsidRPr="00CC756D">
        <w:t>a</w:t>
      </w:r>
      <w:r w:rsidR="00397917">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0A99BC1" w14:textId="3BF04874"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397917">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00397917">
        <w:rPr>
          <w:rFonts w:cs="Arial"/>
          <w:bCs/>
          <w:snapToGrid w:val="0"/>
          <w:u w:val="single"/>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15C9207F" w14:textId="77777777"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5FF05265" w14:textId="4F9B52AE"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397917">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2195D79E" w14:textId="04AFB1E6"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397917">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C7D8398" w14:textId="7F24BC83"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397917">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462E24BA" w14:textId="77777777" w:rsidR="00FE7ACA" w:rsidRDefault="00FE7ACA" w:rsidP="006B105B">
      <w:pPr>
        <w:ind w:left="1065"/>
        <w:jc w:val="both"/>
        <w:rPr>
          <w:rFonts w:eastAsia="Calibri" w:cs="Arial"/>
        </w:rPr>
      </w:pPr>
    </w:p>
    <w:p w14:paraId="7343CA7C" w14:textId="77777777" w:rsidR="00FE7ACA" w:rsidRDefault="00FE7ACA" w:rsidP="006B105B">
      <w:pPr>
        <w:ind w:left="1065"/>
        <w:jc w:val="both"/>
        <w:rPr>
          <w:rFonts w:eastAsia="Calibri" w:cs="Arial"/>
        </w:rPr>
      </w:pPr>
    </w:p>
    <w:p w14:paraId="0ABBEBDD" w14:textId="77777777" w:rsidR="00FE7ACA" w:rsidRDefault="00FE7ACA" w:rsidP="006B105B">
      <w:pPr>
        <w:ind w:left="1065"/>
        <w:jc w:val="both"/>
        <w:rPr>
          <w:rFonts w:eastAsia="Calibri" w:cs="Arial"/>
        </w:rPr>
      </w:pPr>
    </w:p>
    <w:p w14:paraId="665437A7" w14:textId="77777777"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2E5BF8D9" w14:textId="77777777" w:rsidTr="00126903">
        <w:tc>
          <w:tcPr>
            <w:tcW w:w="540" w:type="dxa"/>
          </w:tcPr>
          <w:p w14:paraId="47E7EE9D" w14:textId="77777777" w:rsidR="003046D1" w:rsidRPr="00347B9F" w:rsidRDefault="003046D1" w:rsidP="006B105B">
            <w:pPr>
              <w:rPr>
                <w:rFonts w:eastAsia="Calibri" w:cs="Arial"/>
                <w:szCs w:val="22"/>
                <w:lang w:val="es-CL" w:eastAsia="en-US"/>
              </w:rPr>
            </w:pPr>
          </w:p>
        </w:tc>
        <w:tc>
          <w:tcPr>
            <w:tcW w:w="626" w:type="dxa"/>
          </w:tcPr>
          <w:p w14:paraId="27B9DAEC"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20105A11" w14:textId="77777777" w:rsidR="003046D1" w:rsidRPr="00347B9F" w:rsidRDefault="003046D1" w:rsidP="006B105B">
            <w:pPr>
              <w:rPr>
                <w:rFonts w:eastAsia="Calibri" w:cs="Arial"/>
                <w:szCs w:val="22"/>
                <w:lang w:val="es-CL" w:eastAsia="en-US"/>
              </w:rPr>
            </w:pPr>
          </w:p>
        </w:tc>
      </w:tr>
      <w:tr w:rsidR="003046D1" w:rsidRPr="00347B9F" w14:paraId="244F8C77" w14:textId="77777777" w:rsidTr="00126903">
        <w:tc>
          <w:tcPr>
            <w:tcW w:w="540" w:type="dxa"/>
          </w:tcPr>
          <w:p w14:paraId="196658ED" w14:textId="77777777" w:rsidR="003046D1" w:rsidRPr="00347B9F" w:rsidRDefault="003046D1" w:rsidP="006B105B">
            <w:pPr>
              <w:rPr>
                <w:rFonts w:eastAsia="Calibri" w:cs="Arial"/>
                <w:szCs w:val="22"/>
                <w:lang w:val="es-CL" w:eastAsia="en-US"/>
              </w:rPr>
            </w:pPr>
          </w:p>
        </w:tc>
        <w:tc>
          <w:tcPr>
            <w:tcW w:w="626" w:type="dxa"/>
          </w:tcPr>
          <w:p w14:paraId="066E4981" w14:textId="77777777" w:rsidR="003046D1" w:rsidRPr="00347B9F" w:rsidRDefault="003046D1" w:rsidP="006B105B">
            <w:pPr>
              <w:rPr>
                <w:rFonts w:eastAsia="Calibri" w:cs="Arial"/>
                <w:szCs w:val="22"/>
                <w:lang w:val="es-CL" w:eastAsia="en-US"/>
              </w:rPr>
            </w:pPr>
          </w:p>
        </w:tc>
        <w:tc>
          <w:tcPr>
            <w:tcW w:w="2832" w:type="dxa"/>
            <w:hideMark/>
          </w:tcPr>
          <w:p w14:paraId="50067F54" w14:textId="77777777" w:rsidR="003046D1" w:rsidRPr="006B105B" w:rsidRDefault="006B105B" w:rsidP="006B105B">
            <w:pPr>
              <w:rPr>
                <w:rFonts w:eastAsia="Calibri" w:cs="Arial"/>
                <w:b/>
              </w:rPr>
            </w:pPr>
            <w:r>
              <w:rPr>
                <w:rFonts w:eastAsia="Calibri" w:cs="Arial"/>
                <w:b/>
              </w:rPr>
              <w:t>Nombre y Firma RUT</w:t>
            </w:r>
          </w:p>
        </w:tc>
      </w:tr>
    </w:tbl>
    <w:p w14:paraId="1ACC67A2" w14:textId="77777777" w:rsidR="00FE7ACA" w:rsidRDefault="00FE7ACA" w:rsidP="003046D1">
      <w:pPr>
        <w:pStyle w:val="Ttulo2"/>
        <w:numPr>
          <w:ilvl w:val="0"/>
          <w:numId w:val="0"/>
        </w:numPr>
        <w:jc w:val="center"/>
        <w:rPr>
          <w:color w:val="000000" w:themeColor="text1"/>
        </w:rPr>
      </w:pPr>
      <w:bookmarkStart w:id="81" w:name="_Toc31201753"/>
    </w:p>
    <w:p w14:paraId="2EB06062" w14:textId="77777777" w:rsidR="00FE7ACA" w:rsidRDefault="00FE7ACA" w:rsidP="00FE7ACA"/>
    <w:p w14:paraId="3F6E61B9" w14:textId="77777777" w:rsidR="00941C82" w:rsidRDefault="00941C82" w:rsidP="00FE7ACA"/>
    <w:p w14:paraId="08A7D30C" w14:textId="77777777" w:rsidR="00941C82" w:rsidRDefault="00941C82" w:rsidP="00FE7ACA"/>
    <w:p w14:paraId="295828DC" w14:textId="77777777" w:rsidR="00941C82" w:rsidRDefault="00941C82" w:rsidP="00FE7ACA"/>
    <w:p w14:paraId="36244DEC" w14:textId="77777777" w:rsidR="00941C82" w:rsidRDefault="00941C82" w:rsidP="00FE7ACA"/>
    <w:p w14:paraId="29CE33F2" w14:textId="77777777" w:rsidR="00941C82" w:rsidRDefault="00941C82" w:rsidP="00FE7ACA"/>
    <w:p w14:paraId="66ABA341" w14:textId="77777777" w:rsidR="00941C82" w:rsidRDefault="00941C82" w:rsidP="00FE7ACA"/>
    <w:p w14:paraId="61A2D45F" w14:textId="77777777" w:rsidR="00941C82" w:rsidRDefault="00941C82" w:rsidP="00FE7ACA"/>
    <w:p w14:paraId="3EBA1F99" w14:textId="77777777" w:rsidR="00941C82" w:rsidRDefault="00941C82" w:rsidP="00FE7ACA"/>
    <w:p w14:paraId="055AF751" w14:textId="77777777" w:rsidR="00941C82" w:rsidRDefault="00941C82" w:rsidP="00FE7ACA"/>
    <w:p w14:paraId="0DCEA3E3" w14:textId="77777777" w:rsidR="00941C82" w:rsidRDefault="00941C82" w:rsidP="00FE7ACA"/>
    <w:p w14:paraId="4B71FD8D" w14:textId="77777777" w:rsidR="00941C82" w:rsidRDefault="00941C82" w:rsidP="00FE7ACA"/>
    <w:p w14:paraId="6F18EC00" w14:textId="77777777" w:rsidR="00941C82" w:rsidRDefault="00941C82" w:rsidP="00FE7ACA"/>
    <w:p w14:paraId="2A22BDC7" w14:textId="77777777" w:rsidR="00941C82" w:rsidRDefault="00941C82" w:rsidP="00FE7ACA"/>
    <w:p w14:paraId="11D745DA" w14:textId="77777777" w:rsidR="00941C82" w:rsidRDefault="00941C82" w:rsidP="00FE7ACA"/>
    <w:p w14:paraId="0A9F6569" w14:textId="77777777" w:rsidR="00941C82" w:rsidRDefault="00941C82" w:rsidP="00FE7ACA"/>
    <w:p w14:paraId="20021CE0" w14:textId="77777777" w:rsidR="00941C82" w:rsidRDefault="00941C82" w:rsidP="00FE7ACA"/>
    <w:p w14:paraId="0C1A8BE7" w14:textId="77777777" w:rsidR="00941C82" w:rsidRDefault="00941C82" w:rsidP="00FE7ACA"/>
    <w:p w14:paraId="7175DE2E" w14:textId="77777777" w:rsidR="00941C82" w:rsidRDefault="00941C82" w:rsidP="00FE7ACA"/>
    <w:p w14:paraId="51D96C91" w14:textId="77777777" w:rsidR="00941C82" w:rsidRDefault="00941C82" w:rsidP="00FE7ACA"/>
    <w:p w14:paraId="1D26D935" w14:textId="77777777" w:rsidR="00941C82" w:rsidRDefault="00941C82" w:rsidP="00FE7ACA"/>
    <w:p w14:paraId="76679A9F" w14:textId="77777777" w:rsidR="00941C82" w:rsidRDefault="00941C82" w:rsidP="00FE7ACA"/>
    <w:p w14:paraId="7FA3B3D4" w14:textId="77777777" w:rsidR="00941C82" w:rsidRDefault="00941C82" w:rsidP="00FE7ACA"/>
    <w:p w14:paraId="4636C5C6" w14:textId="77777777" w:rsidR="00941C82" w:rsidRDefault="00941C82" w:rsidP="00FE7ACA"/>
    <w:p w14:paraId="3E4E1D37" w14:textId="77777777" w:rsidR="00941C82" w:rsidRDefault="00941C82" w:rsidP="00FE7ACA"/>
    <w:p w14:paraId="55C38A1D" w14:textId="77777777" w:rsidR="00941C82" w:rsidRDefault="00941C82" w:rsidP="00FE7ACA"/>
    <w:p w14:paraId="49967125" w14:textId="77777777" w:rsidR="00941C82" w:rsidRDefault="00941C82" w:rsidP="00FE7ACA"/>
    <w:p w14:paraId="2B7F86E3" w14:textId="77777777" w:rsidR="00941C82" w:rsidRDefault="00941C82" w:rsidP="00FE7ACA"/>
    <w:p w14:paraId="56668243" w14:textId="77777777" w:rsidR="00941C82" w:rsidRDefault="00941C82" w:rsidP="00FE7ACA"/>
    <w:p w14:paraId="35A02F57" w14:textId="77777777" w:rsidR="00941C82" w:rsidRPr="00FE7ACA" w:rsidRDefault="00941C82" w:rsidP="00FE7ACA"/>
    <w:bookmarkEnd w:id="81"/>
    <w:p w14:paraId="5D44DEC4" w14:textId="77777777"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3622EDF4" w14:textId="77777777"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750411"/>
      <w:r w:rsidRPr="005C4FA6">
        <w:rPr>
          <w:rFonts w:eastAsiaTheme="minorHAnsi" w:cstheme="minorBidi"/>
          <w:b/>
          <w:szCs w:val="22"/>
          <w:lang w:val="es-CL" w:eastAsia="en-US"/>
        </w:rPr>
        <w:t xml:space="preserve">ANEXO N° </w:t>
      </w:r>
      <w:bookmarkEnd w:id="82"/>
      <w:r w:rsidR="00FB3A7C">
        <w:rPr>
          <w:rFonts w:eastAsiaTheme="minorHAnsi" w:cstheme="minorBidi"/>
          <w:b/>
          <w:szCs w:val="22"/>
          <w:lang w:val="es-CL" w:eastAsia="en-US"/>
        </w:rPr>
        <w:t>6</w:t>
      </w:r>
      <w:bookmarkEnd w:id="83"/>
    </w:p>
    <w:p w14:paraId="750F80EE"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6ED21BC0" w14:textId="6A8FFBD5" w:rsidR="003046D1" w:rsidRPr="00FC1170" w:rsidRDefault="003046D1" w:rsidP="003046D1">
      <w:pPr>
        <w:jc w:val="center"/>
        <w:rPr>
          <w:b/>
          <w:szCs w:val="22"/>
        </w:rPr>
      </w:pPr>
      <w:r w:rsidRPr="00FC1170">
        <w:rPr>
          <w:b/>
          <w:szCs w:val="22"/>
        </w:rPr>
        <w:t xml:space="preserve"> EMPRENDE</w:t>
      </w:r>
      <w:r w:rsidR="00A231D0">
        <w:rPr>
          <w:b/>
          <w:szCs w:val="22"/>
        </w:rPr>
        <w:t xml:space="preserve"> PLAN IMPULSO TURISMO</w:t>
      </w:r>
      <w:r w:rsidRPr="00FC1170">
        <w:rPr>
          <w:b/>
          <w:szCs w:val="22"/>
        </w:rPr>
        <w:t xml:space="preserve"> </w:t>
      </w:r>
      <w:r w:rsidR="00FF7A4A" w:rsidRPr="00FC1170">
        <w:rPr>
          <w:b/>
          <w:szCs w:val="22"/>
        </w:rPr>
        <w:t>2022</w:t>
      </w:r>
    </w:p>
    <w:p w14:paraId="0D7F872B" w14:textId="77777777" w:rsidR="00FC1170" w:rsidRPr="00FC1170" w:rsidRDefault="00FC1170" w:rsidP="003046D1">
      <w:pPr>
        <w:jc w:val="center"/>
        <w:rPr>
          <w:b/>
          <w:szCs w:val="22"/>
        </w:rPr>
      </w:pPr>
    </w:p>
    <w:p w14:paraId="70713E2E" w14:textId="77777777" w:rsidR="003046D1" w:rsidRPr="00FC1170" w:rsidRDefault="00126A72" w:rsidP="003046D1">
      <w:pPr>
        <w:jc w:val="center"/>
        <w:rPr>
          <w:b/>
          <w:szCs w:val="22"/>
        </w:rPr>
      </w:pPr>
      <w:r w:rsidRPr="00FC1170">
        <w:rPr>
          <w:b/>
          <w:szCs w:val="22"/>
        </w:rPr>
        <w:t>REGIÓN</w:t>
      </w:r>
      <w:r w:rsidR="00F627FB" w:rsidRPr="00FC1170">
        <w:rPr>
          <w:b/>
          <w:szCs w:val="22"/>
        </w:rPr>
        <w:t xml:space="preserve">DE </w:t>
      </w:r>
      <w:r w:rsidR="00FC1170" w:rsidRPr="00FC1170">
        <w:rPr>
          <w:b/>
          <w:szCs w:val="22"/>
        </w:rPr>
        <w:t xml:space="preserve">LA </w:t>
      </w:r>
      <w:r w:rsidR="002813C5" w:rsidRPr="00FC1170">
        <w:rPr>
          <w:b/>
          <w:szCs w:val="22"/>
        </w:rPr>
        <w:t>ARAUCANÍA</w:t>
      </w:r>
    </w:p>
    <w:p w14:paraId="436B6871" w14:textId="77777777" w:rsidR="003046D1" w:rsidRDefault="003046D1" w:rsidP="003046D1">
      <w:pPr>
        <w:rPr>
          <w:b/>
          <w:sz w:val="28"/>
          <w:szCs w:val="28"/>
        </w:rPr>
      </w:pPr>
    </w:p>
    <w:p w14:paraId="0A92891A" w14:textId="77777777"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32A259F3" w14:textId="77777777" w:rsidR="00DE015C" w:rsidRDefault="00DE015C" w:rsidP="003046D1">
      <w:pPr>
        <w:rPr>
          <w:rFonts w:asciiTheme="minorHAnsi" w:hAnsiTheme="minorHAnsi" w:cstheme="minorBidi"/>
          <w:szCs w:val="22"/>
          <w:lang w:val="es-CL" w:eastAsia="en-US"/>
        </w:rPr>
      </w:pPr>
    </w:p>
    <w:p w14:paraId="19619F43" w14:textId="77777777" w:rsidR="00DE015C" w:rsidRPr="00347B9F" w:rsidRDefault="00DE015C" w:rsidP="003046D1">
      <w:pPr>
        <w:rPr>
          <w:rFonts w:asciiTheme="minorHAnsi" w:hAnsiTheme="minorHAnsi" w:cstheme="minorBidi"/>
          <w:szCs w:val="22"/>
          <w:lang w:val="es-CL" w:eastAsia="en-US"/>
        </w:rPr>
      </w:pPr>
    </w:p>
    <w:p w14:paraId="51279AF7" w14:textId="36CADC25" w:rsidR="003046D1" w:rsidRPr="000C12A0" w:rsidRDefault="008664F0" w:rsidP="003046D1">
      <w:r w:rsidRPr="00347B9F">
        <w:rPr>
          <w:b/>
          <w:sz w:val="28"/>
          <w:szCs w:val="28"/>
        </w:rPr>
        <w:t>i)</w:t>
      </w:r>
      <w:r>
        <w:rPr>
          <w:b/>
          <w:sz w:val="28"/>
          <w:szCs w:val="28"/>
        </w:rPr>
        <w:t>.</w:t>
      </w:r>
      <w:r w:rsidRPr="002A2187">
        <w:rPr>
          <w:b/>
          <w:sz w:val="28"/>
          <w:szCs w:val="28"/>
        </w:rPr>
        <w:t xml:space="preserve"> Formulario</w:t>
      </w:r>
      <w:r w:rsidR="003046D1" w:rsidRPr="002A2187">
        <w:rPr>
          <w:b/>
          <w:sz w:val="28"/>
          <w:szCs w:val="28"/>
        </w:rPr>
        <w:t xml:space="preserve"> Idea de Negocio (</w:t>
      </w:r>
      <w:r w:rsidR="00397917">
        <w:rPr>
          <w:b/>
          <w:sz w:val="28"/>
          <w:szCs w:val="28"/>
        </w:rPr>
        <w:t>95</w:t>
      </w:r>
      <w:r w:rsidR="003046D1" w:rsidRPr="002A2187">
        <w:rPr>
          <w:b/>
          <w:sz w:val="28"/>
          <w:szCs w:val="28"/>
        </w:rPr>
        <w:t>%)</w:t>
      </w:r>
    </w:p>
    <w:p w14:paraId="7770D676"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4A7174E6"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EE059D0"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FE25E99"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A53EBD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8BBCA0"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BD002F7"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0EAA7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BADED3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2FDC12EC"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E7E4F"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6085F9"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0833D"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1CB79693" w14:textId="77777777" w:rsidR="000423B8" w:rsidRPr="005C4FA6" w:rsidRDefault="000423B8" w:rsidP="005B4A3F">
            <w:pPr>
              <w:jc w:val="center"/>
              <w:rPr>
                <w:rFonts w:cs="Calibri Light"/>
                <w:sz w:val="18"/>
                <w:szCs w:val="18"/>
                <w:lang w:val="es-CL" w:eastAsia="es-CL"/>
              </w:rPr>
            </w:pPr>
          </w:p>
          <w:p w14:paraId="4A184FF5"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0399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666DB8DB" w14:textId="77777777" w:rsidR="000423B8" w:rsidRPr="005C4FA6" w:rsidRDefault="000423B8" w:rsidP="005B4A3F">
            <w:pPr>
              <w:jc w:val="center"/>
              <w:rPr>
                <w:rFonts w:cs="Calibri Light"/>
                <w:sz w:val="18"/>
                <w:szCs w:val="18"/>
                <w:lang w:val="es-CL" w:eastAsia="es-CL"/>
              </w:rPr>
            </w:pPr>
          </w:p>
          <w:p w14:paraId="1A599E73"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7B206309"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84587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44395F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4E975DF7"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8CEAF71"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C2D5560"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30F6C1"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770A66"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20D6E56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6F2BDEC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010F9A19" w14:textId="77777777" w:rsidR="000423B8" w:rsidRDefault="000423B8" w:rsidP="005B4A3F">
            <w:pPr>
              <w:jc w:val="center"/>
              <w:rPr>
                <w:rFonts w:cs="Calibri Light"/>
                <w:sz w:val="20"/>
                <w:szCs w:val="20"/>
                <w:highlight w:val="green"/>
                <w:lang w:val="es-CL" w:eastAsia="es-CL"/>
              </w:rPr>
            </w:pPr>
          </w:p>
        </w:tc>
      </w:tr>
      <w:tr w:rsidR="000423B8" w:rsidRPr="00FC6F1A" w14:paraId="0E4883C9"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FC9F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CB93D"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0B24C4"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8E313F"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0B0400A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3399B413"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2A9E1997"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41A9985"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F465E7"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F605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2B49D7"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BC7959"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458826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1340581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267F7E3C"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65D5891B"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02F01"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7E8DE"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D6CA2"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10CD507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2F95390E" w14:textId="77777777" w:rsidR="000423B8" w:rsidRPr="005C4FA6" w:rsidRDefault="000423B8" w:rsidP="005B4A3F">
            <w:pPr>
              <w:jc w:val="center"/>
              <w:rPr>
                <w:rFonts w:cs="Calibri Light"/>
                <w:sz w:val="18"/>
                <w:szCs w:val="18"/>
                <w:lang w:val="es-CL" w:eastAsia="es-CL"/>
              </w:rPr>
            </w:pPr>
          </w:p>
          <w:p w14:paraId="0ABA94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64202"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467F110E" w14:textId="77777777" w:rsidR="000423B8" w:rsidRPr="005C4FA6" w:rsidRDefault="000423B8" w:rsidP="005B4A3F">
            <w:pPr>
              <w:jc w:val="center"/>
              <w:rPr>
                <w:rFonts w:cs="Calibri Light"/>
                <w:sz w:val="18"/>
                <w:szCs w:val="18"/>
                <w:lang w:val="es-CL" w:eastAsia="es-CL"/>
              </w:rPr>
            </w:pPr>
          </w:p>
          <w:p w14:paraId="13BE271F"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00EF8C5C"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0E84C77"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6ACA16B2"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7B4C071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BF9CB9E"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9053B13"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B81719"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5B1A0E"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703949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F67D79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6DC6B649" w14:textId="77777777" w:rsidR="000423B8" w:rsidRPr="007D66CD" w:rsidRDefault="000423B8" w:rsidP="005B4A3F">
            <w:pPr>
              <w:jc w:val="center"/>
              <w:rPr>
                <w:rFonts w:cs="Calibri Light"/>
                <w:sz w:val="20"/>
                <w:szCs w:val="20"/>
                <w:lang w:val="es-CL" w:eastAsia="es-CL"/>
              </w:rPr>
            </w:pPr>
          </w:p>
        </w:tc>
      </w:tr>
      <w:tr w:rsidR="000423B8" w:rsidRPr="00FC6F1A" w14:paraId="3BBDFC79"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B86E25"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666039"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86624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5AD30"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981F16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91652D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874967C"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5D3CE3D2"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8B773E"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A2B5D"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0E5E35"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11CC8"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1F9CC25"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071976B8"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C2B0F"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1F48A381"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CD56C"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43374"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6AAD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55527F"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224AC228"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9074137"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D95CD"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44DA265"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0B55106"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F21FC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B92162"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426028"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F90C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42132A7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4510C31" w14:textId="77777777" w:rsidR="000423B8" w:rsidRPr="00DF05DD" w:rsidRDefault="000423B8" w:rsidP="005B4A3F">
            <w:pPr>
              <w:jc w:val="center"/>
              <w:rPr>
                <w:rFonts w:cs="Calibri Light"/>
                <w:sz w:val="20"/>
                <w:szCs w:val="20"/>
                <w:lang w:val="es-CL" w:eastAsia="es-CL"/>
              </w:rPr>
            </w:pPr>
          </w:p>
        </w:tc>
      </w:tr>
      <w:tr w:rsidR="000423B8" w:rsidRPr="00FC6F1A" w14:paraId="68E19E61"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5BDA6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D76A5B"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7E7F8"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AF6C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4AEAEA"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6E2308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F883B5" w14:textId="77777777" w:rsidR="000423B8" w:rsidRPr="00DF05DD" w:rsidRDefault="000423B8" w:rsidP="005B4A3F">
            <w:pPr>
              <w:rPr>
                <w:rFonts w:ascii="Calibri Light" w:hAnsi="Calibri Light" w:cs="Calibri Light"/>
                <w:sz w:val="24"/>
                <w:lang w:val="es-CL" w:eastAsia="es-CL"/>
              </w:rPr>
            </w:pPr>
          </w:p>
        </w:tc>
      </w:tr>
      <w:tr w:rsidR="000423B8" w:rsidRPr="00FC6F1A" w14:paraId="65841ED1"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85D11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36819"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AD73E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434EAF"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52E888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6537C38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543BBA" w14:textId="77777777" w:rsidR="000423B8" w:rsidRPr="00DF05DD" w:rsidRDefault="000423B8" w:rsidP="005B4A3F">
            <w:pPr>
              <w:rPr>
                <w:rFonts w:ascii="Calibri Light" w:hAnsi="Calibri Light" w:cs="Calibri Light"/>
                <w:sz w:val="24"/>
                <w:lang w:val="es-CL" w:eastAsia="es-CL"/>
              </w:rPr>
            </w:pPr>
          </w:p>
        </w:tc>
      </w:tr>
      <w:tr w:rsidR="000423B8" w:rsidRPr="00FC6F1A" w14:paraId="39DBB41F"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F265F"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8FDA5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B6F3B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FDC3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39F063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BD36E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F2E9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7C0B920D"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C99CB93"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32396B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5A2C9F"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6E9B84"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350E2E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111EA5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FB9F57C" w14:textId="77777777" w:rsidR="000423B8" w:rsidRPr="005C4FA6" w:rsidRDefault="000423B8" w:rsidP="005B4A3F">
            <w:pPr>
              <w:jc w:val="center"/>
              <w:rPr>
                <w:rFonts w:cs="Calibri Light"/>
                <w:sz w:val="20"/>
                <w:szCs w:val="20"/>
                <w:highlight w:val="green"/>
                <w:lang w:val="es-CL" w:eastAsia="es-CL"/>
              </w:rPr>
            </w:pPr>
          </w:p>
        </w:tc>
      </w:tr>
      <w:tr w:rsidR="000423B8" w:rsidRPr="00FC6F1A" w14:paraId="4AB5AC8E"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EEEE2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339B67"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D5F3C"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9B7011"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2722E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6672D2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10EF35" w14:textId="77777777" w:rsidR="000423B8" w:rsidRPr="005C4FA6" w:rsidRDefault="000423B8" w:rsidP="005B4A3F">
            <w:pPr>
              <w:rPr>
                <w:rFonts w:ascii="Calibri Light" w:hAnsi="Calibri Light" w:cs="Calibri Light"/>
                <w:sz w:val="24"/>
                <w:lang w:val="es-CL" w:eastAsia="es-CL"/>
              </w:rPr>
            </w:pPr>
          </w:p>
        </w:tc>
      </w:tr>
      <w:tr w:rsidR="000423B8" w:rsidRPr="00FC6F1A" w14:paraId="6408B07F"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A9976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233A9E"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C893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78668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901622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151FD66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0EB8A" w14:textId="77777777" w:rsidR="000423B8" w:rsidRPr="005C4FA6" w:rsidRDefault="000423B8" w:rsidP="005B4A3F">
            <w:pPr>
              <w:rPr>
                <w:rFonts w:ascii="Calibri Light" w:hAnsi="Calibri Light" w:cs="Calibri Light"/>
                <w:sz w:val="24"/>
                <w:lang w:val="es-CL" w:eastAsia="es-CL"/>
              </w:rPr>
            </w:pPr>
          </w:p>
        </w:tc>
      </w:tr>
      <w:tr w:rsidR="000423B8" w:rsidRPr="00FC6F1A" w14:paraId="3E3B5E93"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7EE27"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81054"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74F4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8BB2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05362"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7BA16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AEA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7344C13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7FD0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A3B8C8"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4C16D"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AD344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BBCA00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53100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9A5893"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7ACA4F77"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FB43AB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03D1DBA"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AA3898"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49F8C3"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4D906A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4E085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45E9015"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79357F33"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57804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E08A3E"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2448AF"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054B74"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1F2C4782"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BFF9B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B401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2BB9AB0E"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DC795"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E62F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679C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DB03BD"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4F2B3CD4"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C982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73C1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38E3C89"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E40A70"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710FB4"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743BE4"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2A68F3"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F092B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DCE76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AF48F2" w14:textId="77777777" w:rsidR="000423B8" w:rsidRPr="005C4FA6" w:rsidRDefault="000423B8" w:rsidP="005B4A3F">
            <w:pPr>
              <w:rPr>
                <w:rFonts w:ascii="Calibri Light" w:hAnsi="Calibri Light" w:cs="Calibri Light"/>
                <w:sz w:val="24"/>
                <w:lang w:val="es-CL" w:eastAsia="es-CL"/>
              </w:rPr>
            </w:pPr>
          </w:p>
        </w:tc>
      </w:tr>
      <w:tr w:rsidR="000423B8" w:rsidRPr="00FC6F1A" w14:paraId="7FD611AB"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B53EB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32EDDB"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DBD76D"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E46DE1"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4581F3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3B1551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1A5FB3" w14:textId="77777777" w:rsidR="000423B8" w:rsidRPr="005C4FA6" w:rsidRDefault="000423B8" w:rsidP="005B4A3F">
            <w:pPr>
              <w:rPr>
                <w:rFonts w:ascii="Calibri Light" w:hAnsi="Calibri Light" w:cs="Calibri Light"/>
                <w:sz w:val="24"/>
                <w:lang w:val="es-CL" w:eastAsia="es-CL"/>
              </w:rPr>
            </w:pPr>
          </w:p>
        </w:tc>
      </w:tr>
      <w:tr w:rsidR="000423B8" w:rsidRPr="00FC6F1A" w14:paraId="6F7CB74C"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0BD70"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205651"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559C391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7152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24A6F"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39EE6E0C"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0B00A797"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A0E8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DEC9DB0"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90BF6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0C396C"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03BE00"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CD0B5"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FF66E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F1B79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1B49D7"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E211980"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6A4806"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59D4FC"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CBA57"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55992"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689A183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A9F0E0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B0B66"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2057E54"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66DC2E58"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27EAE6EC"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79A9B65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7EC5E45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8D53C9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81364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30B4291"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2D4AE11C"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37CC4B8F"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337B8E22"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6087862"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2DFF0CC3"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C99616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133B11C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5C25B2D8"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51BE6358"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2CAAC471"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2E3EF1A7"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FC95BE6"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2AD7644B"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42F4DA4"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45C24F7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4A70501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750ACA0B"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0FF5F5A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69DD8A23"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30960B1"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49CF496E"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3040E6C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44E2A77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63EDF56"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11846CE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6061A"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4E1E6"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6AEED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59E0CF"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21124735"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5428635"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2383CE"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24359A6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527F2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E505F0"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218AF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DC600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65D890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D5F5F4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749C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7157F67F"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03B4E"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9FDE6C"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24D32F"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C6BF3D"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9A3691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D0380B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6D6211"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2E49F340"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56985B8C"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2DFCFBFA"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5D5B71C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18297FFF"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B2007C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66D7CC6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7FC8E36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58C8E6C5"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84ED735"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6605B65D"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0431FF0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0D108E7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4F359763"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5FD80F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794A437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310A6EF1"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E7E3C78"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03A30D49"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214154E8"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62630246"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0B5B27E7"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43166EA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A0F80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10581730"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1D753CDC"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6BE28BA0" w14:textId="77777777" w:rsidR="00DD3B47" w:rsidRPr="00C13681" w:rsidRDefault="00DD3B47" w:rsidP="005B4A3F">
            <w:pPr>
              <w:rPr>
                <w:rFonts w:cs="Calibri Light"/>
                <w:color w:val="000000"/>
                <w:sz w:val="16"/>
                <w:szCs w:val="16"/>
                <w:lang w:val="es-CL" w:eastAsia="es-CL"/>
              </w:rPr>
            </w:pPr>
          </w:p>
          <w:p w14:paraId="6D1376A1" w14:textId="77777777"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AE1EC" w14:textId="77777777" w:rsidR="00DD3B47" w:rsidRPr="005C4FA6" w:rsidRDefault="00DD3B47" w:rsidP="005B4A3F">
            <w:pPr>
              <w:rPr>
                <w:rFonts w:cs="Calibri Light"/>
                <w:sz w:val="16"/>
                <w:szCs w:val="16"/>
                <w:lang w:val="es-CL" w:eastAsia="es-CL"/>
              </w:rPr>
            </w:pPr>
          </w:p>
          <w:p w14:paraId="0279CFB6"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223CB5"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7F9917"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C20CDB6"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180AE7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B1BB8F"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129B5F17"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35AC8A95" w14:textId="77777777"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74D349F"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E87DF9"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357481"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6C33170"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4C4E7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F6BB8BF" w14:textId="77777777" w:rsidR="00DD3B47" w:rsidRPr="00DF05DD" w:rsidRDefault="00DD3B47" w:rsidP="005B4A3F">
            <w:pPr>
              <w:jc w:val="center"/>
              <w:rPr>
                <w:rFonts w:cs="Calibri Light"/>
                <w:color w:val="00B050"/>
                <w:sz w:val="20"/>
                <w:szCs w:val="20"/>
                <w:lang w:val="es-CL" w:eastAsia="es-CL"/>
              </w:rPr>
            </w:pPr>
          </w:p>
        </w:tc>
      </w:tr>
      <w:tr w:rsidR="00DD3B47" w:rsidRPr="00FC6F1A" w14:paraId="1D5A605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6D9BB7D0"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9E7AB30"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9F1766"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51580E"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4ABED2C"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2B693E5"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15462AE" w14:textId="77777777" w:rsidR="00DD3B47" w:rsidRPr="00DF05DD" w:rsidRDefault="00DD3B47" w:rsidP="005B4A3F">
            <w:pPr>
              <w:jc w:val="center"/>
              <w:rPr>
                <w:rFonts w:cs="Calibri Light"/>
                <w:color w:val="00B050"/>
                <w:sz w:val="20"/>
                <w:szCs w:val="20"/>
                <w:lang w:val="es-CL" w:eastAsia="es-CL"/>
              </w:rPr>
            </w:pPr>
          </w:p>
        </w:tc>
      </w:tr>
      <w:tr w:rsidR="00DD3B47" w:rsidRPr="00FC6F1A" w14:paraId="2420A5BC"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F2DB242"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71C611D"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C64A2C"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1857C1"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0EB8080"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5AD6BDF"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0FF46B"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5DAAAD2F"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1382D040"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C7BEE82"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79C119"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F1CE0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D7A86C4"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090CFF7"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E870A80" w14:textId="77777777" w:rsidR="00DD3B47" w:rsidRPr="00FC6F1A" w:rsidRDefault="00DD3B47" w:rsidP="005B4A3F">
            <w:pPr>
              <w:rPr>
                <w:rFonts w:ascii="Calibri Light" w:hAnsi="Calibri Light" w:cs="Calibri Light"/>
                <w:color w:val="000000"/>
                <w:sz w:val="24"/>
                <w:lang w:val="es-CL" w:eastAsia="es-CL"/>
              </w:rPr>
            </w:pPr>
          </w:p>
        </w:tc>
      </w:tr>
    </w:tbl>
    <w:p w14:paraId="77C2D85C" w14:textId="77777777" w:rsidR="003046D1" w:rsidRDefault="003046D1" w:rsidP="000423B8">
      <w:pPr>
        <w:jc w:val="both"/>
        <w:rPr>
          <w:rFonts w:cs="Arial"/>
          <w:b/>
          <w:color w:val="000000"/>
          <w:sz w:val="20"/>
          <w:szCs w:val="20"/>
        </w:rPr>
      </w:pPr>
    </w:p>
    <w:p w14:paraId="08F33E08" w14:textId="77777777" w:rsidR="0070601B" w:rsidRDefault="0070601B" w:rsidP="003046D1">
      <w:pPr>
        <w:outlineLvl w:val="1"/>
        <w:rPr>
          <w:b/>
        </w:rPr>
      </w:pPr>
    </w:p>
    <w:p w14:paraId="769F6F14" w14:textId="1AB305D5" w:rsidR="003046D1" w:rsidRPr="000C12A0" w:rsidRDefault="003046D1" w:rsidP="003046D1">
      <w:r w:rsidRPr="00347B9F">
        <w:rPr>
          <w:b/>
          <w:sz w:val="28"/>
          <w:szCs w:val="28"/>
        </w:rPr>
        <w:t>i</w:t>
      </w:r>
      <w:r>
        <w:rPr>
          <w:b/>
          <w:sz w:val="28"/>
          <w:szCs w:val="28"/>
        </w:rPr>
        <w:t>i</w:t>
      </w:r>
      <w:r w:rsidRPr="008F2737">
        <w:rPr>
          <w:b/>
          <w:sz w:val="28"/>
          <w:szCs w:val="28"/>
        </w:rPr>
        <w:t>). Video de Presentación, Pitch (</w:t>
      </w:r>
      <w:r w:rsidR="00397917">
        <w:rPr>
          <w:b/>
          <w:sz w:val="28"/>
          <w:szCs w:val="28"/>
        </w:rPr>
        <w:t>5</w:t>
      </w:r>
      <w:r w:rsidRPr="008F2737">
        <w:rPr>
          <w:b/>
          <w:sz w:val="28"/>
          <w:szCs w:val="28"/>
        </w:rPr>
        <w:t>%)</w:t>
      </w:r>
    </w:p>
    <w:p w14:paraId="5D75389E"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500FC6E5"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509E40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77DF08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58255EB"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4270C84"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917C5E5"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162203EA"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4E1DD4"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DB114D"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6A33952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E05BB"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ECDD8"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D0BBB6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6B614A81"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FCEE24"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8B58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86C02"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46783"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03DDCF" w14:textId="77777777" w:rsidR="00032173" w:rsidRPr="00FD1938" w:rsidRDefault="00032173" w:rsidP="00126903">
            <w:pPr>
              <w:rPr>
                <w:rFonts w:cs="Calibri"/>
                <w:color w:val="000000"/>
                <w:sz w:val="20"/>
                <w:szCs w:val="20"/>
                <w:lang w:val="es-CL" w:eastAsia="es-CL"/>
              </w:rPr>
            </w:pPr>
          </w:p>
        </w:tc>
      </w:tr>
      <w:tr w:rsidR="00032173" w:rsidRPr="00FD1938" w14:paraId="565A728C"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741DE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AB8461"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23AD5"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7BCB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2EBECD" w14:textId="77777777" w:rsidR="00032173" w:rsidRPr="00FD1938" w:rsidRDefault="00032173" w:rsidP="00126903">
            <w:pPr>
              <w:rPr>
                <w:rFonts w:cs="Calibri"/>
                <w:color w:val="000000"/>
                <w:sz w:val="20"/>
                <w:szCs w:val="20"/>
                <w:lang w:val="es-CL" w:eastAsia="es-CL"/>
              </w:rPr>
            </w:pPr>
          </w:p>
        </w:tc>
      </w:tr>
      <w:tr w:rsidR="00032173" w:rsidRPr="00FD1938" w14:paraId="3A04E092"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E947EA"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8D1CC"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54745" w14:textId="77777777"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BD278"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A62C79" w14:textId="77777777" w:rsidR="00032173" w:rsidRPr="00FD1938" w:rsidRDefault="00032173" w:rsidP="00126903">
            <w:pPr>
              <w:rPr>
                <w:rFonts w:cs="Calibri"/>
                <w:color w:val="000000"/>
                <w:sz w:val="20"/>
                <w:szCs w:val="20"/>
                <w:lang w:val="es-CL" w:eastAsia="es-CL"/>
              </w:rPr>
            </w:pPr>
          </w:p>
        </w:tc>
      </w:tr>
      <w:tr w:rsidR="00770168" w:rsidRPr="00FD1938" w14:paraId="7446D7E8"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2806DF"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9C7DF0"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289853BB" w14:textId="77777777" w:rsidR="00770168" w:rsidRDefault="00770168" w:rsidP="00126903">
            <w:pPr>
              <w:jc w:val="center"/>
              <w:rPr>
                <w:rFonts w:cs="Calibri"/>
                <w:sz w:val="20"/>
                <w:szCs w:val="20"/>
                <w:lang w:val="es-CL" w:eastAsia="es-CL"/>
              </w:rPr>
            </w:pPr>
          </w:p>
          <w:p w14:paraId="76D0E3DA" w14:textId="77777777"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46C227DE" w14:textId="77777777"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1804B4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1D50EFA"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75AC7664"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33BF7D08"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D5C99A"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A40F8F"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F5A90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6B6267B4"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9314F64" w14:textId="77777777" w:rsidR="00770168" w:rsidRPr="00FD1938" w:rsidRDefault="00770168" w:rsidP="00126903">
            <w:pPr>
              <w:rPr>
                <w:rFonts w:cs="Calibri"/>
                <w:color w:val="000000"/>
                <w:sz w:val="20"/>
                <w:szCs w:val="20"/>
                <w:lang w:val="es-CL" w:eastAsia="es-CL"/>
              </w:rPr>
            </w:pPr>
          </w:p>
        </w:tc>
      </w:tr>
      <w:tr w:rsidR="00770168" w:rsidRPr="00FD1938" w14:paraId="7D32A44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2C5D3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01FC59"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83AC097"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00FB4E0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43ED2F0B" w14:textId="77777777" w:rsidR="00770168" w:rsidRPr="00FD1938" w:rsidRDefault="00770168" w:rsidP="00126903">
            <w:pPr>
              <w:rPr>
                <w:rFonts w:cs="Calibri"/>
                <w:color w:val="000000"/>
                <w:sz w:val="20"/>
                <w:szCs w:val="20"/>
                <w:lang w:val="es-CL" w:eastAsia="es-CL"/>
              </w:rPr>
            </w:pPr>
          </w:p>
        </w:tc>
      </w:tr>
      <w:tr w:rsidR="00770168" w:rsidRPr="00FD1938" w14:paraId="19401FD2"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5B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A01A3"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41CD924C"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06723D6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67AAA9C7" w14:textId="77777777" w:rsidR="00770168" w:rsidRPr="00FD1938" w:rsidRDefault="00770168" w:rsidP="00126903">
            <w:pPr>
              <w:rPr>
                <w:rFonts w:cs="Calibri"/>
                <w:color w:val="000000"/>
                <w:sz w:val="20"/>
                <w:szCs w:val="20"/>
                <w:lang w:val="es-CL" w:eastAsia="es-CL"/>
              </w:rPr>
            </w:pPr>
          </w:p>
        </w:tc>
      </w:tr>
      <w:tr w:rsidR="00770168" w:rsidRPr="00FD1938" w14:paraId="1DB359A1"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117DAD"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38902" w14:textId="5F3F6C47" w:rsidR="00770168" w:rsidRDefault="00770168" w:rsidP="00820120">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r w:rsidR="00820120">
              <w:rPr>
                <w:rFonts w:cs="Calibri"/>
                <w:color w:val="000000"/>
                <w:sz w:val="20"/>
                <w:szCs w:val="20"/>
                <w:lang w:val="es-CL" w:eastAsia="es-CL"/>
              </w:rPr>
              <w:t>ntos que diferencian.</w:t>
            </w:r>
          </w:p>
          <w:p w14:paraId="7CEBDDC6" w14:textId="77777777" w:rsidR="00770168" w:rsidRDefault="00770168" w:rsidP="0070601B">
            <w:pPr>
              <w:pBdr>
                <w:bottom w:val="single" w:sz="4" w:space="1" w:color="auto"/>
              </w:pBdr>
              <w:jc w:val="center"/>
              <w:rPr>
                <w:rFonts w:cs="Calibri"/>
                <w:color w:val="000000"/>
                <w:sz w:val="20"/>
                <w:szCs w:val="20"/>
                <w:lang w:val="es-CL" w:eastAsia="es-CL"/>
              </w:rPr>
            </w:pPr>
          </w:p>
          <w:p w14:paraId="7FA80324" w14:textId="77777777"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6B8D72FD"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2C8137F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BDEE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ED8D17D"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48225F9"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F7629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08D862F"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06178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66517A97" w14:textId="77777777" w:rsidR="00770168" w:rsidRPr="00FD1938" w:rsidRDefault="00770168" w:rsidP="00126903">
            <w:pPr>
              <w:rPr>
                <w:rFonts w:cs="Calibri"/>
                <w:color w:val="000000"/>
                <w:sz w:val="20"/>
                <w:szCs w:val="20"/>
                <w:lang w:val="es-CL" w:eastAsia="es-CL"/>
              </w:rPr>
            </w:pPr>
          </w:p>
        </w:tc>
      </w:tr>
      <w:tr w:rsidR="00770168" w:rsidRPr="00FD1938" w14:paraId="0AFC8F63"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EE9920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9527A3"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21E580D"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1124E1A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4EF0E7E1" w14:textId="77777777" w:rsidR="00770168" w:rsidRPr="00FD1938" w:rsidRDefault="00770168" w:rsidP="00126903">
            <w:pPr>
              <w:rPr>
                <w:rFonts w:cs="Calibri"/>
                <w:color w:val="000000"/>
                <w:sz w:val="20"/>
                <w:szCs w:val="20"/>
                <w:lang w:val="es-CL" w:eastAsia="es-CL"/>
              </w:rPr>
            </w:pPr>
          </w:p>
        </w:tc>
      </w:tr>
      <w:tr w:rsidR="00770168" w:rsidRPr="00FD1938" w14:paraId="39EFD98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16158AFB"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8173A2"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3DED63"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AC8B924"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173938A" w14:textId="77777777" w:rsidR="00770168" w:rsidRPr="00FD1938" w:rsidRDefault="00770168" w:rsidP="00126903">
            <w:pPr>
              <w:rPr>
                <w:rFonts w:cs="Calibri"/>
                <w:color w:val="000000"/>
                <w:sz w:val="20"/>
                <w:szCs w:val="20"/>
                <w:lang w:val="es-CL" w:eastAsia="es-CL"/>
              </w:rPr>
            </w:pPr>
          </w:p>
        </w:tc>
      </w:tr>
      <w:tr w:rsidR="00770168" w:rsidRPr="00FD1938" w14:paraId="3526D62B"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41797D1E"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B6A5"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8D47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BFB9A"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0E05"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2DF30F4E" w14:textId="77777777" w:rsidR="003046D1" w:rsidRDefault="003046D1" w:rsidP="003046D1">
      <w:pPr>
        <w:jc w:val="both"/>
        <w:outlineLvl w:val="1"/>
        <w:rPr>
          <w:b/>
        </w:rPr>
      </w:pPr>
    </w:p>
    <w:p w14:paraId="609EFB73" w14:textId="77777777" w:rsidR="006B105B" w:rsidRDefault="006B105B" w:rsidP="003046D1">
      <w:pPr>
        <w:outlineLvl w:val="1"/>
        <w:rPr>
          <w:b/>
        </w:rPr>
      </w:pPr>
    </w:p>
    <w:p w14:paraId="4E215BFE" w14:textId="77777777" w:rsidR="00AC4341" w:rsidRDefault="00AC4341" w:rsidP="003046D1">
      <w:pPr>
        <w:outlineLvl w:val="1"/>
        <w:rPr>
          <w:b/>
        </w:rPr>
      </w:pPr>
    </w:p>
    <w:p w14:paraId="70D30AB8" w14:textId="77777777" w:rsidR="00AC4341" w:rsidRDefault="00AC4341" w:rsidP="003046D1">
      <w:pPr>
        <w:outlineLvl w:val="1"/>
        <w:rPr>
          <w:b/>
        </w:rPr>
      </w:pPr>
    </w:p>
    <w:p w14:paraId="6B4F20D0" w14:textId="77777777" w:rsidR="00AC4341" w:rsidRDefault="00AC4341" w:rsidP="003046D1">
      <w:pPr>
        <w:outlineLvl w:val="1"/>
        <w:rPr>
          <w:b/>
        </w:rPr>
      </w:pPr>
    </w:p>
    <w:p w14:paraId="55AAC206" w14:textId="77777777" w:rsidR="00AC4341" w:rsidRDefault="00AC4341" w:rsidP="003046D1">
      <w:pPr>
        <w:outlineLvl w:val="1"/>
        <w:rPr>
          <w:b/>
        </w:rPr>
      </w:pPr>
    </w:p>
    <w:p w14:paraId="12E240C4" w14:textId="77777777" w:rsidR="00AC4341" w:rsidRDefault="00AC4341" w:rsidP="003046D1">
      <w:pPr>
        <w:outlineLvl w:val="1"/>
        <w:rPr>
          <w:b/>
        </w:rPr>
      </w:pPr>
    </w:p>
    <w:p w14:paraId="0CDB57DA" w14:textId="77777777" w:rsidR="00AC4341" w:rsidRDefault="00AC4341" w:rsidP="003046D1">
      <w:pPr>
        <w:outlineLvl w:val="1"/>
        <w:rPr>
          <w:b/>
        </w:rPr>
      </w:pPr>
    </w:p>
    <w:p w14:paraId="55C605F5" w14:textId="77777777" w:rsidR="00AC4341" w:rsidRDefault="00AC4341" w:rsidP="003046D1">
      <w:pPr>
        <w:outlineLvl w:val="1"/>
        <w:rPr>
          <w:b/>
        </w:rPr>
      </w:pPr>
    </w:p>
    <w:p w14:paraId="28DF77F3" w14:textId="77777777" w:rsidR="00AC4341" w:rsidRDefault="00AC4341" w:rsidP="003046D1">
      <w:pPr>
        <w:outlineLvl w:val="1"/>
        <w:rPr>
          <w:b/>
        </w:rPr>
      </w:pPr>
    </w:p>
    <w:p w14:paraId="200966FE" w14:textId="77777777" w:rsidR="00AC4341" w:rsidRDefault="00AC4341" w:rsidP="003046D1">
      <w:pPr>
        <w:outlineLvl w:val="1"/>
        <w:rPr>
          <w:b/>
        </w:rPr>
      </w:pPr>
    </w:p>
    <w:p w14:paraId="23C0DD37" w14:textId="77777777" w:rsidR="00AC4341" w:rsidRDefault="00AC4341" w:rsidP="003046D1">
      <w:pPr>
        <w:outlineLvl w:val="1"/>
        <w:rPr>
          <w:b/>
        </w:rPr>
      </w:pPr>
    </w:p>
    <w:p w14:paraId="38F350A3" w14:textId="77777777" w:rsidR="00AC4341" w:rsidRDefault="00AC4341" w:rsidP="003046D1">
      <w:pPr>
        <w:outlineLvl w:val="1"/>
        <w:rPr>
          <w:b/>
        </w:rPr>
      </w:pPr>
    </w:p>
    <w:p w14:paraId="696945E5" w14:textId="77777777" w:rsidR="00AC4341" w:rsidRDefault="00AC4341" w:rsidP="003046D1">
      <w:pPr>
        <w:outlineLvl w:val="1"/>
        <w:rPr>
          <w:b/>
        </w:rPr>
      </w:pPr>
    </w:p>
    <w:p w14:paraId="06AB4361" w14:textId="77777777" w:rsidR="00AC4341" w:rsidRDefault="00AC4341" w:rsidP="003046D1">
      <w:pPr>
        <w:outlineLvl w:val="1"/>
        <w:rPr>
          <w:b/>
        </w:rPr>
      </w:pPr>
    </w:p>
    <w:p w14:paraId="734483E7" w14:textId="77777777" w:rsidR="00AC4341" w:rsidRDefault="00AC4341" w:rsidP="003046D1">
      <w:pPr>
        <w:outlineLvl w:val="1"/>
        <w:rPr>
          <w:b/>
        </w:rPr>
      </w:pPr>
    </w:p>
    <w:p w14:paraId="26852071" w14:textId="77777777" w:rsidR="00AC4341" w:rsidRDefault="00AC4341" w:rsidP="003046D1">
      <w:pPr>
        <w:outlineLvl w:val="1"/>
        <w:rPr>
          <w:b/>
        </w:rPr>
      </w:pPr>
    </w:p>
    <w:p w14:paraId="5C3A5BB3" w14:textId="77777777" w:rsidR="00AC4341" w:rsidRDefault="00AC4341" w:rsidP="003046D1">
      <w:pPr>
        <w:outlineLvl w:val="1"/>
        <w:rPr>
          <w:b/>
        </w:rPr>
      </w:pPr>
    </w:p>
    <w:p w14:paraId="45DCDB43" w14:textId="77777777" w:rsidR="00AC4341" w:rsidRDefault="00AC4341" w:rsidP="003046D1">
      <w:pPr>
        <w:outlineLvl w:val="1"/>
        <w:rPr>
          <w:b/>
        </w:rPr>
      </w:pPr>
    </w:p>
    <w:p w14:paraId="44D46F22" w14:textId="77777777" w:rsidR="00AC4341" w:rsidRDefault="00AC4341" w:rsidP="003046D1">
      <w:pPr>
        <w:outlineLvl w:val="1"/>
        <w:rPr>
          <w:b/>
        </w:rPr>
      </w:pPr>
    </w:p>
    <w:p w14:paraId="24B8445E" w14:textId="2CEA30F3" w:rsidR="00AC4341" w:rsidRDefault="00AC4341" w:rsidP="003046D1">
      <w:pPr>
        <w:outlineLvl w:val="1"/>
        <w:rPr>
          <w:b/>
        </w:rPr>
      </w:pPr>
    </w:p>
    <w:p w14:paraId="2F64A4D5" w14:textId="3D14660C" w:rsidR="00172684" w:rsidRDefault="00172684" w:rsidP="003046D1">
      <w:pPr>
        <w:outlineLvl w:val="1"/>
        <w:rPr>
          <w:b/>
        </w:rPr>
      </w:pPr>
    </w:p>
    <w:p w14:paraId="529BBCD0" w14:textId="2B9171B2" w:rsidR="00172684" w:rsidRDefault="00172684" w:rsidP="003046D1">
      <w:pPr>
        <w:outlineLvl w:val="1"/>
        <w:rPr>
          <w:b/>
        </w:rPr>
      </w:pPr>
    </w:p>
    <w:p w14:paraId="05C38AD1" w14:textId="3F21284E" w:rsidR="00172684" w:rsidRDefault="00172684" w:rsidP="003046D1">
      <w:pPr>
        <w:outlineLvl w:val="1"/>
        <w:rPr>
          <w:b/>
        </w:rPr>
      </w:pPr>
    </w:p>
    <w:p w14:paraId="7613FD31" w14:textId="7B9522D1" w:rsidR="00172684" w:rsidRDefault="00172684" w:rsidP="003046D1">
      <w:pPr>
        <w:outlineLvl w:val="1"/>
        <w:rPr>
          <w:b/>
        </w:rPr>
      </w:pPr>
    </w:p>
    <w:p w14:paraId="0AAD1F67" w14:textId="77777777" w:rsidR="009F34D2" w:rsidRDefault="009F34D2" w:rsidP="004101F3">
      <w:pPr>
        <w:outlineLvl w:val="1"/>
        <w:rPr>
          <w:b/>
        </w:rPr>
      </w:pPr>
      <w:bookmarkStart w:id="84" w:name="_Toc31201755"/>
      <w:bookmarkStart w:id="85" w:name="_Toc34927298"/>
    </w:p>
    <w:p w14:paraId="2E9A5855" w14:textId="77777777" w:rsidR="003046D1" w:rsidRDefault="003046D1" w:rsidP="003046D1">
      <w:pPr>
        <w:jc w:val="center"/>
        <w:outlineLvl w:val="1"/>
        <w:rPr>
          <w:b/>
        </w:rPr>
      </w:pPr>
      <w:bookmarkStart w:id="86" w:name="_Toc109750412"/>
      <w:r w:rsidRPr="005C4FA6">
        <w:rPr>
          <w:b/>
        </w:rPr>
        <w:t xml:space="preserve">ANEXO N° </w:t>
      </w:r>
      <w:bookmarkEnd w:id="84"/>
      <w:bookmarkEnd w:id="85"/>
      <w:r w:rsidR="00FB4256">
        <w:rPr>
          <w:b/>
        </w:rPr>
        <w:t>7</w:t>
      </w:r>
      <w:bookmarkEnd w:id="86"/>
    </w:p>
    <w:p w14:paraId="723B8B45" w14:textId="77777777" w:rsidR="003046D1" w:rsidRPr="00347B9F" w:rsidRDefault="003046D1" w:rsidP="003046D1">
      <w:pPr>
        <w:jc w:val="center"/>
        <w:outlineLvl w:val="1"/>
        <w:rPr>
          <w:b/>
        </w:rPr>
      </w:pPr>
    </w:p>
    <w:p w14:paraId="715AC076" w14:textId="77777777" w:rsidR="003046D1" w:rsidRPr="00347B9F" w:rsidRDefault="003046D1" w:rsidP="003046D1">
      <w:pPr>
        <w:jc w:val="center"/>
      </w:pPr>
      <w:r w:rsidRPr="00347B9F">
        <w:rPr>
          <w:b/>
          <w:sz w:val="28"/>
          <w:szCs w:val="28"/>
        </w:rPr>
        <w:t>Criterios de Evaluación del Comité de Evaluación Regional</w:t>
      </w:r>
    </w:p>
    <w:p w14:paraId="41966C5F" w14:textId="77777777" w:rsidR="003046D1" w:rsidRDefault="003046D1" w:rsidP="003046D1">
      <w:pPr>
        <w:rPr>
          <w:b/>
        </w:rPr>
      </w:pPr>
    </w:p>
    <w:p w14:paraId="42C85BF1" w14:textId="77777777" w:rsidR="003046D1" w:rsidRPr="00C92693" w:rsidRDefault="003046D1" w:rsidP="003046D1">
      <w:pPr>
        <w:rPr>
          <w:b/>
        </w:rPr>
      </w:pPr>
    </w:p>
    <w:p w14:paraId="1B7C07D1"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0044998C" w14:textId="77777777" w:rsidR="003046D1" w:rsidRPr="005B35D8" w:rsidRDefault="003046D1" w:rsidP="003046D1">
      <w:pPr>
        <w:jc w:val="both"/>
        <w:rPr>
          <w:rFonts w:cs="Arial"/>
        </w:rPr>
      </w:pPr>
    </w:p>
    <w:p w14:paraId="62C3414F"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77AD6F67" w14:textId="77777777" w:rsidR="003046D1" w:rsidRPr="00C17529" w:rsidRDefault="003046D1" w:rsidP="003046D1">
      <w:pPr>
        <w:tabs>
          <w:tab w:val="num" w:pos="1440"/>
        </w:tabs>
        <w:jc w:val="both"/>
        <w:rPr>
          <w:rFonts w:cs="Arial"/>
        </w:rPr>
      </w:pPr>
    </w:p>
    <w:p w14:paraId="5397CCBC"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01962E21" w14:textId="77777777" w:rsidR="003046D1" w:rsidRPr="00C17529" w:rsidRDefault="003046D1" w:rsidP="003046D1">
      <w:pPr>
        <w:jc w:val="both"/>
        <w:rPr>
          <w:rFonts w:cs="Arial"/>
        </w:rPr>
      </w:pPr>
    </w:p>
    <w:p w14:paraId="797455B1" w14:textId="77777777" w:rsidR="0011179C" w:rsidRPr="003957D4" w:rsidRDefault="00E91225" w:rsidP="0011179C">
      <w:pPr>
        <w:numPr>
          <w:ilvl w:val="1"/>
          <w:numId w:val="12"/>
        </w:numPr>
        <w:tabs>
          <w:tab w:val="num" w:pos="360"/>
        </w:tabs>
        <w:ind w:left="0" w:firstLine="0"/>
        <w:jc w:val="both"/>
        <w:rPr>
          <w:rFonts w:cs="Arial"/>
        </w:rPr>
      </w:pPr>
      <w:r w:rsidRPr="003957D4">
        <w:rPr>
          <w:rFonts w:cs="Arial"/>
          <w:b/>
        </w:rPr>
        <w:t>Coherencia de la Idea de Negocio</w:t>
      </w:r>
      <w:r w:rsidRPr="003957D4">
        <w:rPr>
          <w:rFonts w:cs="Arial"/>
        </w:rPr>
        <w:t xml:space="preserve">, </w:t>
      </w:r>
      <w:r w:rsidR="002E257E" w:rsidRPr="003957D4">
        <w:rPr>
          <w:rFonts w:cs="Arial"/>
        </w:rPr>
        <w:t>en relación al rubro económico que apunta y las actividades estimadas para el desarrollo del potencial proyecto</w:t>
      </w:r>
      <w:r w:rsidRPr="003957D4">
        <w:rPr>
          <w:rFonts w:cs="Arial"/>
        </w:rPr>
        <w:t>.</w:t>
      </w:r>
    </w:p>
    <w:p w14:paraId="7F085FDC" w14:textId="77777777" w:rsidR="0011179C" w:rsidRPr="003957D4" w:rsidRDefault="0011179C" w:rsidP="0011179C">
      <w:pPr>
        <w:pStyle w:val="Prrafodelista"/>
        <w:rPr>
          <w:rFonts w:cs="Arial"/>
          <w:b/>
        </w:rPr>
      </w:pPr>
    </w:p>
    <w:p w14:paraId="7F526A56" w14:textId="2C2F711E" w:rsidR="002813C5" w:rsidRDefault="002813C5" w:rsidP="002813C5">
      <w:pPr>
        <w:jc w:val="both"/>
        <w:rPr>
          <w:rFonts w:cs="Arial"/>
        </w:rPr>
      </w:pPr>
      <w:r w:rsidRPr="003957D4">
        <w:rPr>
          <w:rFonts w:cs="Arial"/>
        </w:rPr>
        <w:t xml:space="preserve">4.- </w:t>
      </w:r>
      <w:r w:rsidR="001C2943" w:rsidRPr="001C2943">
        <w:rPr>
          <w:rFonts w:cs="Arial"/>
          <w:b/>
        </w:rPr>
        <w:t xml:space="preserve"> </w:t>
      </w:r>
      <w:r w:rsidR="001C2943" w:rsidRPr="003957D4">
        <w:rPr>
          <w:rFonts w:cs="Arial"/>
          <w:b/>
        </w:rPr>
        <w:t>Digitalización de la empresa</w:t>
      </w:r>
      <w:r w:rsidR="001C2943" w:rsidRPr="003957D4">
        <w:rPr>
          <w:rFonts w:cs="Arial"/>
        </w:rPr>
        <w:t xml:space="preserve"> para mejorar la experiencia de venta hacia el cliente.</w:t>
      </w:r>
    </w:p>
    <w:p w14:paraId="3313613E" w14:textId="77777777" w:rsidR="001C2943" w:rsidRPr="003957D4" w:rsidRDefault="001C2943" w:rsidP="002813C5">
      <w:pPr>
        <w:jc w:val="both"/>
        <w:rPr>
          <w:rFonts w:cs="Arial"/>
        </w:rPr>
      </w:pPr>
    </w:p>
    <w:p w14:paraId="17C66958" w14:textId="77777777" w:rsidR="002813C5" w:rsidRPr="002813C5" w:rsidRDefault="002813C5" w:rsidP="002813C5">
      <w:pPr>
        <w:jc w:val="both"/>
        <w:rPr>
          <w:rFonts w:cs="Arial"/>
          <w:color w:val="FF0000"/>
        </w:rPr>
      </w:pPr>
    </w:p>
    <w:p w14:paraId="7FBD5B1A" w14:textId="22C4B139" w:rsidR="00172684" w:rsidRDefault="00172684" w:rsidP="004101F3">
      <w:pPr>
        <w:pStyle w:val="Prrafodelista"/>
        <w:numPr>
          <w:ilvl w:val="0"/>
          <w:numId w:val="49"/>
        </w:numPr>
        <w:rPr>
          <w:b/>
        </w:rPr>
      </w:pPr>
      <w:r w:rsidRPr="00E47821">
        <w:rPr>
          <w:b/>
        </w:rPr>
        <w:t>Destino Turístico Emergente</w:t>
      </w:r>
      <w:r>
        <w:rPr>
          <w:b/>
        </w:rPr>
        <w:t xml:space="preserve">: Destinos turísticos priorizados por SERNATUR </w:t>
      </w:r>
      <w:r w:rsidR="00FE12B6">
        <w:rPr>
          <w:b/>
        </w:rPr>
        <w:t>en el marco del programa “Plan Impulso Araucanía”.</w:t>
      </w:r>
    </w:p>
    <w:p w14:paraId="49DDBF91" w14:textId="77777777" w:rsidR="003957D4" w:rsidRDefault="003957D4" w:rsidP="002813C5">
      <w:pPr>
        <w:jc w:val="both"/>
        <w:rPr>
          <w:rFonts w:cs="Arial"/>
        </w:rPr>
      </w:pPr>
    </w:p>
    <w:p w14:paraId="5B0AFB43" w14:textId="77777777" w:rsidR="003957D4" w:rsidRDefault="003957D4" w:rsidP="002813C5">
      <w:pPr>
        <w:jc w:val="both"/>
        <w:rPr>
          <w:rFonts w:cs="Arial"/>
          <w:color w:val="FF0000"/>
        </w:rPr>
      </w:pPr>
    </w:p>
    <w:p w14:paraId="4F560E28" w14:textId="77777777" w:rsidR="002813C5" w:rsidRDefault="002813C5" w:rsidP="002813C5">
      <w:pPr>
        <w:jc w:val="both"/>
        <w:rPr>
          <w:rFonts w:cs="Arial"/>
          <w:bCs/>
          <w:color w:val="FF0000"/>
          <w:lang w:val="es-CL"/>
        </w:rPr>
      </w:pPr>
    </w:p>
    <w:p w14:paraId="3BC88DEA" w14:textId="1213D386" w:rsidR="00D84D5E" w:rsidRDefault="001048BC" w:rsidP="004101F3">
      <w:pPr>
        <w:jc w:val="center"/>
        <w:rPr>
          <w:rFonts w:cs="Arial"/>
          <w:bCs/>
          <w:color w:val="FF0000"/>
          <w:lang w:val="es-CL"/>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00172684">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17F91B88" w14:textId="77777777" w:rsidR="00434568" w:rsidRDefault="00434568" w:rsidP="003046D1">
      <w:pPr>
        <w:rPr>
          <w:rFonts w:cs="Arial"/>
          <w:szCs w:val="22"/>
        </w:rPr>
      </w:pPr>
    </w:p>
    <w:p w14:paraId="4AA1FBDC" w14:textId="77777777" w:rsidR="003046D1" w:rsidRDefault="003046D1" w:rsidP="003046D1">
      <w:pPr>
        <w:rPr>
          <w:rFonts w:cs="Arial"/>
          <w:szCs w:val="22"/>
        </w:rPr>
      </w:pPr>
      <w:r w:rsidRPr="005B35D8">
        <w:rPr>
          <w:rFonts w:cs="Arial"/>
          <w:szCs w:val="22"/>
        </w:rPr>
        <w:t>Esta evaluación se lleva a cabo en base al siguiente detalle:</w:t>
      </w:r>
    </w:p>
    <w:p w14:paraId="4347FD64"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55241ABE"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BD0B055"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0097FE6"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77C7E4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05874B"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1CD8C6B0"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522C456"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01D304DE" w14:textId="77777777" w:rsidR="009D1FA5" w:rsidRPr="009373EA" w:rsidRDefault="009D1FA5" w:rsidP="00126903">
            <w:pPr>
              <w:jc w:val="center"/>
              <w:rPr>
                <w:rFonts w:cstheme="minorHAnsi"/>
                <w:b/>
                <w:sz w:val="18"/>
              </w:rPr>
            </w:pPr>
            <w:r w:rsidRPr="009373EA">
              <w:rPr>
                <w:rFonts w:cstheme="minorHAnsi"/>
                <w:b/>
                <w:sz w:val="18"/>
              </w:rPr>
              <w:t>Alta proyección:</w:t>
            </w:r>
          </w:p>
          <w:p w14:paraId="176E6229" w14:textId="77777777"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0B88A8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42A6258B"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AFB258D"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0FDC98A6" w14:textId="77777777"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162EA2F5" w14:textId="77777777" w:rsidTr="005B4A3F">
        <w:trPr>
          <w:jc w:val="center"/>
        </w:trPr>
        <w:tc>
          <w:tcPr>
            <w:tcW w:w="2685" w:type="dxa"/>
            <w:vMerge/>
            <w:tcBorders>
              <w:left w:val="single" w:sz="4" w:space="0" w:color="auto"/>
              <w:right w:val="single" w:sz="4" w:space="0" w:color="auto"/>
            </w:tcBorders>
            <w:vAlign w:val="center"/>
            <w:hideMark/>
          </w:tcPr>
          <w:p w14:paraId="434B121F"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32031457" w14:textId="77777777" w:rsidR="009D1FA5" w:rsidRPr="009373EA" w:rsidRDefault="009D1FA5" w:rsidP="00126903">
            <w:pPr>
              <w:jc w:val="center"/>
              <w:rPr>
                <w:rFonts w:cstheme="minorHAnsi"/>
                <w:b/>
                <w:sz w:val="18"/>
              </w:rPr>
            </w:pPr>
            <w:r w:rsidRPr="009373EA">
              <w:rPr>
                <w:rFonts w:cstheme="minorHAnsi"/>
                <w:b/>
                <w:sz w:val="18"/>
              </w:rPr>
              <w:t>Buena proyección:</w:t>
            </w:r>
          </w:p>
          <w:p w14:paraId="3B3028B8" w14:textId="77777777"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196EFE3"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567DB786"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FF66446"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1A71AE0B" w14:textId="77777777" w:rsidR="009D1FA5" w:rsidRPr="00347B9F" w:rsidRDefault="009D1FA5" w:rsidP="00126903">
            <w:pPr>
              <w:rPr>
                <w:rFonts w:cstheme="minorHAnsi"/>
                <w:b/>
                <w:sz w:val="18"/>
                <w:szCs w:val="22"/>
                <w:lang w:val="es-CL" w:eastAsia="en-US"/>
              </w:rPr>
            </w:pPr>
          </w:p>
        </w:tc>
      </w:tr>
      <w:tr w:rsidR="009D1FA5" w:rsidRPr="00347B9F" w14:paraId="7417CB28" w14:textId="77777777" w:rsidTr="005B4A3F">
        <w:trPr>
          <w:jc w:val="center"/>
        </w:trPr>
        <w:tc>
          <w:tcPr>
            <w:tcW w:w="2685" w:type="dxa"/>
            <w:vMerge/>
            <w:tcBorders>
              <w:left w:val="single" w:sz="4" w:space="0" w:color="auto"/>
              <w:right w:val="single" w:sz="4" w:space="0" w:color="auto"/>
            </w:tcBorders>
            <w:vAlign w:val="center"/>
            <w:hideMark/>
          </w:tcPr>
          <w:p w14:paraId="162E4502"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81A1374" w14:textId="77777777" w:rsidR="009D1FA5" w:rsidRPr="009373EA" w:rsidRDefault="009D1FA5" w:rsidP="00126903">
            <w:pPr>
              <w:jc w:val="center"/>
              <w:rPr>
                <w:rFonts w:cstheme="minorHAnsi"/>
                <w:b/>
                <w:sz w:val="18"/>
              </w:rPr>
            </w:pPr>
            <w:r w:rsidRPr="009373EA">
              <w:rPr>
                <w:rFonts w:cstheme="minorHAnsi"/>
                <w:b/>
                <w:sz w:val="18"/>
              </w:rPr>
              <w:t>Mediana proyección:</w:t>
            </w:r>
          </w:p>
          <w:p w14:paraId="6B6905AE" w14:textId="77777777"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370BDB6C"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5CED97C6"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1E46318"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1BA533A" w14:textId="77777777" w:rsidR="009D1FA5" w:rsidRPr="00347B9F" w:rsidRDefault="009D1FA5" w:rsidP="00126903">
            <w:pPr>
              <w:rPr>
                <w:rFonts w:cstheme="minorHAnsi"/>
                <w:b/>
                <w:sz w:val="18"/>
                <w:szCs w:val="22"/>
                <w:lang w:val="es-CL" w:eastAsia="en-US"/>
              </w:rPr>
            </w:pPr>
          </w:p>
        </w:tc>
      </w:tr>
      <w:tr w:rsidR="009D1FA5" w:rsidRPr="00347B9F" w14:paraId="1AB030B9" w14:textId="77777777" w:rsidTr="005B4A3F">
        <w:trPr>
          <w:jc w:val="center"/>
        </w:trPr>
        <w:tc>
          <w:tcPr>
            <w:tcW w:w="2685" w:type="dxa"/>
            <w:vMerge/>
            <w:tcBorders>
              <w:left w:val="single" w:sz="4" w:space="0" w:color="auto"/>
              <w:right w:val="single" w:sz="4" w:space="0" w:color="auto"/>
            </w:tcBorders>
            <w:vAlign w:val="center"/>
            <w:hideMark/>
          </w:tcPr>
          <w:p w14:paraId="4FD9BDB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F50A70B" w14:textId="77777777" w:rsidR="009D1FA5" w:rsidRPr="009373EA" w:rsidRDefault="009D1FA5" w:rsidP="00126903">
            <w:pPr>
              <w:jc w:val="center"/>
              <w:rPr>
                <w:rFonts w:cstheme="minorHAnsi"/>
                <w:b/>
                <w:sz w:val="18"/>
              </w:rPr>
            </w:pPr>
            <w:r w:rsidRPr="009373EA">
              <w:rPr>
                <w:rFonts w:cstheme="minorHAnsi"/>
                <w:b/>
                <w:sz w:val="18"/>
              </w:rPr>
              <w:t>Escasa proyección:</w:t>
            </w:r>
          </w:p>
          <w:p w14:paraId="0425315C" w14:textId="77777777"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21E33A5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2540E921" w14:textId="77777777" w:rsidR="009D1FA5" w:rsidRPr="009373EA" w:rsidRDefault="009D1FA5"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63C5734" w14:textId="77777777" w:rsidR="009D1FA5" w:rsidRPr="009373EA" w:rsidRDefault="009D1FA5" w:rsidP="00126903">
            <w:pPr>
              <w:jc w:val="center"/>
              <w:rPr>
                <w:rFonts w:cstheme="minorHAnsi"/>
                <w:sz w:val="18"/>
                <w:szCs w:val="22"/>
                <w:lang w:val="es-CL" w:eastAsia="en-US"/>
              </w:rPr>
            </w:pPr>
            <w:r w:rsidRPr="009373EA">
              <w:rPr>
                <w:rFonts w:cstheme="minorHAnsi"/>
                <w:sz w:val="18"/>
              </w:rPr>
              <w:t>4</w:t>
            </w:r>
          </w:p>
        </w:tc>
        <w:tc>
          <w:tcPr>
            <w:tcW w:w="2081" w:type="dxa"/>
            <w:vMerge/>
            <w:tcBorders>
              <w:left w:val="single" w:sz="4" w:space="0" w:color="auto"/>
              <w:right w:val="single" w:sz="4" w:space="0" w:color="auto"/>
            </w:tcBorders>
            <w:vAlign w:val="center"/>
            <w:hideMark/>
          </w:tcPr>
          <w:p w14:paraId="13EA32EC" w14:textId="77777777" w:rsidR="009D1FA5" w:rsidRPr="00347B9F" w:rsidRDefault="009D1FA5" w:rsidP="00126903">
            <w:pPr>
              <w:rPr>
                <w:rFonts w:cstheme="minorHAnsi"/>
                <w:b/>
                <w:sz w:val="18"/>
                <w:szCs w:val="22"/>
                <w:lang w:val="es-CL" w:eastAsia="en-US"/>
              </w:rPr>
            </w:pPr>
          </w:p>
        </w:tc>
      </w:tr>
      <w:tr w:rsidR="009D1FA5" w:rsidRPr="00347B9F" w14:paraId="7E3428AB" w14:textId="77777777" w:rsidTr="005B4A3F">
        <w:trPr>
          <w:jc w:val="center"/>
        </w:trPr>
        <w:tc>
          <w:tcPr>
            <w:tcW w:w="2685" w:type="dxa"/>
            <w:vMerge/>
            <w:tcBorders>
              <w:left w:val="single" w:sz="4" w:space="0" w:color="auto"/>
              <w:right w:val="single" w:sz="4" w:space="0" w:color="auto"/>
            </w:tcBorders>
            <w:vAlign w:val="center"/>
            <w:hideMark/>
          </w:tcPr>
          <w:p w14:paraId="7449EA64"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52B1FF94" w14:textId="77777777" w:rsidR="009D1FA5" w:rsidRPr="009373EA" w:rsidRDefault="009D1FA5" w:rsidP="00126903">
            <w:pPr>
              <w:jc w:val="center"/>
              <w:rPr>
                <w:rFonts w:cstheme="minorHAnsi"/>
                <w:b/>
                <w:sz w:val="18"/>
              </w:rPr>
            </w:pPr>
            <w:r w:rsidRPr="009373EA">
              <w:rPr>
                <w:rFonts w:cstheme="minorHAnsi"/>
                <w:b/>
                <w:sz w:val="18"/>
              </w:rPr>
              <w:t>Nula proyección:</w:t>
            </w:r>
          </w:p>
          <w:p w14:paraId="11A6B758" w14:textId="77777777"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43D477FF"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490C40F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625EB18"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27B8F8F9" w14:textId="77777777" w:rsidR="009D1FA5" w:rsidRPr="00347B9F" w:rsidRDefault="009D1FA5" w:rsidP="00126903">
            <w:pPr>
              <w:rPr>
                <w:rFonts w:cstheme="minorHAnsi"/>
                <w:b/>
                <w:sz w:val="18"/>
                <w:szCs w:val="22"/>
                <w:lang w:val="es-CL" w:eastAsia="en-US"/>
              </w:rPr>
            </w:pPr>
          </w:p>
        </w:tc>
      </w:tr>
    </w:tbl>
    <w:p w14:paraId="32091B83"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08916CB8"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713FF1"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DAEC1BC"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44B4A8C"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777C37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350C3C05"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4E0477D4"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C75E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7241809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EDFAD0"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25BBE9FC" w14:textId="77777777"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538126DC" w14:textId="77777777" w:rsidTr="005B4A3F">
        <w:trPr>
          <w:jc w:val="center"/>
        </w:trPr>
        <w:tc>
          <w:tcPr>
            <w:tcW w:w="2666" w:type="dxa"/>
            <w:vMerge/>
            <w:tcBorders>
              <w:left w:val="single" w:sz="4" w:space="0" w:color="auto"/>
              <w:right w:val="single" w:sz="4" w:space="0" w:color="auto"/>
            </w:tcBorders>
            <w:vAlign w:val="center"/>
            <w:hideMark/>
          </w:tcPr>
          <w:p w14:paraId="31674CA1"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2F39AE5"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368A3E4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4D428"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32CBE79C" w14:textId="77777777" w:rsidR="000D2B31" w:rsidRPr="00347B9F" w:rsidRDefault="000D2B31" w:rsidP="00126903">
            <w:pPr>
              <w:rPr>
                <w:rFonts w:cstheme="minorHAnsi"/>
                <w:b/>
                <w:sz w:val="18"/>
                <w:szCs w:val="22"/>
                <w:lang w:val="es-CL" w:eastAsia="en-US"/>
              </w:rPr>
            </w:pPr>
          </w:p>
        </w:tc>
      </w:tr>
      <w:tr w:rsidR="000D2B31" w:rsidRPr="00347B9F" w14:paraId="4A6EA4D2" w14:textId="77777777" w:rsidTr="005B4A3F">
        <w:trPr>
          <w:jc w:val="center"/>
        </w:trPr>
        <w:tc>
          <w:tcPr>
            <w:tcW w:w="2666" w:type="dxa"/>
            <w:vMerge/>
            <w:tcBorders>
              <w:left w:val="single" w:sz="4" w:space="0" w:color="auto"/>
              <w:right w:val="single" w:sz="4" w:space="0" w:color="auto"/>
            </w:tcBorders>
            <w:vAlign w:val="center"/>
          </w:tcPr>
          <w:p w14:paraId="1CBCA1F0"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B9D29C4"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757F2C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740AC849"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5CB29799" w14:textId="77777777" w:rsidR="000D2B31" w:rsidRPr="00347B9F" w:rsidRDefault="000D2B31" w:rsidP="00126903">
            <w:pPr>
              <w:rPr>
                <w:rFonts w:cstheme="minorHAnsi"/>
                <w:b/>
                <w:sz w:val="18"/>
                <w:szCs w:val="22"/>
                <w:lang w:val="es-CL" w:eastAsia="en-US"/>
              </w:rPr>
            </w:pPr>
          </w:p>
        </w:tc>
      </w:tr>
      <w:tr w:rsidR="000D2B31" w:rsidRPr="00347B9F" w14:paraId="294CA9BD" w14:textId="77777777" w:rsidTr="005B4A3F">
        <w:trPr>
          <w:jc w:val="center"/>
        </w:trPr>
        <w:tc>
          <w:tcPr>
            <w:tcW w:w="2666" w:type="dxa"/>
            <w:vMerge/>
            <w:tcBorders>
              <w:left w:val="single" w:sz="4" w:space="0" w:color="auto"/>
              <w:right w:val="single" w:sz="4" w:space="0" w:color="auto"/>
            </w:tcBorders>
            <w:vAlign w:val="center"/>
          </w:tcPr>
          <w:p w14:paraId="11B5D6C5"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7FD0C2D"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11C8CE34"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F9B48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633FFFFE" w14:textId="77777777" w:rsidR="000D2B31" w:rsidRPr="00347B9F" w:rsidRDefault="000D2B31" w:rsidP="00126903">
            <w:pPr>
              <w:rPr>
                <w:rFonts w:cstheme="minorHAnsi"/>
                <w:b/>
                <w:sz w:val="18"/>
                <w:szCs w:val="22"/>
                <w:lang w:val="es-CL" w:eastAsia="en-US"/>
              </w:rPr>
            </w:pPr>
          </w:p>
        </w:tc>
      </w:tr>
      <w:tr w:rsidR="000D2B31" w14:paraId="7F486B5B" w14:textId="77777777" w:rsidTr="005B4A3F">
        <w:trPr>
          <w:trHeight w:val="422"/>
          <w:jc w:val="center"/>
        </w:trPr>
        <w:tc>
          <w:tcPr>
            <w:tcW w:w="2666" w:type="dxa"/>
            <w:vMerge/>
            <w:tcBorders>
              <w:left w:val="single" w:sz="4" w:space="0" w:color="auto"/>
              <w:right w:val="single" w:sz="4" w:space="0" w:color="auto"/>
            </w:tcBorders>
            <w:vAlign w:val="center"/>
            <w:hideMark/>
          </w:tcPr>
          <w:p w14:paraId="7D1871CD"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DD2C3E1"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9B152B4"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BE6D33"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0E702502" w14:textId="77777777" w:rsidR="000D2B31" w:rsidRDefault="000D2B31" w:rsidP="00126903">
            <w:pPr>
              <w:rPr>
                <w:rFonts w:cstheme="minorHAnsi"/>
                <w:b/>
                <w:sz w:val="18"/>
                <w:szCs w:val="22"/>
                <w:lang w:val="es-CL" w:eastAsia="en-US"/>
              </w:rPr>
            </w:pPr>
          </w:p>
        </w:tc>
      </w:tr>
    </w:tbl>
    <w:p w14:paraId="184B73A7"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3591CA47"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1A08F3B"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7A3A1CD"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83075E"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BE8F71"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678D5C7C"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3509D2BF" w14:textId="77777777"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54E6B1C4" w14:textId="77777777"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13E97E0" w14:textId="7777777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95546E3" w14:textId="7777777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40815502" w14:textId="77777777" w:rsidTr="005B4A3F">
        <w:trPr>
          <w:jc w:val="center"/>
        </w:trPr>
        <w:tc>
          <w:tcPr>
            <w:tcW w:w="2686" w:type="dxa"/>
            <w:vMerge/>
            <w:tcBorders>
              <w:left w:val="single" w:sz="4" w:space="0" w:color="auto"/>
              <w:right w:val="single" w:sz="4" w:space="0" w:color="auto"/>
            </w:tcBorders>
            <w:vAlign w:val="center"/>
            <w:hideMark/>
          </w:tcPr>
          <w:p w14:paraId="35220213"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74B6647F" w14:textId="77777777"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43A54ED" w14:textId="7777777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1CD8B415" w14:textId="77777777" w:rsidR="005E34F2" w:rsidRPr="00347B9F" w:rsidRDefault="005E34F2" w:rsidP="00126903">
            <w:pPr>
              <w:rPr>
                <w:rFonts w:cstheme="minorHAnsi"/>
                <w:b/>
                <w:sz w:val="18"/>
                <w:szCs w:val="22"/>
                <w:lang w:val="es-CL" w:eastAsia="en-US"/>
              </w:rPr>
            </w:pPr>
          </w:p>
        </w:tc>
      </w:tr>
      <w:tr w:rsidR="005E34F2" w14:paraId="18AB9A07" w14:textId="77777777" w:rsidTr="005B4A3F">
        <w:trPr>
          <w:trHeight w:val="422"/>
          <w:jc w:val="center"/>
        </w:trPr>
        <w:tc>
          <w:tcPr>
            <w:tcW w:w="2686" w:type="dxa"/>
            <w:vMerge/>
            <w:tcBorders>
              <w:left w:val="single" w:sz="4" w:space="0" w:color="auto"/>
              <w:right w:val="single" w:sz="4" w:space="0" w:color="auto"/>
            </w:tcBorders>
            <w:vAlign w:val="center"/>
            <w:hideMark/>
          </w:tcPr>
          <w:p w14:paraId="3CA6FD3A"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6D4D6931" w14:textId="77777777"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4DC975CF" w14:textId="7777777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44B96D86" w14:textId="77777777" w:rsidR="005E34F2" w:rsidRDefault="005E34F2" w:rsidP="00126903">
            <w:pPr>
              <w:rPr>
                <w:rFonts w:cstheme="minorHAnsi"/>
                <w:b/>
                <w:sz w:val="18"/>
                <w:szCs w:val="22"/>
                <w:lang w:val="es-CL" w:eastAsia="en-US"/>
              </w:rPr>
            </w:pPr>
          </w:p>
        </w:tc>
      </w:tr>
      <w:tr w:rsidR="005E34F2" w14:paraId="67C184F8" w14:textId="77777777" w:rsidTr="005E34F2">
        <w:trPr>
          <w:trHeight w:val="422"/>
          <w:jc w:val="center"/>
        </w:trPr>
        <w:tc>
          <w:tcPr>
            <w:tcW w:w="2686" w:type="dxa"/>
            <w:vMerge/>
            <w:tcBorders>
              <w:left w:val="single" w:sz="4" w:space="0" w:color="auto"/>
              <w:right w:val="single" w:sz="4" w:space="0" w:color="auto"/>
            </w:tcBorders>
            <w:vAlign w:val="center"/>
          </w:tcPr>
          <w:p w14:paraId="0A40CB0C"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72BA504A" w14:textId="5AA704ED"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 xml:space="preserve">la Idea de </w:t>
            </w:r>
            <w:r w:rsidR="00374D0C" w:rsidRPr="009F34D2">
              <w:rPr>
                <w:rFonts w:cstheme="minorHAnsi"/>
                <w:sz w:val="18"/>
                <w:szCs w:val="22"/>
                <w:lang w:eastAsia="en-US"/>
              </w:rPr>
              <w:t>Negocio, con</w:t>
            </w:r>
            <w:r w:rsidRPr="009F34D2">
              <w:rPr>
                <w:rFonts w:cstheme="minorHAnsi"/>
                <w:sz w:val="18"/>
                <w:szCs w:val="22"/>
                <w:lang w:eastAsia="en-US"/>
              </w:rPr>
              <w:t xml:space="preserve">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70A72B47" w14:textId="7777777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5834417F" w14:textId="77777777" w:rsidR="005E34F2" w:rsidRDefault="005E34F2" w:rsidP="00126903">
            <w:pPr>
              <w:rPr>
                <w:rFonts w:cstheme="minorHAnsi"/>
                <w:b/>
                <w:sz w:val="18"/>
                <w:szCs w:val="22"/>
                <w:lang w:val="es-CL" w:eastAsia="en-US"/>
              </w:rPr>
            </w:pPr>
          </w:p>
        </w:tc>
      </w:tr>
    </w:tbl>
    <w:p w14:paraId="06170426" w14:textId="77777777" w:rsidR="00DB7B66" w:rsidRDefault="00DB7B66" w:rsidP="00AA5C3B">
      <w:pPr>
        <w:jc w:val="center"/>
        <w:rPr>
          <w:rFonts w:cstheme="minorHAnsi"/>
          <w:b/>
          <w:sz w:val="18"/>
        </w:rPr>
      </w:pPr>
    </w:p>
    <w:p w14:paraId="3C06E86B" w14:textId="2D7301FB" w:rsidR="002B5F17" w:rsidRDefault="002B5F17" w:rsidP="00AA5C3B">
      <w:pPr>
        <w:jc w:val="center"/>
        <w:rPr>
          <w:rFonts w:cstheme="minorHAnsi"/>
          <w:b/>
          <w:sz w:val="18"/>
        </w:rPr>
      </w:pPr>
    </w:p>
    <w:p w14:paraId="301FCC28" w14:textId="32396AF3" w:rsidR="00024D35" w:rsidRDefault="00024D35" w:rsidP="00AA5C3B">
      <w:pPr>
        <w:jc w:val="center"/>
        <w:rPr>
          <w:rFonts w:cstheme="minorHAnsi"/>
          <w:b/>
          <w:sz w:val="18"/>
        </w:rPr>
      </w:pPr>
    </w:p>
    <w:p w14:paraId="5FC8CAAF" w14:textId="77777777" w:rsidR="00024D35" w:rsidRDefault="00024D35" w:rsidP="00AA5C3B">
      <w:pPr>
        <w:jc w:val="center"/>
        <w:rPr>
          <w:rFonts w:cstheme="minorHAnsi"/>
          <w:b/>
          <w:sz w:val="18"/>
        </w:rPr>
      </w:pPr>
    </w:p>
    <w:p w14:paraId="700F16B4" w14:textId="67679470" w:rsidR="002B5F17" w:rsidRDefault="002B5F17" w:rsidP="00AA5C3B">
      <w:pPr>
        <w:jc w:val="center"/>
        <w:rPr>
          <w:rFonts w:cstheme="minorHAnsi"/>
          <w:b/>
          <w:sz w:val="18"/>
        </w:rPr>
      </w:pPr>
    </w:p>
    <w:tbl>
      <w:tblPr>
        <w:tblW w:w="11624" w:type="dxa"/>
        <w:tblInd w:w="701" w:type="dxa"/>
        <w:tblCellMar>
          <w:left w:w="0" w:type="dxa"/>
          <w:right w:w="0" w:type="dxa"/>
        </w:tblCellMar>
        <w:tblLook w:val="0600" w:firstRow="0" w:lastRow="0" w:firstColumn="0" w:lastColumn="0" w:noHBand="1" w:noVBand="1"/>
      </w:tblPr>
      <w:tblGrid>
        <w:gridCol w:w="2693"/>
        <w:gridCol w:w="5670"/>
        <w:gridCol w:w="1134"/>
        <w:gridCol w:w="2127"/>
      </w:tblGrid>
      <w:tr w:rsidR="00024D35" w:rsidRPr="00613448" w14:paraId="7AFF9A62" w14:textId="77777777" w:rsidTr="007D421F">
        <w:trPr>
          <w:trHeight w:val="371"/>
        </w:trPr>
        <w:tc>
          <w:tcPr>
            <w:tcW w:w="2693"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20212905" w14:textId="77777777" w:rsidR="00024D35" w:rsidRPr="00613448" w:rsidRDefault="00024D35" w:rsidP="007D421F">
            <w:pPr>
              <w:jc w:val="center"/>
              <w:rPr>
                <w:rFonts w:cstheme="minorHAnsi"/>
                <w:b/>
                <w:color w:val="FFFFFF" w:themeColor="background1"/>
                <w:sz w:val="18"/>
              </w:rPr>
            </w:pPr>
            <w:r w:rsidRPr="00613448">
              <w:rPr>
                <w:rFonts w:cstheme="minorHAnsi"/>
                <w:b/>
                <w:color w:val="FFFFFF" w:themeColor="background1"/>
                <w:sz w:val="18"/>
              </w:rPr>
              <w:t>Nombre Criterio</w:t>
            </w:r>
          </w:p>
        </w:tc>
        <w:tc>
          <w:tcPr>
            <w:tcW w:w="5670"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332F71C5" w14:textId="77777777" w:rsidR="00024D35" w:rsidRPr="00613448" w:rsidRDefault="00024D35" w:rsidP="007D421F">
            <w:pPr>
              <w:jc w:val="center"/>
              <w:rPr>
                <w:rFonts w:cstheme="minorHAnsi"/>
                <w:b/>
                <w:color w:val="FFFFFF" w:themeColor="background1"/>
                <w:sz w:val="18"/>
              </w:rPr>
            </w:pPr>
            <w:r w:rsidRPr="00613448">
              <w:rPr>
                <w:rFonts w:cstheme="minorHAnsi"/>
                <w:b/>
                <w:color w:val="FFFFFF" w:themeColor="background1"/>
                <w:sz w:val="18"/>
              </w:rPr>
              <w:t>Descripción del Criterio</w:t>
            </w:r>
          </w:p>
        </w:tc>
        <w:tc>
          <w:tcPr>
            <w:tcW w:w="1134"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3E2C5AF3" w14:textId="77777777" w:rsidR="00024D35" w:rsidRPr="00613448" w:rsidRDefault="00024D35" w:rsidP="007D421F">
            <w:pPr>
              <w:jc w:val="center"/>
              <w:rPr>
                <w:rFonts w:cstheme="minorHAnsi"/>
                <w:b/>
                <w:color w:val="FFFFFF" w:themeColor="background1"/>
                <w:sz w:val="18"/>
              </w:rPr>
            </w:pPr>
            <w:r w:rsidRPr="00613448">
              <w:rPr>
                <w:rFonts w:cstheme="minorHAnsi"/>
                <w:b/>
                <w:color w:val="FFFFFF" w:themeColor="background1"/>
                <w:sz w:val="18"/>
              </w:rPr>
              <w:t>Nota</w:t>
            </w:r>
          </w:p>
        </w:tc>
        <w:tc>
          <w:tcPr>
            <w:tcW w:w="2127"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46A9E196" w14:textId="77777777" w:rsidR="00024D35" w:rsidRDefault="00024D35" w:rsidP="007D421F">
            <w:pPr>
              <w:jc w:val="center"/>
              <w:rPr>
                <w:rFonts w:cstheme="minorHAnsi"/>
                <w:b/>
                <w:color w:val="FFFFFF" w:themeColor="background1"/>
                <w:sz w:val="18"/>
              </w:rPr>
            </w:pPr>
            <w:r w:rsidRPr="00613448">
              <w:rPr>
                <w:rFonts w:cstheme="minorHAnsi"/>
                <w:b/>
                <w:color w:val="FFFFFF" w:themeColor="background1"/>
                <w:sz w:val="18"/>
              </w:rPr>
              <w:t xml:space="preserve">Ponderación </w:t>
            </w:r>
            <w:r>
              <w:rPr>
                <w:rFonts w:cstheme="minorHAnsi"/>
                <w:b/>
                <w:color w:val="FFFFFF" w:themeColor="background1"/>
                <w:sz w:val="18"/>
              </w:rPr>
              <w:t xml:space="preserve">del </w:t>
            </w:r>
          </w:p>
          <w:p w14:paraId="7E401201" w14:textId="77777777" w:rsidR="00024D35" w:rsidRPr="00613448" w:rsidRDefault="00024D35" w:rsidP="007D421F">
            <w:pPr>
              <w:jc w:val="center"/>
              <w:rPr>
                <w:rFonts w:cstheme="minorHAnsi"/>
                <w:b/>
                <w:color w:val="FFFFFF" w:themeColor="background1"/>
                <w:sz w:val="18"/>
              </w:rPr>
            </w:pPr>
            <w:r>
              <w:rPr>
                <w:rFonts w:cstheme="minorHAnsi"/>
                <w:b/>
                <w:color w:val="FFFFFF" w:themeColor="background1"/>
                <w:sz w:val="18"/>
              </w:rPr>
              <w:t>ámbito</w:t>
            </w:r>
          </w:p>
        </w:tc>
      </w:tr>
      <w:tr w:rsidR="00024D35" w:rsidRPr="00613448" w14:paraId="34A1E2D5" w14:textId="77777777" w:rsidTr="007D421F">
        <w:trPr>
          <w:trHeight w:val="1000"/>
        </w:trPr>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3AD2A2B4" w14:textId="77777777" w:rsidR="00024D35" w:rsidRPr="00D3194C" w:rsidRDefault="00024D35" w:rsidP="007D421F">
            <w:pPr>
              <w:jc w:val="center"/>
              <w:rPr>
                <w:rFonts w:cstheme="minorHAnsi"/>
                <w:sz w:val="18"/>
                <w:szCs w:val="22"/>
                <w:lang w:eastAsia="en-US"/>
              </w:rPr>
            </w:pPr>
            <w:r w:rsidRPr="00D3194C">
              <w:rPr>
                <w:rFonts w:cstheme="minorHAnsi"/>
                <w:sz w:val="18"/>
                <w:szCs w:val="22"/>
                <w:lang w:eastAsia="en-US"/>
              </w:rPr>
              <w:t>4.-Digitalización de la empresa para mejorar la experiencia de venta hacia el cliente.</w:t>
            </w:r>
          </w:p>
          <w:p w14:paraId="3DB8AC08" w14:textId="77777777" w:rsidR="00024D35" w:rsidRPr="00613448" w:rsidRDefault="00024D35" w:rsidP="007D421F">
            <w:pPr>
              <w:jc w:val="center"/>
              <w:rPr>
                <w:rFonts w:cstheme="minorHAnsi"/>
                <w:color w:val="FF0000"/>
                <w:sz w:val="18"/>
                <w:szCs w:val="22"/>
                <w:lang w:eastAsia="en-US"/>
              </w:rPr>
            </w:pPr>
            <w:r w:rsidRPr="00D3194C">
              <w:rPr>
                <w:rFonts w:cstheme="minorHAnsi"/>
                <w:sz w:val="18"/>
                <w:szCs w:val="22"/>
                <w:lang w:eastAsia="en-US"/>
              </w:rPr>
              <w:t>Digitalización para los procesos de venta, 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70AC842C" w14:textId="77777777" w:rsidR="00024D35" w:rsidRPr="00D3194C" w:rsidRDefault="00024D35" w:rsidP="007D421F">
            <w:pPr>
              <w:jc w:val="both"/>
              <w:rPr>
                <w:rFonts w:cstheme="minorHAnsi"/>
                <w:sz w:val="18"/>
                <w:szCs w:val="22"/>
                <w:lang w:eastAsia="en-US"/>
              </w:rPr>
            </w:pPr>
            <w:r w:rsidRPr="00D3194C">
              <w:rPr>
                <w:rFonts w:cstheme="minorHAnsi"/>
                <w:sz w:val="18"/>
                <w:szCs w:val="22"/>
                <w:lang w:eastAsia="en-US"/>
              </w:rPr>
              <w:t>El proyecto considera la incorporación de acciones de digitalización que favorecen notoriamente la mejora en la experiencia de venta hacia el cliente.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255780F3" w14:textId="77777777" w:rsidR="00024D35" w:rsidRPr="00D3194C" w:rsidRDefault="00024D35" w:rsidP="007D421F">
            <w:pPr>
              <w:jc w:val="center"/>
              <w:rPr>
                <w:rFonts w:cstheme="minorHAnsi"/>
                <w:sz w:val="18"/>
                <w:szCs w:val="22"/>
                <w:lang w:eastAsia="en-US"/>
              </w:rPr>
            </w:pPr>
            <w:r w:rsidRPr="00D3194C">
              <w:rPr>
                <w:rFonts w:cstheme="minorHAnsi"/>
                <w:sz w:val="18"/>
                <w:szCs w:val="22"/>
                <w:lang w:eastAsia="en-US"/>
              </w:rPr>
              <w:t>7</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28FAB296" w14:textId="77777777" w:rsidR="00024D35" w:rsidRPr="00D3194C" w:rsidRDefault="00024D35" w:rsidP="007D421F">
            <w:pPr>
              <w:jc w:val="center"/>
              <w:rPr>
                <w:rFonts w:cstheme="minorHAnsi"/>
                <w:b/>
                <w:sz w:val="20"/>
                <w:szCs w:val="20"/>
                <w:lang w:val="es-CL" w:eastAsia="en-US"/>
              </w:rPr>
            </w:pPr>
            <w:r w:rsidRPr="00D3194C">
              <w:rPr>
                <w:rFonts w:cstheme="minorHAnsi"/>
                <w:b/>
                <w:sz w:val="20"/>
                <w:szCs w:val="20"/>
                <w:lang w:val="es-CL" w:eastAsia="en-US"/>
              </w:rPr>
              <w:t>20%</w:t>
            </w:r>
          </w:p>
        </w:tc>
      </w:tr>
      <w:tr w:rsidR="00024D35" w:rsidRPr="00613448" w14:paraId="3646EB09" w14:textId="77777777" w:rsidTr="007D421F">
        <w:trPr>
          <w:trHeight w:val="1257"/>
        </w:trPr>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4187E403" w14:textId="77777777" w:rsidR="00024D35" w:rsidRPr="00613448" w:rsidRDefault="00024D35" w:rsidP="007D421F">
            <w:pPr>
              <w:rPr>
                <w:rFonts w:cstheme="minorHAnsi"/>
                <w:color w:val="FF0000"/>
                <w:sz w:val="18"/>
                <w:szCs w:val="22"/>
                <w:lang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154330BE" w14:textId="77777777" w:rsidR="00024D35" w:rsidRPr="00613448" w:rsidRDefault="00024D35" w:rsidP="007D421F">
            <w:pPr>
              <w:jc w:val="both"/>
              <w:rPr>
                <w:rFonts w:cstheme="minorHAnsi"/>
                <w:color w:val="FF0000"/>
                <w:sz w:val="18"/>
                <w:szCs w:val="22"/>
                <w:lang w:eastAsia="en-US"/>
              </w:rPr>
            </w:pPr>
            <w:r w:rsidRPr="00D3194C">
              <w:rPr>
                <w:rFonts w:cstheme="minorHAnsi"/>
                <w:sz w:val="18"/>
                <w:szCs w:val="22"/>
                <w:lang w:eastAsia="en-US"/>
              </w:rPr>
              <w:t>El proyecto considera la incorporación de acciones de digitalización, no obstante, estas podrían no mejorar la actual experiencia de venta hacia el cliente.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4DB1A0D8" w14:textId="77777777" w:rsidR="00024D35" w:rsidRPr="00613448" w:rsidRDefault="00024D35" w:rsidP="007D421F">
            <w:pPr>
              <w:jc w:val="center"/>
              <w:rPr>
                <w:rFonts w:cstheme="minorHAnsi"/>
                <w:color w:val="FF0000"/>
                <w:sz w:val="18"/>
                <w:szCs w:val="22"/>
                <w:lang w:eastAsia="en-US"/>
              </w:rPr>
            </w:pPr>
            <w:r w:rsidRPr="00D3194C">
              <w:rPr>
                <w:rFonts w:cstheme="minorHAnsi"/>
                <w:sz w:val="18"/>
                <w:szCs w:val="22"/>
                <w:lang w:eastAsia="en-US"/>
              </w:rPr>
              <w:t>5</w:t>
            </w: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14:paraId="327464AC" w14:textId="77777777" w:rsidR="00024D35" w:rsidRPr="00613448" w:rsidRDefault="00024D35" w:rsidP="007D421F">
            <w:pPr>
              <w:rPr>
                <w:rFonts w:cstheme="minorHAnsi"/>
                <w:sz w:val="18"/>
                <w:szCs w:val="22"/>
                <w:lang w:val="es-CL" w:eastAsia="en-US"/>
              </w:rPr>
            </w:pPr>
          </w:p>
        </w:tc>
      </w:tr>
      <w:tr w:rsidR="00024D35" w:rsidRPr="00613448" w14:paraId="4A5AB185" w14:textId="77777777" w:rsidTr="007D421F">
        <w:trPr>
          <w:trHeight w:val="417"/>
        </w:trPr>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59B375DC" w14:textId="77777777" w:rsidR="00024D35" w:rsidRPr="00613448" w:rsidRDefault="00024D35" w:rsidP="007D421F">
            <w:pPr>
              <w:rPr>
                <w:rFonts w:cstheme="minorHAnsi"/>
                <w:color w:val="FF0000"/>
                <w:sz w:val="18"/>
                <w:szCs w:val="22"/>
                <w:lang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54BD5E99" w14:textId="77777777" w:rsidR="00024D35" w:rsidRPr="00D3194C" w:rsidRDefault="00024D35" w:rsidP="007D421F">
            <w:pPr>
              <w:jc w:val="both"/>
              <w:rPr>
                <w:rFonts w:cstheme="minorHAnsi"/>
                <w:sz w:val="18"/>
                <w:szCs w:val="22"/>
                <w:lang w:eastAsia="en-US"/>
              </w:rPr>
            </w:pPr>
            <w:r w:rsidRPr="00D3194C">
              <w:rPr>
                <w:rFonts w:cstheme="minorHAnsi"/>
                <w:sz w:val="18"/>
                <w:szCs w:val="22"/>
                <w:lang w:eastAsia="en-US"/>
              </w:rPr>
              <w:t>El proyecto NO considera la incorporación de acciones de digitalización para mejorar la experiencia de venta hacia el cliente.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7FE30013" w14:textId="77777777" w:rsidR="00024D35" w:rsidRPr="00D3194C" w:rsidRDefault="00024D35" w:rsidP="007D421F">
            <w:pPr>
              <w:jc w:val="center"/>
              <w:rPr>
                <w:rFonts w:cstheme="minorHAnsi"/>
                <w:sz w:val="18"/>
                <w:szCs w:val="22"/>
                <w:lang w:eastAsia="en-US"/>
              </w:rPr>
            </w:pPr>
            <w:r w:rsidRPr="00D3194C">
              <w:rPr>
                <w:rFonts w:cstheme="minorHAnsi"/>
                <w:sz w:val="18"/>
                <w:szCs w:val="22"/>
                <w:lang w:eastAsia="en-US"/>
              </w:rPr>
              <w:t>2</w:t>
            </w: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14:paraId="4286D9B4" w14:textId="77777777" w:rsidR="00024D35" w:rsidRPr="00613448" w:rsidRDefault="00024D35" w:rsidP="007D421F">
            <w:pPr>
              <w:rPr>
                <w:rFonts w:cstheme="minorHAnsi"/>
                <w:sz w:val="18"/>
                <w:szCs w:val="22"/>
                <w:lang w:val="es-CL" w:eastAsia="en-US"/>
              </w:rPr>
            </w:pPr>
          </w:p>
        </w:tc>
      </w:tr>
    </w:tbl>
    <w:p w14:paraId="2B447AE3" w14:textId="77777777" w:rsidR="002B5F17" w:rsidRPr="00AA5C3B" w:rsidRDefault="002B5F17" w:rsidP="00AA5C3B">
      <w:pPr>
        <w:jc w:val="center"/>
        <w:rPr>
          <w:rFonts w:cstheme="minorHAnsi"/>
          <w:b/>
          <w:sz w:val="18"/>
        </w:rPr>
      </w:pPr>
    </w:p>
    <w:p w14:paraId="768CE33E" w14:textId="77777777" w:rsidR="00880C22" w:rsidRPr="0020221D" w:rsidRDefault="00880C22" w:rsidP="003046D1">
      <w:pPr>
        <w:rPr>
          <w:rFonts w:cstheme="minorHAnsi"/>
          <w:sz w:val="18"/>
          <w:szCs w:val="22"/>
          <w:lang w:eastAsia="en-US"/>
        </w:rPr>
      </w:pPr>
    </w:p>
    <w:p w14:paraId="15F6C89F" w14:textId="77777777" w:rsidR="0020221D" w:rsidRDefault="0020221D" w:rsidP="00E55BF3">
      <w:pPr>
        <w:jc w:val="center"/>
        <w:outlineLvl w:val="1"/>
        <w:rPr>
          <w:b/>
        </w:rPr>
      </w:pPr>
    </w:p>
    <w:tbl>
      <w:tblPr>
        <w:tblW w:w="11624" w:type="dxa"/>
        <w:tblInd w:w="701" w:type="dxa"/>
        <w:tblCellMar>
          <w:left w:w="0" w:type="dxa"/>
          <w:right w:w="0" w:type="dxa"/>
        </w:tblCellMar>
        <w:tblLook w:val="0600" w:firstRow="0" w:lastRow="0" w:firstColumn="0" w:lastColumn="0" w:noHBand="1" w:noVBand="1"/>
      </w:tblPr>
      <w:tblGrid>
        <w:gridCol w:w="2693"/>
        <w:gridCol w:w="5670"/>
        <w:gridCol w:w="1134"/>
        <w:gridCol w:w="2127"/>
      </w:tblGrid>
      <w:tr w:rsidR="00A35F41" w:rsidRPr="007A3DFF" w14:paraId="2FD06487" w14:textId="77777777" w:rsidTr="00A35F41">
        <w:trPr>
          <w:trHeight w:val="501"/>
        </w:trPr>
        <w:tc>
          <w:tcPr>
            <w:tcW w:w="2693"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377B426C" w14:textId="77777777" w:rsidR="00A35F41" w:rsidRPr="00613448" w:rsidRDefault="00A35F41" w:rsidP="00A35F41">
            <w:pPr>
              <w:jc w:val="center"/>
              <w:rPr>
                <w:rFonts w:cstheme="minorHAnsi"/>
                <w:b/>
                <w:color w:val="FFFFFF" w:themeColor="background1"/>
                <w:sz w:val="18"/>
              </w:rPr>
            </w:pPr>
            <w:r w:rsidRPr="00613448">
              <w:rPr>
                <w:rFonts w:cstheme="minorHAnsi"/>
                <w:b/>
                <w:color w:val="FFFFFF" w:themeColor="background1"/>
                <w:sz w:val="18"/>
              </w:rPr>
              <w:t>Nombre Criterio</w:t>
            </w:r>
          </w:p>
        </w:tc>
        <w:tc>
          <w:tcPr>
            <w:tcW w:w="5670"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0EAFE7BA" w14:textId="77777777" w:rsidR="00A35F41" w:rsidRPr="00613448" w:rsidRDefault="00A35F41" w:rsidP="00A35F41">
            <w:pPr>
              <w:jc w:val="center"/>
              <w:rPr>
                <w:rFonts w:cstheme="minorHAnsi"/>
                <w:b/>
                <w:color w:val="FFFFFF" w:themeColor="background1"/>
                <w:sz w:val="18"/>
              </w:rPr>
            </w:pPr>
            <w:r w:rsidRPr="00613448">
              <w:rPr>
                <w:rFonts w:cstheme="minorHAnsi"/>
                <w:b/>
                <w:color w:val="FFFFFF" w:themeColor="background1"/>
                <w:sz w:val="18"/>
              </w:rPr>
              <w:t>Descripción del Criterio</w:t>
            </w:r>
          </w:p>
        </w:tc>
        <w:tc>
          <w:tcPr>
            <w:tcW w:w="1134"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0D5990C8" w14:textId="77777777" w:rsidR="00A35F41" w:rsidRPr="00613448" w:rsidRDefault="00A35F41" w:rsidP="00A35F41">
            <w:pPr>
              <w:jc w:val="center"/>
              <w:rPr>
                <w:rFonts w:cstheme="minorHAnsi"/>
                <w:b/>
                <w:color w:val="FFFFFF" w:themeColor="background1"/>
                <w:sz w:val="18"/>
              </w:rPr>
            </w:pPr>
            <w:r w:rsidRPr="00613448">
              <w:rPr>
                <w:rFonts w:cstheme="minorHAnsi"/>
                <w:b/>
                <w:color w:val="FFFFFF" w:themeColor="background1"/>
                <w:sz w:val="18"/>
              </w:rPr>
              <w:t>Nota</w:t>
            </w:r>
          </w:p>
        </w:tc>
        <w:tc>
          <w:tcPr>
            <w:tcW w:w="2127"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401403B3" w14:textId="77777777" w:rsidR="00A35F41" w:rsidRDefault="00A35F41" w:rsidP="00A35F41">
            <w:pPr>
              <w:jc w:val="center"/>
              <w:rPr>
                <w:rFonts w:cstheme="minorHAnsi"/>
                <w:b/>
                <w:color w:val="FFFFFF" w:themeColor="background1"/>
                <w:sz w:val="18"/>
              </w:rPr>
            </w:pPr>
            <w:r w:rsidRPr="00613448">
              <w:rPr>
                <w:rFonts w:cstheme="minorHAnsi"/>
                <w:b/>
                <w:color w:val="FFFFFF" w:themeColor="background1"/>
                <w:sz w:val="18"/>
              </w:rPr>
              <w:t>Ponderación</w:t>
            </w:r>
            <w:r>
              <w:rPr>
                <w:rFonts w:cstheme="minorHAnsi"/>
                <w:b/>
                <w:color w:val="FFFFFF" w:themeColor="background1"/>
                <w:sz w:val="18"/>
              </w:rPr>
              <w:t xml:space="preserve"> del </w:t>
            </w:r>
          </w:p>
          <w:p w14:paraId="5ADEC8F6" w14:textId="77777777" w:rsidR="00A35F41" w:rsidRPr="00613448" w:rsidRDefault="00A35F41" w:rsidP="00A35F41">
            <w:pPr>
              <w:jc w:val="center"/>
              <w:rPr>
                <w:rFonts w:cstheme="minorHAnsi"/>
                <w:b/>
                <w:color w:val="FFFFFF" w:themeColor="background1"/>
                <w:sz w:val="18"/>
              </w:rPr>
            </w:pPr>
            <w:r>
              <w:rPr>
                <w:rFonts w:cstheme="minorHAnsi"/>
                <w:b/>
                <w:color w:val="FFFFFF" w:themeColor="background1"/>
                <w:sz w:val="18"/>
              </w:rPr>
              <w:t>ámbito</w:t>
            </w:r>
          </w:p>
        </w:tc>
      </w:tr>
      <w:tr w:rsidR="00A35F41" w:rsidRPr="00613448" w14:paraId="66919393" w14:textId="77777777" w:rsidTr="00A35F41">
        <w:trPr>
          <w:trHeight w:val="417"/>
        </w:trPr>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2A9CC85A" w14:textId="086800BF" w:rsidR="00FE12B6" w:rsidRDefault="00D24D3B" w:rsidP="00024D35">
            <w:pPr>
              <w:pStyle w:val="Textocomentario"/>
              <w:numPr>
                <w:ilvl w:val="0"/>
                <w:numId w:val="49"/>
              </w:numPr>
              <w:jc w:val="center"/>
            </w:pPr>
            <w:r>
              <w:rPr>
                <w:rFonts w:cstheme="minorHAnsi"/>
                <w:sz w:val="18"/>
                <w:szCs w:val="22"/>
                <w:lang w:eastAsia="en-US"/>
              </w:rPr>
              <w:t>D</w:t>
            </w:r>
            <w:r w:rsidR="00FE12B6" w:rsidRPr="00325353">
              <w:t xml:space="preserve">estinos </w:t>
            </w:r>
            <w:r>
              <w:t>T</w:t>
            </w:r>
            <w:r w:rsidR="00FE12B6" w:rsidRPr="00325353">
              <w:t>ur</w:t>
            </w:r>
            <w:r w:rsidR="00FE12B6" w:rsidRPr="00325353">
              <w:rPr>
                <w:rFonts w:hint="eastAsia"/>
              </w:rPr>
              <w:t>í</w:t>
            </w:r>
            <w:r>
              <w:t xml:space="preserve">sticos Emergentes </w:t>
            </w:r>
            <w:r w:rsidR="00FE12B6" w:rsidRPr="00325353">
              <w:t xml:space="preserve">priorizados </w:t>
            </w:r>
            <w:r w:rsidR="00F464C2" w:rsidRPr="00325353">
              <w:t>por Sernatur</w:t>
            </w:r>
            <w:r w:rsidR="00FE12B6" w:rsidRPr="00325353">
              <w:t xml:space="preserve"> en el marco del programa </w:t>
            </w:r>
            <w:r w:rsidR="00FE12B6" w:rsidRPr="00325353">
              <w:rPr>
                <w:rFonts w:hint="eastAsia"/>
              </w:rPr>
              <w:t>“</w:t>
            </w:r>
            <w:r w:rsidR="00FE12B6" w:rsidRPr="00325353">
              <w:t>Plan Impulso Araucan</w:t>
            </w:r>
            <w:r w:rsidR="00FE12B6" w:rsidRPr="00325353">
              <w:rPr>
                <w:rFonts w:hint="eastAsia"/>
              </w:rPr>
              <w:t>í</w:t>
            </w:r>
            <w:r w:rsidR="00FE12B6" w:rsidRPr="00325353">
              <w:t>a</w:t>
            </w:r>
            <w:r>
              <w:t>.</w:t>
            </w:r>
          </w:p>
          <w:p w14:paraId="68AD5CBE" w14:textId="7F0FE26B" w:rsidR="00A35F41" w:rsidRPr="00613448" w:rsidRDefault="00A35F41" w:rsidP="00FE12B6">
            <w:pPr>
              <w:jc w:val="center"/>
              <w:outlineLvl w:val="1"/>
              <w:rPr>
                <w:b/>
                <w:lang w:val="es-CL"/>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03AABA47" w14:textId="597EB186" w:rsidR="00FE12B6" w:rsidRDefault="00F464C2" w:rsidP="00FE12B6">
            <w:pPr>
              <w:pStyle w:val="Textocomentario"/>
            </w:pPr>
            <w:r>
              <w:t>El/la postulante pertenece a alguno de los Destinos T</w:t>
            </w:r>
            <w:r w:rsidR="00FE12B6" w:rsidRPr="00325353">
              <w:t>ur</w:t>
            </w:r>
            <w:r w:rsidR="00FE12B6" w:rsidRPr="00325353">
              <w:rPr>
                <w:rFonts w:hint="eastAsia"/>
              </w:rPr>
              <w:t>í</w:t>
            </w:r>
            <w:r>
              <w:t>sticos E</w:t>
            </w:r>
            <w:r w:rsidR="00FE12B6" w:rsidRPr="00325353">
              <w:t xml:space="preserve">mergentes priorizados </w:t>
            </w:r>
            <w:r w:rsidRPr="00325353">
              <w:t>por Sernatur</w:t>
            </w:r>
            <w:r w:rsidR="00FE12B6" w:rsidRPr="00325353">
              <w:t xml:space="preserve"> en el marco del programa Plan Impulso Araucan</w:t>
            </w:r>
            <w:r w:rsidR="00FE12B6" w:rsidRPr="00325353">
              <w:rPr>
                <w:rFonts w:hint="eastAsia"/>
              </w:rPr>
              <w:t>í</w:t>
            </w:r>
            <w:r w:rsidR="00FE12B6" w:rsidRPr="00325353">
              <w:t>a</w:t>
            </w:r>
            <w:r>
              <w:t>.</w:t>
            </w:r>
          </w:p>
          <w:p w14:paraId="5DCBCCB9" w14:textId="116BE3ED" w:rsidR="00A35F41" w:rsidRPr="00F84904" w:rsidRDefault="00A35F41" w:rsidP="00F84904">
            <w:pPr>
              <w:jc w:val="both"/>
              <w:outlineLvl w:val="1"/>
              <w:rPr>
                <w:rFonts w:cstheme="minorHAnsi"/>
                <w:sz w:val="18"/>
                <w:szCs w:val="22"/>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6E79BE07" w14:textId="77777777" w:rsidR="00A35F41" w:rsidRPr="00F84904" w:rsidRDefault="00A35F41" w:rsidP="00613448">
            <w:pPr>
              <w:jc w:val="center"/>
              <w:outlineLvl w:val="1"/>
              <w:rPr>
                <w:rFonts w:cstheme="minorHAnsi"/>
                <w:sz w:val="18"/>
                <w:szCs w:val="22"/>
                <w:lang w:eastAsia="en-US"/>
              </w:rPr>
            </w:pPr>
            <w:bookmarkStart w:id="87" w:name="_Toc109750413"/>
            <w:r w:rsidRPr="00F84904">
              <w:rPr>
                <w:rFonts w:cstheme="minorHAnsi"/>
                <w:sz w:val="18"/>
                <w:szCs w:val="22"/>
                <w:lang w:eastAsia="en-US"/>
              </w:rPr>
              <w:t>7</w:t>
            </w:r>
            <w:bookmarkEnd w:id="87"/>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4F7C172A" w14:textId="1DA685C9" w:rsidR="00A35F41" w:rsidRPr="00E47821" w:rsidRDefault="00024D35" w:rsidP="00FE12B6">
            <w:pPr>
              <w:jc w:val="center"/>
              <w:rPr>
                <w:rFonts w:cstheme="minorHAnsi"/>
                <w:b/>
                <w:sz w:val="20"/>
                <w:szCs w:val="20"/>
                <w:lang w:val="es-CL" w:eastAsia="en-US"/>
              </w:rPr>
            </w:pPr>
            <w:r>
              <w:rPr>
                <w:rFonts w:cstheme="minorHAnsi"/>
                <w:b/>
                <w:sz w:val="20"/>
                <w:szCs w:val="20"/>
                <w:lang w:val="es-CL" w:eastAsia="en-US"/>
              </w:rPr>
              <w:t>2</w:t>
            </w:r>
            <w:r w:rsidR="00A35F41" w:rsidRPr="00F84904">
              <w:rPr>
                <w:rFonts w:cstheme="minorHAnsi"/>
                <w:b/>
                <w:sz w:val="20"/>
                <w:szCs w:val="20"/>
                <w:lang w:val="es-CL" w:eastAsia="en-US"/>
              </w:rPr>
              <w:t>0%</w:t>
            </w:r>
          </w:p>
        </w:tc>
      </w:tr>
      <w:tr w:rsidR="00A35F41" w:rsidRPr="00613448" w14:paraId="0C4245B8" w14:textId="77777777" w:rsidTr="00A35F41">
        <w:trPr>
          <w:trHeight w:val="417"/>
        </w:trPr>
        <w:tc>
          <w:tcPr>
            <w:tcW w:w="2693" w:type="dxa"/>
            <w:vMerge/>
            <w:tcBorders>
              <w:top w:val="single" w:sz="6" w:space="0" w:color="000000"/>
              <w:left w:val="single" w:sz="6" w:space="0" w:color="000000"/>
              <w:bottom w:val="single" w:sz="6" w:space="0" w:color="000000"/>
              <w:right w:val="single" w:sz="6" w:space="0" w:color="000000"/>
            </w:tcBorders>
            <w:vAlign w:val="center"/>
            <w:hideMark/>
          </w:tcPr>
          <w:p w14:paraId="79D76F20" w14:textId="77777777" w:rsidR="00A35F41" w:rsidRPr="00613448" w:rsidRDefault="00A35F41" w:rsidP="00613448">
            <w:pPr>
              <w:jc w:val="center"/>
              <w:outlineLvl w:val="1"/>
              <w:rPr>
                <w:b/>
                <w:lang w:val="es-CL"/>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58CF2113" w14:textId="755BD75D" w:rsidR="00A35F41" w:rsidRPr="00F84904" w:rsidRDefault="00F464C2" w:rsidP="00F84904">
            <w:pPr>
              <w:jc w:val="both"/>
              <w:outlineLvl w:val="1"/>
              <w:rPr>
                <w:rFonts w:cstheme="minorHAnsi"/>
                <w:sz w:val="18"/>
                <w:szCs w:val="22"/>
                <w:lang w:eastAsia="en-US"/>
              </w:rPr>
            </w:pPr>
            <w:bookmarkStart w:id="88" w:name="_Toc109750414"/>
            <w:r w:rsidRPr="00E47821">
              <w:rPr>
                <w:sz w:val="20"/>
              </w:rPr>
              <w:t>El/la postulante pertenece a alguno de los Destinos Tur</w:t>
            </w:r>
            <w:r w:rsidRPr="00E47821">
              <w:rPr>
                <w:rFonts w:hint="eastAsia"/>
                <w:sz w:val="20"/>
              </w:rPr>
              <w:t>í</w:t>
            </w:r>
            <w:r w:rsidRPr="00E47821">
              <w:rPr>
                <w:sz w:val="20"/>
              </w:rPr>
              <w:t>sticos Emergentes priorizados por Sernatur en el marco del programa Plan Impulso Araucan</w:t>
            </w:r>
            <w:r w:rsidRPr="00E47821">
              <w:rPr>
                <w:rFonts w:hint="eastAsia"/>
                <w:sz w:val="20"/>
              </w:rPr>
              <w:t>í</w:t>
            </w:r>
            <w:r w:rsidRPr="00E47821">
              <w:rPr>
                <w:sz w:val="20"/>
              </w:rPr>
              <w:t>a.</w:t>
            </w:r>
            <w:bookmarkEnd w:id="88"/>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1D34B8E3" w14:textId="77777777" w:rsidR="00A35F41" w:rsidRPr="00F84904" w:rsidRDefault="00A35F41" w:rsidP="00613448">
            <w:pPr>
              <w:jc w:val="center"/>
              <w:outlineLvl w:val="1"/>
              <w:rPr>
                <w:rFonts w:cstheme="minorHAnsi"/>
                <w:sz w:val="18"/>
                <w:szCs w:val="22"/>
                <w:lang w:eastAsia="en-US"/>
              </w:rPr>
            </w:pPr>
            <w:bookmarkStart w:id="89" w:name="_Toc109750415"/>
            <w:r w:rsidRPr="00F84904">
              <w:rPr>
                <w:rFonts w:cstheme="minorHAnsi"/>
                <w:sz w:val="18"/>
                <w:szCs w:val="22"/>
                <w:lang w:eastAsia="en-US"/>
              </w:rPr>
              <w:t>2</w:t>
            </w:r>
            <w:bookmarkEnd w:id="89"/>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14:paraId="0AA58DEC" w14:textId="77777777" w:rsidR="00A35F41" w:rsidRPr="00613448" w:rsidRDefault="00A35F41" w:rsidP="00613448">
            <w:pPr>
              <w:jc w:val="center"/>
              <w:outlineLvl w:val="1"/>
              <w:rPr>
                <w:b/>
                <w:lang w:val="es-CL"/>
              </w:rPr>
            </w:pPr>
          </w:p>
        </w:tc>
      </w:tr>
    </w:tbl>
    <w:p w14:paraId="6579530C" w14:textId="77777777" w:rsidR="0020221D" w:rsidRDefault="0020221D" w:rsidP="00E55BF3">
      <w:pPr>
        <w:jc w:val="center"/>
        <w:outlineLvl w:val="1"/>
        <w:rPr>
          <w:b/>
        </w:rPr>
      </w:pPr>
    </w:p>
    <w:p w14:paraId="7A73DDD4" w14:textId="77777777" w:rsidR="0020221D" w:rsidRDefault="0020221D" w:rsidP="00E55BF3">
      <w:pPr>
        <w:jc w:val="center"/>
        <w:outlineLvl w:val="1"/>
        <w:rPr>
          <w:b/>
        </w:rPr>
        <w:sectPr w:rsidR="0020221D" w:rsidSect="00AC4341">
          <w:pgSz w:w="15840" w:h="12240" w:orient="landscape"/>
          <w:pgMar w:top="1701" w:right="1418" w:bottom="1701" w:left="1418" w:header="709" w:footer="709" w:gutter="0"/>
          <w:cols w:space="708"/>
          <w:docGrid w:linePitch="360"/>
        </w:sectPr>
      </w:pPr>
    </w:p>
    <w:p w14:paraId="4A12127D" w14:textId="77777777" w:rsidR="00E55BF3" w:rsidRDefault="00E55BF3" w:rsidP="00E55BF3">
      <w:pPr>
        <w:jc w:val="center"/>
        <w:outlineLvl w:val="1"/>
        <w:rPr>
          <w:b/>
        </w:rPr>
      </w:pPr>
      <w:bookmarkStart w:id="90" w:name="_Toc109750416"/>
      <w:r w:rsidRPr="005C4FA6">
        <w:rPr>
          <w:b/>
        </w:rPr>
        <w:t xml:space="preserve">ANEXO N° </w:t>
      </w:r>
      <w:r w:rsidR="005867DA">
        <w:rPr>
          <w:b/>
        </w:rPr>
        <w:t>8</w:t>
      </w:r>
      <w:bookmarkEnd w:id="90"/>
    </w:p>
    <w:p w14:paraId="325C24A5" w14:textId="77777777" w:rsidR="00E55BF3" w:rsidRDefault="00E55BF3" w:rsidP="00E55BF3">
      <w:pPr>
        <w:jc w:val="center"/>
        <w:outlineLvl w:val="1"/>
        <w:rPr>
          <w:b/>
        </w:rPr>
      </w:pPr>
    </w:p>
    <w:p w14:paraId="13F6A29D" w14:textId="77777777" w:rsidR="00E55BF3" w:rsidRDefault="00E55BF3" w:rsidP="00E55BF3">
      <w:pPr>
        <w:jc w:val="center"/>
        <w:rPr>
          <w:rFonts w:ascii="Arial" w:hAnsi="Arial" w:cs="Arial"/>
          <w:color w:val="222222"/>
          <w:shd w:val="clear" w:color="auto" w:fill="FFFFFF"/>
        </w:rPr>
      </w:pPr>
      <w:r>
        <w:rPr>
          <w:b/>
        </w:rPr>
        <w:t>GUIA DE PROYECTOS CON ENFOQUE SUSTENTABLE</w:t>
      </w:r>
    </w:p>
    <w:p w14:paraId="77C91E40" w14:textId="77777777"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799A6672" w14:textId="77777777" w:rsidR="00E55BF3" w:rsidRPr="006D7909" w:rsidRDefault="00E55BF3" w:rsidP="00E55BF3">
      <w:pPr>
        <w:rPr>
          <w:b/>
          <w:color w:val="FF0000"/>
        </w:rPr>
      </w:pPr>
    </w:p>
    <w:p w14:paraId="33592484" w14:textId="77777777" w:rsidR="006C491F" w:rsidRDefault="006C491F" w:rsidP="006C491F">
      <w:pPr>
        <w:jc w:val="both"/>
        <w:rPr>
          <w:rFonts w:eastAsia="Arial Unicode MS" w:cs="Arial"/>
          <w:b/>
          <w:szCs w:val="22"/>
          <w:lang w:val="es-CL"/>
        </w:rPr>
      </w:pPr>
    </w:p>
    <w:p w14:paraId="7DDAB497" w14:textId="77777777"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4A4F007D" w14:textId="77777777" w:rsidR="006C491F" w:rsidRDefault="006C491F" w:rsidP="006C491F">
      <w:pPr>
        <w:spacing w:after="160" w:line="259" w:lineRule="auto"/>
        <w:jc w:val="both"/>
        <w:rPr>
          <w:rFonts w:eastAsia="Arial Unicode MS" w:cs="Arial"/>
          <w:szCs w:val="22"/>
          <w:lang w:val="es-CL"/>
        </w:rPr>
      </w:pPr>
    </w:p>
    <w:p w14:paraId="53D28A29" w14:textId="77777777"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4F0B1D10" w14:textId="77777777" w:rsidR="006C491F" w:rsidRDefault="00FF648D" w:rsidP="006C491F">
      <w:pPr>
        <w:spacing w:after="160" w:line="259" w:lineRule="auto"/>
        <w:jc w:val="both"/>
        <w:rPr>
          <w:rFonts w:eastAsia="Arial Unicode MS" w:cs="Arial"/>
          <w:szCs w:val="22"/>
          <w:lang w:val="es-CL"/>
        </w:rPr>
      </w:pPr>
      <w:hyperlink r:id="rId32" w:history="1">
        <w:r w:rsidR="006C491F" w:rsidRPr="00C62B3C">
          <w:rPr>
            <w:rStyle w:val="Hipervnculo"/>
            <w:rFonts w:eastAsia="Arial Unicode MS" w:cs="Arial"/>
            <w:szCs w:val="22"/>
            <w:lang w:val="es-CL"/>
          </w:rPr>
          <w:t>https://capacitacion.sercotec.cl/portal/content/capsula-sustentabilidad</w:t>
        </w:r>
      </w:hyperlink>
    </w:p>
    <w:p w14:paraId="7866C44D" w14:textId="77777777" w:rsidR="006C491F" w:rsidRDefault="006C491F" w:rsidP="006C491F">
      <w:pPr>
        <w:spacing w:after="160" w:line="259" w:lineRule="auto"/>
        <w:jc w:val="both"/>
        <w:rPr>
          <w:rFonts w:eastAsia="Arial Unicode MS" w:cs="Arial"/>
          <w:b/>
          <w:szCs w:val="22"/>
          <w:lang w:val="es-CL"/>
        </w:rPr>
      </w:pPr>
    </w:p>
    <w:p w14:paraId="1985C7D8" w14:textId="77777777"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3C506556" w14:textId="77777777"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734C7319" w14:textId="77777777" w:rsidR="00586729" w:rsidRPr="006C491F" w:rsidRDefault="00586729" w:rsidP="006C491F">
      <w:pPr>
        <w:spacing w:after="160" w:line="259" w:lineRule="auto"/>
        <w:jc w:val="both"/>
        <w:rPr>
          <w:rFonts w:eastAsia="Arial Unicode MS" w:cs="Arial"/>
          <w:szCs w:val="22"/>
          <w:lang w:val="es-CL"/>
        </w:rPr>
      </w:pPr>
    </w:p>
    <w:p w14:paraId="56E884A3"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3135331D" w14:textId="77777777"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0F6A777" w14:textId="77777777" w:rsidR="00586729" w:rsidRPr="00E26B58" w:rsidRDefault="00586729" w:rsidP="00586729">
      <w:pPr>
        <w:rPr>
          <w:b/>
          <w:color w:val="984806" w:themeColor="accent6" w:themeShade="80"/>
        </w:rPr>
      </w:pPr>
    </w:p>
    <w:p w14:paraId="71836874"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594B1D61"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31B2FA2A"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A33F4A0"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763C7005"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07A25E1D"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7B014065"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7A1055EE" w14:textId="77777777"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5FBD7363" w14:textId="77777777" w:rsidR="00586729" w:rsidRDefault="00586729" w:rsidP="00586729">
      <w:pPr>
        <w:pStyle w:val="Prrafodelista"/>
        <w:spacing w:after="160" w:line="259" w:lineRule="auto"/>
        <w:ind w:left="426"/>
        <w:contextualSpacing/>
        <w:jc w:val="both"/>
      </w:pPr>
    </w:p>
    <w:p w14:paraId="02007469" w14:textId="77777777" w:rsidR="00586729" w:rsidRPr="00E26B58" w:rsidRDefault="00586729" w:rsidP="00586729">
      <w:pPr>
        <w:pStyle w:val="Prrafodelista"/>
        <w:spacing w:after="160" w:line="259" w:lineRule="auto"/>
        <w:ind w:left="426"/>
        <w:contextualSpacing/>
        <w:jc w:val="both"/>
      </w:pPr>
    </w:p>
    <w:p w14:paraId="667E92A5" w14:textId="77777777"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20CCAE1F" w14:textId="77777777" w:rsidR="00586729" w:rsidRPr="00586729" w:rsidRDefault="00586729" w:rsidP="00586729">
      <w:pPr>
        <w:pStyle w:val="Prrafodelista"/>
        <w:spacing w:after="160" w:line="259" w:lineRule="auto"/>
        <w:ind w:left="426"/>
        <w:contextualSpacing/>
        <w:rPr>
          <w:b/>
        </w:rPr>
      </w:pPr>
    </w:p>
    <w:p w14:paraId="67408E23"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3299BB5E" w14:textId="77777777" w:rsidR="00586729" w:rsidRPr="00E26B58" w:rsidRDefault="00586729" w:rsidP="00586729">
      <w:pPr>
        <w:pStyle w:val="Prrafodelista"/>
        <w:ind w:left="426"/>
        <w:rPr>
          <w:b/>
        </w:rPr>
      </w:pPr>
    </w:p>
    <w:p w14:paraId="4EB5D924"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1582BAC"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1E90270D"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1B36CEBA"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20A58778"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094ACE87"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E1D2E8"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1364DB29"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1F38754F" w14:textId="77777777" w:rsidR="00586729" w:rsidRPr="00E26B58" w:rsidRDefault="00586729" w:rsidP="00586729">
      <w:pPr>
        <w:pStyle w:val="Prrafodelista"/>
        <w:ind w:left="426"/>
        <w:jc w:val="both"/>
      </w:pPr>
    </w:p>
    <w:p w14:paraId="53F92121"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1778C92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FC8BE2C"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233466E4"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2C5C088E" w14:textId="77777777"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61C0ED40" w14:textId="77777777" w:rsidR="0002634C" w:rsidRDefault="0002634C" w:rsidP="0002634C">
      <w:pPr>
        <w:pStyle w:val="Prrafodelista"/>
        <w:spacing w:after="160" w:line="259" w:lineRule="auto"/>
        <w:ind w:left="426"/>
        <w:contextualSpacing/>
        <w:jc w:val="both"/>
      </w:pPr>
    </w:p>
    <w:p w14:paraId="415A9CE5" w14:textId="77777777" w:rsidR="0002634C" w:rsidRPr="00E26B58" w:rsidRDefault="0002634C" w:rsidP="0002634C">
      <w:pPr>
        <w:pStyle w:val="Prrafodelista"/>
        <w:spacing w:after="160" w:line="259" w:lineRule="auto"/>
        <w:ind w:left="426"/>
        <w:contextualSpacing/>
        <w:jc w:val="both"/>
      </w:pPr>
    </w:p>
    <w:p w14:paraId="4C41E591"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1710C67E" w14:textId="77777777" w:rsidR="0002634C" w:rsidRPr="00E26B58" w:rsidRDefault="0002634C" w:rsidP="0002634C">
      <w:pPr>
        <w:pStyle w:val="Prrafodelista"/>
        <w:rPr>
          <w:b/>
          <w:color w:val="984806" w:themeColor="accent6" w:themeShade="80"/>
        </w:rPr>
      </w:pPr>
    </w:p>
    <w:p w14:paraId="799B88F1"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EE17617" w14:textId="77777777" w:rsidR="0002634C" w:rsidRPr="00E26B58" w:rsidRDefault="0002634C" w:rsidP="0002634C">
      <w:pPr>
        <w:pStyle w:val="Prrafodelista"/>
        <w:rPr>
          <w:b/>
        </w:rPr>
      </w:pPr>
    </w:p>
    <w:p w14:paraId="0A7C49F8"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5D2E5B00"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5665F9C6"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212BF48D"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2E5193F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AA68DA1" w14:textId="77777777"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294089F" w14:textId="77777777"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41B78E6" w14:textId="77777777"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5CFA1826"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4668B" w16cex:dateUtc="2022-07-22T03:58:00Z"/>
  <w16cex:commentExtensible w16cex:durableId="2684D568" w16cex:dateUtc="2022-07-22T11:51:00Z"/>
  <w16cex:commentExtensible w16cex:durableId="2684D877" w16cex:dateUtc="2022-07-22T12:04:00Z"/>
  <w16cex:commentExtensible w16cex:durableId="2684DA1F" w16cex:dateUtc="2022-07-22T12:11:00Z"/>
  <w16cex:commentExtensible w16cex:durableId="2684E1AB" w16cex:dateUtc="2022-07-22T12:43:00Z"/>
  <w16cex:commentExtensible w16cex:durableId="26846880" w16cex:dateUtc="2022-07-22T04:06:00Z"/>
  <w16cex:commentExtensible w16cex:durableId="268910EF" w16cex:dateUtc="2022-07-25T16:54:00Z"/>
  <w16cex:commentExtensible w16cex:durableId="268A9C12" w16cex:dateUtc="2022-07-26T21:00:00Z"/>
  <w16cex:commentExtensible w16cex:durableId="268A697F" w16cex:dateUtc="2022-07-26T17:24:00Z"/>
  <w16cex:commentExtensible w16cex:durableId="268A6C49" w16cex:dateUtc="2022-07-26T17:36:00Z"/>
  <w16cex:commentExtensible w16cex:durableId="2684D7E7" w16cex:dateUtc="2022-07-22T12:01:00Z"/>
  <w16cex:commentExtensible w16cex:durableId="2684E0F4" w16cex:dateUtc="2022-07-22T12:40:00Z"/>
  <w16cex:commentExtensible w16cex:durableId="268A70DF" w16cex:dateUtc="2022-07-26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1BDB32" w16cid:durableId="268464CB"/>
  <w16cid:commentId w16cid:paraId="52FD52C1" w16cid:durableId="2684668B"/>
  <w16cid:commentId w16cid:paraId="2B542F6A" w16cid:durableId="268464CC"/>
  <w16cid:commentId w16cid:paraId="7287476C" w16cid:durableId="2684D568"/>
  <w16cid:commentId w16cid:paraId="3B9FF569" w16cid:durableId="268464CD"/>
  <w16cid:commentId w16cid:paraId="4675B3D8" w16cid:durableId="2684D877"/>
  <w16cid:commentId w16cid:paraId="24C6352E" w16cid:durableId="268464CE"/>
  <w16cid:commentId w16cid:paraId="44A4DF9C" w16cid:durableId="2684DA1F"/>
  <w16cid:commentId w16cid:paraId="0A2600A2" w16cid:durableId="268464CF"/>
  <w16cid:commentId w16cid:paraId="25A3B9E0" w16cid:durableId="2684E1AB"/>
  <w16cid:commentId w16cid:paraId="3C040912" w16cid:durableId="268464D0"/>
  <w16cid:commentId w16cid:paraId="63A50ACC" w16cid:durableId="26846880"/>
  <w16cid:commentId w16cid:paraId="6C9C54F1" w16cid:durableId="268464D1"/>
  <w16cid:commentId w16cid:paraId="2EC7B8B5" w16cid:durableId="268910EF"/>
  <w16cid:commentId w16cid:paraId="19CBCA60" w16cid:durableId="268464D2"/>
  <w16cid:commentId w16cid:paraId="1C49C7F3" w16cid:durableId="268464D3"/>
  <w16cid:commentId w16cid:paraId="63F98219" w16cid:durableId="268A9C12"/>
  <w16cid:commentId w16cid:paraId="27FF472B" w16cid:durableId="268464D4"/>
  <w16cid:commentId w16cid:paraId="79D9F650" w16cid:durableId="268A697F"/>
  <w16cid:commentId w16cid:paraId="392E4326" w16cid:durableId="268464D5"/>
  <w16cid:commentId w16cid:paraId="00333521" w16cid:durableId="268A6C49"/>
  <w16cid:commentId w16cid:paraId="5115DA41" w16cid:durableId="268464D6"/>
  <w16cid:commentId w16cid:paraId="00A02C54" w16cid:durableId="2684D7E7"/>
  <w16cid:commentId w16cid:paraId="0AB0BE57" w16cid:durableId="268464D7"/>
  <w16cid:commentId w16cid:paraId="6DB1E1F7" w16cid:durableId="2684E0F4"/>
  <w16cid:commentId w16cid:paraId="199DEFD4" w16cid:durableId="268464D8"/>
  <w16cid:commentId w16cid:paraId="43446D4D" w16cid:durableId="268A70DF"/>
  <w16cid:commentId w16cid:paraId="66D6BCB6" w16cid:durableId="268464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542A1" w14:textId="77777777" w:rsidR="00FF648D" w:rsidRDefault="00FF648D" w:rsidP="0042236C">
      <w:r>
        <w:separator/>
      </w:r>
    </w:p>
  </w:endnote>
  <w:endnote w:type="continuationSeparator" w:id="0">
    <w:p w14:paraId="56E1B1E5" w14:textId="77777777" w:rsidR="00FF648D" w:rsidRDefault="00FF648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33FD3" w14:textId="6979A5E5" w:rsidR="008E2817" w:rsidRPr="00BD14F7" w:rsidRDefault="008E2817">
    <w:pPr>
      <w:pStyle w:val="Piedepgina"/>
      <w:jc w:val="right"/>
    </w:pPr>
    <w:r w:rsidRPr="00BD14F7">
      <w:fldChar w:fldCharType="begin"/>
    </w:r>
    <w:r w:rsidRPr="00BD14F7">
      <w:instrText>PAGE   \* MERGEFORMAT</w:instrText>
    </w:r>
    <w:r w:rsidRPr="00BD14F7">
      <w:fldChar w:fldCharType="separate"/>
    </w:r>
    <w:r w:rsidR="0059057E">
      <w:rPr>
        <w:noProof/>
      </w:rPr>
      <w:t>37</w:t>
    </w:r>
    <w:r w:rsidRPr="00BD14F7">
      <w:rPr>
        <w:noProof/>
      </w:rPr>
      <w:fldChar w:fldCharType="end"/>
    </w:r>
  </w:p>
  <w:p w14:paraId="3FA47DCF" w14:textId="77777777" w:rsidR="008E2817" w:rsidRPr="00C25B42" w:rsidRDefault="008E2817" w:rsidP="00C25B42">
    <w:pPr>
      <w:tabs>
        <w:tab w:val="center" w:pos="4252"/>
        <w:tab w:val="right" w:pos="8504"/>
      </w:tabs>
      <w:jc w:val="center"/>
      <w:rPr>
        <w:sz w:val="24"/>
      </w:rPr>
    </w:pPr>
    <w:r w:rsidRPr="00C25B42">
      <w:rPr>
        <w:noProof/>
        <w:sz w:val="24"/>
        <w:lang w:val="es-CL" w:eastAsia="es-CL"/>
      </w:rPr>
      <w:t>www.sercotec.cl</w:t>
    </w:r>
  </w:p>
  <w:p w14:paraId="247B4737" w14:textId="77777777" w:rsidR="008E2817" w:rsidRDefault="008E2817"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E3CE" w14:textId="77777777" w:rsidR="008E2817" w:rsidRDefault="008E2817" w:rsidP="00BD14F7">
    <w:pPr>
      <w:pStyle w:val="Piedepgina"/>
      <w:jc w:val="center"/>
    </w:pPr>
    <w:r w:rsidRPr="009A5DFA">
      <w:rPr>
        <w:noProof/>
        <w:lang w:val="es-419" w:eastAsia="es-419"/>
      </w:rPr>
      <w:drawing>
        <wp:anchor distT="0" distB="0" distL="114300" distR="114300" simplePos="0" relativeHeight="251659264" behindDoc="0" locked="0" layoutInCell="1" allowOverlap="1" wp14:anchorId="0092BF56" wp14:editId="18C2FA2C">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3B36B" w14:textId="77777777" w:rsidR="00FF648D" w:rsidRDefault="00FF648D"/>
  </w:footnote>
  <w:footnote w:type="continuationSeparator" w:id="0">
    <w:p w14:paraId="4949A2DE" w14:textId="77777777" w:rsidR="00FF648D" w:rsidRDefault="00FF648D"/>
  </w:footnote>
  <w:footnote w:id="1">
    <w:p w14:paraId="0B0418BF" w14:textId="77777777" w:rsidR="008E2817" w:rsidRPr="00752E21" w:rsidRDefault="008E2817"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3735FD30" w14:textId="77777777" w:rsidR="008E2817" w:rsidRPr="00752E21" w:rsidRDefault="008E281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2D3EF98F" w14:textId="77777777" w:rsidR="008E2817" w:rsidRPr="004244F2" w:rsidRDefault="008E2817" w:rsidP="0097375C">
      <w:pPr>
        <w:pStyle w:val="Textonotapie"/>
        <w:tabs>
          <w:tab w:val="clear" w:pos="284"/>
          <w:tab w:val="clear" w:pos="709"/>
        </w:tabs>
        <w:jc w:val="both"/>
      </w:pPr>
      <w:r w:rsidRPr="005D7AC9">
        <w:rPr>
          <w:rStyle w:val="Refdenotaalpie"/>
        </w:rPr>
        <w:footnoteRef/>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63F8C04F" w14:textId="77777777" w:rsidR="008E2817" w:rsidRPr="00F66025" w:rsidRDefault="008E2817" w:rsidP="004D1F99">
      <w:pPr>
        <w:pStyle w:val="Textonotapie"/>
        <w:tabs>
          <w:tab w:val="clear" w:pos="284"/>
          <w:tab w:val="clear" w:pos="709"/>
        </w:tabs>
        <w:jc w:val="both"/>
        <w:rPr>
          <w:color w:val="000000"/>
          <w:szCs w:val="18"/>
        </w:rPr>
      </w:pPr>
      <w:r w:rsidRPr="00F66025">
        <w:rPr>
          <w:rStyle w:val="Refdenotaalpie"/>
          <w:color w:val="000000"/>
          <w:szCs w:val="18"/>
        </w:rPr>
        <w:footnoteRef/>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p>
  </w:footnote>
  <w:footnote w:id="5">
    <w:p w14:paraId="58F67CFA" w14:textId="77777777" w:rsidR="008E2817" w:rsidRPr="00F66025" w:rsidRDefault="008E2817"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03255A57" w14:textId="77777777" w:rsidR="008E2817" w:rsidRPr="0077684B" w:rsidRDefault="008E2817"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Fonts w:eastAsia="Arial Unicode MS"/>
          <w:color w:val="000000"/>
          <w:szCs w:val="18"/>
        </w:rPr>
        <w:t>Las personas postulantes pueden tener inicio de actividades ante el SII en segunda categoría.</w:t>
      </w:r>
    </w:p>
  </w:footnote>
  <w:footnote w:id="7">
    <w:p w14:paraId="4B077513" w14:textId="42851BA9" w:rsidR="008E2817" w:rsidRPr="001C17FA" w:rsidRDefault="008E2817" w:rsidP="000514B4">
      <w:pPr>
        <w:pStyle w:val="Textonotapie"/>
        <w:tabs>
          <w:tab w:val="clear" w:pos="284"/>
          <w:tab w:val="clear" w:pos="709"/>
        </w:tabs>
        <w:jc w:val="both"/>
      </w:pPr>
      <w:r w:rsidRPr="0003432B">
        <w:rPr>
          <w:rStyle w:val="Refdenotaalpie"/>
        </w:rPr>
        <w:footnoteRef/>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 ítem de Capital de Trabajo.</w:t>
      </w:r>
    </w:p>
  </w:footnote>
  <w:footnote w:id="8">
    <w:p w14:paraId="78233FF4" w14:textId="77777777" w:rsidR="008E2817" w:rsidRDefault="008E2817" w:rsidP="000514B4">
      <w:pPr>
        <w:pStyle w:val="Textonotapie"/>
        <w:tabs>
          <w:tab w:val="clear" w:pos="284"/>
          <w:tab w:val="clear" w:pos="709"/>
        </w:tabs>
        <w:jc w:val="both"/>
      </w:pPr>
      <w:r w:rsidRPr="001C17FA">
        <w:rPr>
          <w:rStyle w:val="Refdenotaalpie"/>
        </w:rPr>
        <w:footnoteRef/>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7B59739D" w14:textId="77777777" w:rsidR="008E2817" w:rsidRDefault="008E2817" w:rsidP="00D769E9">
      <w:pPr>
        <w:pStyle w:val="Textonotapie"/>
        <w:jc w:val="both"/>
        <w:rPr>
          <w:lang w:val="es-MX"/>
        </w:rPr>
      </w:pPr>
      <w:r>
        <w:rPr>
          <w:rStyle w:val="Refdenotaalpie"/>
        </w:rPr>
        <w:footnoteRef/>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31B55788" w14:textId="77777777" w:rsidR="008E2817" w:rsidRPr="00D769E9" w:rsidRDefault="008E2817" w:rsidP="00D769E9">
      <w:pPr>
        <w:pStyle w:val="Textonotapie"/>
        <w:jc w:val="both"/>
        <w:rPr>
          <w:lang w:val="es-MX"/>
        </w:rPr>
      </w:pPr>
      <w:r w:rsidRPr="005D0E02">
        <w:rPr>
          <w:lang w:val="es-MX"/>
        </w:rPr>
        <w:t>Para m</w:t>
      </w:r>
      <w:r>
        <w:rPr>
          <w:lang w:val="es-MX"/>
        </w:rPr>
        <w:t>ayor información puede visitar:</w:t>
      </w:r>
      <w:hyperlink r:id="rId3" w:history="1">
        <w:r w:rsidRPr="000F122A">
          <w:rPr>
            <w:rStyle w:val="Hipervnculo"/>
            <w:lang w:val="es-MX"/>
          </w:rPr>
          <w:t>https://www.sii.cl/preguntas_frecuentes/rut_inicio_actividades/arbol_faqs_rut_inicio_actividades_1343.htm</w:t>
        </w:r>
      </w:hyperlink>
      <w:r w:rsidRPr="005D0E02">
        <w:rPr>
          <w:lang w:val="es-MX"/>
        </w:rPr>
        <w:t xml:space="preserve">y/o comunicarse con los canales de </w:t>
      </w:r>
      <w:r>
        <w:rPr>
          <w:lang w:val="es-MX"/>
        </w:rPr>
        <w:t>asistencia establecidos en SII:</w:t>
      </w:r>
      <w:hyperlink r:id="rId4" w:history="1">
        <w:r w:rsidRPr="000F122A">
          <w:rPr>
            <w:rStyle w:val="Hipervnculo"/>
            <w:lang w:val="es-MX"/>
          </w:rPr>
          <w:t>https://www.sii.cl/ayudas/</w:t>
        </w:r>
      </w:hyperlink>
      <w:r>
        <w:rPr>
          <w:lang w:val="es-MX"/>
        </w:rPr>
        <w:t xml:space="preserve"> y</w:t>
      </w:r>
      <w:hyperlink r:id="rId5" w:history="1">
        <w:r w:rsidRPr="000F122A">
          <w:rPr>
            <w:rStyle w:val="Hipervnculo"/>
            <w:lang w:val="es-MX"/>
          </w:rPr>
          <w:t>https://www.sii.cl/ayudas/asistencia/oficinas/3048-3049.html</w:t>
        </w:r>
      </w:hyperlink>
      <w:r>
        <w:rPr>
          <w:lang w:val="es-MX"/>
        </w:rPr>
        <w:t xml:space="preserve">. </w:t>
      </w:r>
    </w:p>
  </w:footnote>
  <w:footnote w:id="10">
    <w:p w14:paraId="14EBBBE0" w14:textId="66647F50" w:rsidR="008E2817" w:rsidRPr="00273436" w:rsidRDefault="008E2817"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32932E15" w14:textId="77777777" w:rsidR="008E2817" w:rsidRPr="00273436" w:rsidRDefault="008E2817"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535BADD3" w14:textId="77777777" w:rsidR="008E2817" w:rsidRPr="008A427E" w:rsidRDefault="008E2817">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p>
  </w:footnote>
  <w:footnote w:id="13">
    <w:p w14:paraId="7F285B74" w14:textId="77777777" w:rsidR="008E2817" w:rsidRPr="00DF0E1D" w:rsidRDefault="008E281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A496F3F" w14:textId="77777777" w:rsidR="008E2817" w:rsidRPr="00BB2947" w:rsidRDefault="008E2817" w:rsidP="00E45451">
      <w:pPr>
        <w:pStyle w:val="Textonotapie"/>
        <w:rPr>
          <w:lang w:val="es-ES"/>
        </w:rPr>
      </w:pPr>
      <w:r>
        <w:rPr>
          <w:rStyle w:val="Refdenotaalpie"/>
        </w:rPr>
        <w:footnoteRef/>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7E3D9255" w14:textId="1DA711CD" w:rsidR="008E2817" w:rsidRPr="001D3DF8" w:rsidRDefault="008E2817" w:rsidP="004101F3">
      <w:pPr>
        <w:pStyle w:val="Textonotapie"/>
        <w:jc w:val="both"/>
        <w:rPr>
          <w:lang w:val="es-MX"/>
        </w:rPr>
      </w:pPr>
      <w:r w:rsidRPr="001D3DF8">
        <w:rPr>
          <w:rStyle w:val="Refdenotaalpie"/>
        </w:rPr>
        <w:footnoteRef/>
      </w:r>
      <w:r w:rsidRPr="001D3DF8">
        <w:t xml:space="preserve"> El/</w:t>
      </w:r>
      <w:r w:rsidRPr="001D3DF8">
        <w:rPr>
          <w:lang w:val="es-ES"/>
        </w:rPr>
        <w:t>la Directora/a Regional podr</w:t>
      </w:r>
      <w:r w:rsidRPr="001D3DF8">
        <w:rPr>
          <w:rFonts w:hint="eastAsia"/>
          <w:lang w:val="es-ES"/>
        </w:rPr>
        <w:t>á</w:t>
      </w:r>
      <w:r w:rsidRPr="001D3DF8">
        <w:rPr>
          <w:lang w:val="es-ES"/>
        </w:rPr>
        <w:t xml:space="preserve"> definir participantes adicionales para la sesión, los cuales podr</w:t>
      </w:r>
      <w:r w:rsidRPr="001D3DF8">
        <w:rPr>
          <w:rFonts w:hint="eastAsia"/>
          <w:lang w:val="es-ES"/>
        </w:rPr>
        <w:t>á</w:t>
      </w:r>
      <w:r w:rsidRPr="001D3DF8">
        <w:rPr>
          <w:lang w:val="es-ES"/>
        </w:rPr>
        <w:t>n apoyar al proceso de evaluaci</w:t>
      </w:r>
      <w:r w:rsidRPr="001D3DF8">
        <w:rPr>
          <w:rFonts w:hint="eastAsia"/>
          <w:lang w:val="es-ES"/>
        </w:rPr>
        <w:t>ó</w:t>
      </w:r>
      <w:r w:rsidRPr="001D3DF8">
        <w:rPr>
          <w:lang w:val="es-ES"/>
        </w:rPr>
        <w:t>n de los casos, pero sin derecho a sanci</w:t>
      </w:r>
      <w:r w:rsidRPr="001D3DF8">
        <w:rPr>
          <w:rFonts w:hint="eastAsia"/>
          <w:lang w:val="es-ES"/>
        </w:rPr>
        <w:t>ó</w:t>
      </w:r>
      <w:r w:rsidRPr="001D3DF8">
        <w:rPr>
          <w:lang w:val="es-ES"/>
        </w:rPr>
        <w:t xml:space="preserve">n. Un profesional de Sernatur validará la actividad turística del proyecto a evaluar por CER.    </w:t>
      </w:r>
    </w:p>
  </w:footnote>
  <w:footnote w:id="16">
    <w:p w14:paraId="1B23CDE7" w14:textId="77777777" w:rsidR="008E2817" w:rsidRPr="001D3DF8" w:rsidRDefault="008E2817">
      <w:pPr>
        <w:pStyle w:val="Textonotapie"/>
        <w:jc w:val="both"/>
        <w:rPr>
          <w:lang w:val="es-ES"/>
        </w:rPr>
      </w:pPr>
      <w:r w:rsidRPr="001D3DF8">
        <w:rPr>
          <w:rStyle w:val="Refdenotaalpie"/>
        </w:rPr>
        <w:footnoteRef/>
      </w:r>
      <w:r w:rsidRPr="001D3DF8">
        <w:t xml:space="preserve"> Solo </w:t>
      </w:r>
      <w:r w:rsidRPr="001D3DF8">
        <w:rPr>
          <w:lang w:val="es-ES"/>
        </w:rPr>
        <w:t>de manera extraordinaria, y debidamente justificada por el/la Directora/a Regional, el/la Gerente de Programas podrá autorizar que la presentación de uno o más postulantes sea realizada por el Agente Operador. </w:t>
      </w:r>
    </w:p>
  </w:footnote>
  <w:footnote w:id="17">
    <w:p w14:paraId="479ED6AF" w14:textId="77777777" w:rsidR="008E2817" w:rsidRPr="00D4342C" w:rsidRDefault="008E2817" w:rsidP="00E05A1F">
      <w:pPr>
        <w:pStyle w:val="Textonotapie"/>
        <w:tabs>
          <w:tab w:val="clear" w:pos="284"/>
          <w:tab w:val="clear" w:pos="709"/>
        </w:tabs>
        <w:jc w:val="both"/>
      </w:pPr>
      <w:r>
        <w:rPr>
          <w:rStyle w:val="Refdenotaalpie"/>
        </w:rPr>
        <w:footnoteRef/>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339EC128" w14:textId="77777777" w:rsidR="008E2817" w:rsidRDefault="008E2817" w:rsidP="00FF38CC">
      <w:pPr>
        <w:pStyle w:val="Textonotapie"/>
        <w:tabs>
          <w:tab w:val="clear" w:pos="284"/>
          <w:tab w:val="clear" w:pos="709"/>
        </w:tabs>
        <w:jc w:val="both"/>
      </w:pPr>
      <w:r w:rsidRPr="001C17FA">
        <w:rPr>
          <w:rStyle w:val="Refdenotaalpie"/>
        </w:rPr>
        <w:footnoteRef/>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6C64DD3E" w14:textId="77777777" w:rsidR="008E2817" w:rsidRPr="00012C13" w:rsidRDefault="008E2817" w:rsidP="00CE160C">
      <w:pPr>
        <w:pStyle w:val="Textonotapie"/>
        <w:jc w:val="both"/>
      </w:pPr>
      <w:r w:rsidRPr="00012C13">
        <w:rPr>
          <w:rStyle w:val="Refdenotaalpie"/>
        </w:rPr>
        <w:footnoteRef/>
      </w:r>
      <w:r>
        <w:t xml:space="preserve"> No será días hábiles administrativos el sábado, domingo y festivos.</w:t>
      </w:r>
    </w:p>
  </w:footnote>
  <w:footnote w:id="20">
    <w:p w14:paraId="748878D3" w14:textId="77777777" w:rsidR="008E2817" w:rsidRPr="00A57E81" w:rsidRDefault="008E2817" w:rsidP="00A57E81">
      <w:pPr>
        <w:pStyle w:val="Textonotapie"/>
        <w:jc w:val="both"/>
        <w:rPr>
          <w:lang w:val="es-MX"/>
        </w:rPr>
      </w:pPr>
      <w:r w:rsidRPr="00044693">
        <w:rPr>
          <w:rStyle w:val="Refdenotaalpie"/>
        </w:rPr>
        <w:footnoteRef/>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329026AC" w14:textId="77777777" w:rsidR="008E2817" w:rsidRPr="002B75C6" w:rsidRDefault="008E2817" w:rsidP="00072BCA">
      <w:pPr>
        <w:pStyle w:val="Textonotapie"/>
        <w:tabs>
          <w:tab w:val="clear" w:pos="284"/>
          <w:tab w:val="clear" w:pos="709"/>
        </w:tabs>
        <w:jc w:val="both"/>
        <w:rPr>
          <w:lang w:val="es-ES"/>
        </w:rPr>
      </w:pPr>
      <w:r w:rsidRPr="0070534C">
        <w:rPr>
          <w:rStyle w:val="Refdenotaalpie"/>
        </w:rPr>
        <w:footnoteRef/>
      </w:r>
      <w:r>
        <w:rPr>
          <w:lang w:val="es-ES"/>
        </w:rPr>
        <w:t>S</w:t>
      </w:r>
      <w:r w:rsidRPr="0070534C">
        <w:rPr>
          <w:lang w:val="es-ES"/>
        </w:rPr>
        <w:t>i luego de ejecutar completamente la estructura de financiamiento aprobada, quedan saldos de presupuesto.</w:t>
      </w:r>
    </w:p>
  </w:footnote>
  <w:footnote w:id="22">
    <w:p w14:paraId="5F285D3D" w14:textId="77777777" w:rsidR="008E2817" w:rsidRPr="00F16DA6" w:rsidRDefault="008E2817" w:rsidP="00F16DA6">
      <w:pPr>
        <w:pStyle w:val="Textonotapie"/>
        <w:rPr>
          <w:lang w:val="es-MX"/>
        </w:rPr>
      </w:pPr>
      <w:r>
        <w:rPr>
          <w:rStyle w:val="Refdenotaalpie"/>
        </w:rPr>
        <w:footnoteRef/>
      </w:r>
      <w:r w:rsidRPr="00A65746">
        <w:t>Representante legal de la persona jurídica o en su caso el/la emprendedor/a persona natural seleccionado.</w:t>
      </w:r>
    </w:p>
  </w:footnote>
  <w:footnote w:id="23">
    <w:p w14:paraId="2A8DD550" w14:textId="77777777" w:rsidR="008E2817" w:rsidRPr="00A75D6D" w:rsidRDefault="008E281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1E3D23F9" w14:textId="77777777" w:rsidR="008E2817" w:rsidRDefault="008E281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2A99CCFE" w14:textId="77777777" w:rsidR="008E2817" w:rsidRPr="0095599D" w:rsidRDefault="008E2817" w:rsidP="0086400D">
      <w:pPr>
        <w:pStyle w:val="Textonotapie"/>
        <w:jc w:val="both"/>
        <w:rPr>
          <w:lang w:val="es-MX"/>
        </w:rPr>
      </w:pPr>
      <w:r>
        <w:rPr>
          <w:rStyle w:val="Refdenotaalpie"/>
        </w:rPr>
        <w:footnoteRef/>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6">
    <w:p w14:paraId="147C9BCA" w14:textId="77777777" w:rsidR="008E2817" w:rsidRDefault="008E2817" w:rsidP="0046794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b/>
          <w:color w:val="000000"/>
          <w:sz w:val="20"/>
          <w:szCs w:val="20"/>
        </w:rPr>
        <w:t>Gestión Energética</w:t>
      </w:r>
      <w:r>
        <w:rPr>
          <w:color w:val="000000"/>
          <w:sz w:val="20"/>
          <w:szCs w:val="20"/>
        </w:rPr>
        <w:t xml:space="preserve">: conjunto de acciones que permite la optimización de la energía que se utiliza para producir un bien o servicio, sin afectar la calidad de los productos, el confort de los usuarios/as ni la seguridad de personas y bienes. Para más información visite la página de la Agencia de Sostenibilidad Energética, </w:t>
      </w:r>
      <w:hyperlink r:id="rId9">
        <w:r>
          <w:rPr>
            <w:color w:val="0000FF"/>
            <w:sz w:val="20"/>
            <w:szCs w:val="20"/>
            <w:u w:val="single"/>
          </w:rPr>
          <w:t>https://www.acee.cl</w:t>
        </w:r>
      </w:hyperlink>
    </w:p>
  </w:footnote>
  <w:footnote w:id="27">
    <w:p w14:paraId="0B714A56" w14:textId="77777777" w:rsidR="008E2817" w:rsidRDefault="008E2817" w:rsidP="0046794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b/>
          <w:color w:val="000000"/>
          <w:sz w:val="20"/>
          <w:szCs w:val="20"/>
        </w:rPr>
        <w:t>Economía Circular</w:t>
      </w:r>
      <w:r>
        <w:rPr>
          <w:color w:val="000000"/>
          <w:sz w:val="20"/>
          <w:szCs w:val="20"/>
        </w:rPr>
        <w:t xml:space="preserve">: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 </w:t>
      </w:r>
    </w:p>
    <w:p w14:paraId="143D7054" w14:textId="77777777" w:rsidR="008E2817" w:rsidRDefault="008E2817" w:rsidP="00467943">
      <w:pPr>
        <w:pBdr>
          <w:top w:val="nil"/>
          <w:left w:val="nil"/>
          <w:bottom w:val="nil"/>
          <w:right w:val="nil"/>
          <w:between w:val="nil"/>
        </w:pBdr>
        <w:jc w:val="both"/>
        <w:rPr>
          <w:color w:val="000000"/>
          <w:sz w:val="20"/>
          <w:szCs w:val="20"/>
        </w:rPr>
      </w:pPr>
      <w:r>
        <w:rPr>
          <w:color w:val="000000"/>
          <w:sz w:val="20"/>
          <w:szCs w:val="20"/>
        </w:rPr>
        <w:t xml:space="preserve">Para información visite la siguiente página </w:t>
      </w:r>
      <w:hyperlink r:id="rId10">
        <w:r>
          <w:rPr>
            <w:color w:val="0000FF"/>
            <w:sz w:val="20"/>
            <w:szCs w:val="20"/>
            <w:u w:val="single"/>
          </w:rPr>
          <w:t>https://www.ellenmacarthurfoundation.org/es/economia-circular/concepto</w:t>
        </w:r>
      </w:hyperlink>
      <w:r>
        <w:rPr>
          <w:color w:val="000000"/>
          <w:sz w:val="20"/>
          <w:szCs w:val="20"/>
        </w:rPr>
        <w:t xml:space="preserve"> y/o véase  </w:t>
      </w:r>
      <w:hyperlink r:id="rId11">
        <w:r>
          <w:rPr>
            <w:color w:val="0000FF"/>
            <w:sz w:val="20"/>
            <w:szCs w:val="20"/>
            <w:u w:val="single"/>
          </w:rPr>
          <w:t>https://youtu.be/RstFV_n6wRg</w:t>
        </w:r>
      </w:hyperlink>
      <w:r>
        <w:rPr>
          <w:color w:val="000000"/>
          <w:sz w:val="20"/>
          <w:szCs w:val="20"/>
        </w:rPr>
        <w:t xml:space="preserve"> </w:t>
      </w:r>
    </w:p>
    <w:p w14:paraId="140B0B01" w14:textId="77777777" w:rsidR="008E2817" w:rsidRDefault="008E2817" w:rsidP="00467943">
      <w:pPr>
        <w:pBdr>
          <w:top w:val="nil"/>
          <w:left w:val="nil"/>
          <w:bottom w:val="nil"/>
          <w:right w:val="nil"/>
          <w:between w:val="nil"/>
        </w:pBdr>
        <w:rPr>
          <w:color w:val="000000"/>
          <w:sz w:val="20"/>
          <w:szCs w:val="20"/>
        </w:rPr>
      </w:pPr>
    </w:p>
  </w:footnote>
  <w:footnote w:id="28">
    <w:p w14:paraId="2B143902" w14:textId="77777777" w:rsidR="008E2817" w:rsidRDefault="008E2817" w:rsidP="0046794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Se entenderá como obra menor, aquellas ampliaciones con una superficie máxima hasta 100 m2 que se ejecuten por una sola vez o en forma sucesiva en el tiempo.</w:t>
      </w:r>
    </w:p>
  </w:footnote>
  <w:footnote w:id="29">
    <w:p w14:paraId="2D6C5ED0" w14:textId="77777777" w:rsidR="008E2817" w:rsidRPr="000B0581" w:rsidRDefault="008E2817" w:rsidP="00586729">
      <w:pPr>
        <w:pStyle w:val="Textonotapie"/>
        <w:jc w:val="both"/>
        <w:rPr>
          <w:lang w:val="es-ES"/>
        </w:rPr>
      </w:pPr>
      <w:r>
        <w:rPr>
          <w:rStyle w:val="Refdenotaalpie"/>
        </w:rPr>
        <w:footnoteRef/>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317E0E7B" w14:textId="77777777" w:rsidR="008E2817" w:rsidRPr="000B0581" w:rsidRDefault="008E2817" w:rsidP="00586729">
      <w:pPr>
        <w:pStyle w:val="Textonotapie"/>
        <w:jc w:val="both"/>
        <w:rPr>
          <w:lang w:val="es-ES"/>
        </w:rPr>
      </w:pPr>
      <w:r>
        <w:rPr>
          <w:rStyle w:val="Refdenotaalpie"/>
        </w:rPr>
        <w:footnoteRef/>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F196" w14:textId="77777777" w:rsidR="008E2817" w:rsidRDefault="008E2817">
    <w:pPr>
      <w:pStyle w:val="Encabezado"/>
    </w:pPr>
  </w:p>
  <w:p w14:paraId="45ED00F3" w14:textId="77777777" w:rsidR="008E2817" w:rsidRDefault="008E2817" w:rsidP="00C25B42">
    <w:pPr>
      <w:pStyle w:val="Encabezado"/>
      <w:jc w:val="center"/>
    </w:pPr>
    <w:r w:rsidRPr="00347B9F">
      <w:rPr>
        <w:noProof/>
        <w:lang w:val="es-419" w:eastAsia="es-419"/>
      </w:rPr>
      <w:drawing>
        <wp:inline distT="0" distB="0" distL="0" distR="0" wp14:anchorId="489BBE12" wp14:editId="19D7A2F1">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304A54FA" w14:textId="77777777" w:rsidR="008E2817" w:rsidRDefault="008E2817"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EF1EE" w14:textId="77777777" w:rsidR="008E2817" w:rsidRDefault="008E281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E32C04"/>
    <w:multiLevelType w:val="hybridMultilevel"/>
    <w:tmpl w:val="B45E30F2"/>
    <w:lvl w:ilvl="0" w:tplc="34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C96541C"/>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64C31E9"/>
    <w:multiLevelType w:val="multilevel"/>
    <w:tmpl w:val="E744A980"/>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8"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125D3D42"/>
    <w:multiLevelType w:val="multilevel"/>
    <w:tmpl w:val="0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3211CD3"/>
    <w:multiLevelType w:val="multilevel"/>
    <w:tmpl w:val="0E10EB28"/>
    <w:lvl w:ilvl="0">
      <w:start w:val="1"/>
      <w:numFmt w:val="upperRoman"/>
      <w:lvlText w:val="%1."/>
      <w:lvlJc w:val="left"/>
      <w:pPr>
        <w:ind w:left="1004" w:hanging="72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66010B2"/>
    <w:multiLevelType w:val="multilevel"/>
    <w:tmpl w:val="0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1B5E0E09"/>
    <w:multiLevelType w:val="multilevel"/>
    <w:tmpl w:val="3FBC823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C9474ED"/>
    <w:multiLevelType w:val="hybridMultilevel"/>
    <w:tmpl w:val="6D222660"/>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8D04946"/>
    <w:multiLevelType w:val="multilevel"/>
    <w:tmpl w:val="87844FB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8" w15:restartNumberingAfterBreak="0">
    <w:nsid w:val="467369D6"/>
    <w:multiLevelType w:val="multilevel"/>
    <w:tmpl w:val="25E07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933EC9"/>
    <w:multiLevelType w:val="multilevel"/>
    <w:tmpl w:val="C1D0D028"/>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03A785A"/>
    <w:multiLevelType w:val="multilevel"/>
    <w:tmpl w:val="4BA4240E"/>
    <w:lvl w:ilvl="0">
      <w:start w:val="1"/>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4" w15:restartNumberingAfterBreak="0">
    <w:nsid w:val="5AC32D90"/>
    <w:multiLevelType w:val="hybridMultilevel"/>
    <w:tmpl w:val="6D222660"/>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77B24BD"/>
    <w:multiLevelType w:val="multilevel"/>
    <w:tmpl w:val="4BA4240E"/>
    <w:lvl w:ilvl="0">
      <w:start w:val="1"/>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4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6" w15:restartNumberingAfterBreak="0">
    <w:nsid w:val="71841B10"/>
    <w:multiLevelType w:val="hybridMultilevel"/>
    <w:tmpl w:val="835AA21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39"/>
  </w:num>
  <w:num w:numId="3">
    <w:abstractNumId w:val="5"/>
  </w:num>
  <w:num w:numId="4">
    <w:abstractNumId w:val="35"/>
  </w:num>
  <w:num w:numId="5">
    <w:abstractNumId w:val="41"/>
  </w:num>
  <w:num w:numId="6">
    <w:abstractNumId w:val="18"/>
  </w:num>
  <w:num w:numId="7">
    <w:abstractNumId w:val="20"/>
  </w:num>
  <w:num w:numId="8">
    <w:abstractNumId w:val="45"/>
  </w:num>
  <w:num w:numId="9">
    <w:abstractNumId w:val="37"/>
  </w:num>
  <w:num w:numId="10">
    <w:abstractNumId w:val="21"/>
  </w:num>
  <w:num w:numId="11">
    <w:abstractNumId w:val="26"/>
  </w:num>
  <w:num w:numId="12">
    <w:abstractNumId w:val="42"/>
  </w:num>
  <w:num w:numId="13">
    <w:abstractNumId w:val="19"/>
  </w:num>
  <w:num w:numId="14">
    <w:abstractNumId w:val="17"/>
  </w:num>
  <w:num w:numId="15">
    <w:abstractNumId w:val="6"/>
  </w:num>
  <w:num w:numId="16">
    <w:abstractNumId w:val="44"/>
  </w:num>
  <w:num w:numId="17">
    <w:abstractNumId w:val="51"/>
  </w:num>
  <w:num w:numId="18">
    <w:abstractNumId w:val="47"/>
  </w:num>
  <w:num w:numId="19">
    <w:abstractNumId w:val="36"/>
  </w:num>
  <w:num w:numId="20">
    <w:abstractNumId w:val="2"/>
  </w:num>
  <w:num w:numId="21">
    <w:abstractNumId w:val="52"/>
  </w:num>
  <w:num w:numId="22">
    <w:abstractNumId w:val="27"/>
  </w:num>
  <w:num w:numId="23">
    <w:abstractNumId w:val="15"/>
  </w:num>
  <w:num w:numId="24">
    <w:abstractNumId w:val="8"/>
  </w:num>
  <w:num w:numId="25">
    <w:abstractNumId w:val="50"/>
  </w:num>
  <w:num w:numId="26">
    <w:abstractNumId w:val="38"/>
  </w:num>
  <w:num w:numId="27">
    <w:abstractNumId w:val="49"/>
  </w:num>
  <w:num w:numId="28">
    <w:abstractNumId w:val="22"/>
  </w:num>
  <w:num w:numId="29">
    <w:abstractNumId w:val="43"/>
  </w:num>
  <w:num w:numId="30">
    <w:abstractNumId w:val="3"/>
  </w:num>
  <w:num w:numId="31">
    <w:abstractNumId w:val="0"/>
  </w:num>
  <w:num w:numId="32">
    <w:abstractNumId w:val="33"/>
  </w:num>
  <w:num w:numId="33">
    <w:abstractNumId w:val="14"/>
  </w:num>
  <w:num w:numId="34">
    <w:abstractNumId w:val="4"/>
  </w:num>
  <w:num w:numId="35">
    <w:abstractNumId w:val="11"/>
  </w:num>
  <w:num w:numId="36">
    <w:abstractNumId w:val="42"/>
  </w:num>
  <w:num w:numId="37">
    <w:abstractNumId w:val="29"/>
  </w:num>
  <w:num w:numId="38">
    <w:abstractNumId w:val="25"/>
  </w:num>
  <w:num w:numId="39">
    <w:abstractNumId w:val="13"/>
  </w:num>
  <w:num w:numId="40">
    <w:abstractNumId w:val="31"/>
  </w:num>
  <w:num w:numId="41">
    <w:abstractNumId w:val="46"/>
  </w:num>
  <w:num w:numId="42">
    <w:abstractNumId w:val="48"/>
  </w:num>
  <w:num w:numId="43">
    <w:abstractNumId w:val="28"/>
  </w:num>
  <w:num w:numId="44">
    <w:abstractNumId w:val="30"/>
  </w:num>
  <w:num w:numId="45">
    <w:abstractNumId w:val="7"/>
  </w:num>
  <w:num w:numId="46">
    <w:abstractNumId w:val="10"/>
  </w:num>
  <w:num w:numId="47">
    <w:abstractNumId w:val="16"/>
  </w:num>
  <w:num w:numId="48">
    <w:abstractNumId w:val="24"/>
  </w:num>
  <w:num w:numId="49">
    <w:abstractNumId w:val="40"/>
  </w:num>
  <w:num w:numId="50">
    <w:abstractNumId w:val="1"/>
  </w:num>
  <w:num w:numId="51">
    <w:abstractNumId w:val="23"/>
  </w:num>
  <w:num w:numId="52">
    <w:abstractNumId w:val="34"/>
  </w:num>
  <w:num w:numId="53">
    <w:abstractNumId w:val="12"/>
  </w:num>
  <w:num w:numId="54">
    <w:abstractNumId w:val="9"/>
  </w:num>
  <w:num w:numId="55">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4F75"/>
    <w:rsid w:val="00005186"/>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0CC7"/>
    <w:rsid w:val="000211D0"/>
    <w:rsid w:val="00021722"/>
    <w:rsid w:val="00021AB7"/>
    <w:rsid w:val="00022AAC"/>
    <w:rsid w:val="00022D50"/>
    <w:rsid w:val="000234D9"/>
    <w:rsid w:val="00024025"/>
    <w:rsid w:val="00024A0E"/>
    <w:rsid w:val="00024D35"/>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7E2"/>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0F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830"/>
    <w:rsid w:val="00054B67"/>
    <w:rsid w:val="00055106"/>
    <w:rsid w:val="000553F7"/>
    <w:rsid w:val="00055D1B"/>
    <w:rsid w:val="000565D0"/>
    <w:rsid w:val="000565FE"/>
    <w:rsid w:val="00056809"/>
    <w:rsid w:val="00056DD6"/>
    <w:rsid w:val="00057628"/>
    <w:rsid w:val="0005765C"/>
    <w:rsid w:val="00057733"/>
    <w:rsid w:val="00057876"/>
    <w:rsid w:val="00057B01"/>
    <w:rsid w:val="00057DE8"/>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BD3"/>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2E26"/>
    <w:rsid w:val="000C31C7"/>
    <w:rsid w:val="000C35A4"/>
    <w:rsid w:val="000C367F"/>
    <w:rsid w:val="000C39A5"/>
    <w:rsid w:val="000C3C86"/>
    <w:rsid w:val="000C4054"/>
    <w:rsid w:val="000C4105"/>
    <w:rsid w:val="000C4431"/>
    <w:rsid w:val="000C449B"/>
    <w:rsid w:val="000C47C7"/>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06"/>
    <w:rsid w:val="00110F71"/>
    <w:rsid w:val="00110F8E"/>
    <w:rsid w:val="00111283"/>
    <w:rsid w:val="0011179C"/>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4858"/>
    <w:rsid w:val="001250A1"/>
    <w:rsid w:val="001250EE"/>
    <w:rsid w:val="0012530E"/>
    <w:rsid w:val="00125AC5"/>
    <w:rsid w:val="00125DF0"/>
    <w:rsid w:val="00125F3B"/>
    <w:rsid w:val="00125F86"/>
    <w:rsid w:val="00126085"/>
    <w:rsid w:val="001264D1"/>
    <w:rsid w:val="00126903"/>
    <w:rsid w:val="00126A72"/>
    <w:rsid w:val="00127805"/>
    <w:rsid w:val="00127CF7"/>
    <w:rsid w:val="0013058E"/>
    <w:rsid w:val="001306A6"/>
    <w:rsid w:val="0013150F"/>
    <w:rsid w:val="0013182A"/>
    <w:rsid w:val="001318F6"/>
    <w:rsid w:val="00131D5D"/>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380"/>
    <w:rsid w:val="001534EB"/>
    <w:rsid w:val="00153AE7"/>
    <w:rsid w:val="00153B8F"/>
    <w:rsid w:val="00153C4E"/>
    <w:rsid w:val="00153D54"/>
    <w:rsid w:val="001544F9"/>
    <w:rsid w:val="00154BCA"/>
    <w:rsid w:val="00154CCA"/>
    <w:rsid w:val="00154DB8"/>
    <w:rsid w:val="00154E7E"/>
    <w:rsid w:val="00155167"/>
    <w:rsid w:val="00155761"/>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268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618"/>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A7933"/>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6F9D"/>
    <w:rsid w:val="001B714F"/>
    <w:rsid w:val="001B7A86"/>
    <w:rsid w:val="001B7FEF"/>
    <w:rsid w:val="001C17FA"/>
    <w:rsid w:val="001C1B2D"/>
    <w:rsid w:val="001C1CA3"/>
    <w:rsid w:val="001C294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3DF8"/>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4EF"/>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21D"/>
    <w:rsid w:val="00202481"/>
    <w:rsid w:val="002025E9"/>
    <w:rsid w:val="002026A2"/>
    <w:rsid w:val="002026E6"/>
    <w:rsid w:val="00202DB1"/>
    <w:rsid w:val="00203187"/>
    <w:rsid w:val="002031C3"/>
    <w:rsid w:val="00203412"/>
    <w:rsid w:val="0020360F"/>
    <w:rsid w:val="00203F01"/>
    <w:rsid w:val="00204281"/>
    <w:rsid w:val="0020448C"/>
    <w:rsid w:val="00204553"/>
    <w:rsid w:val="00204D71"/>
    <w:rsid w:val="00204E40"/>
    <w:rsid w:val="00204FD7"/>
    <w:rsid w:val="002062CA"/>
    <w:rsid w:val="002066ED"/>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9EA"/>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1C4"/>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6AA7"/>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9E1"/>
    <w:rsid w:val="00273FD7"/>
    <w:rsid w:val="0027423E"/>
    <w:rsid w:val="00274326"/>
    <w:rsid w:val="0027546F"/>
    <w:rsid w:val="00275D38"/>
    <w:rsid w:val="0027657A"/>
    <w:rsid w:val="0027690F"/>
    <w:rsid w:val="00276FD4"/>
    <w:rsid w:val="0027796E"/>
    <w:rsid w:val="002809B7"/>
    <w:rsid w:val="00280A75"/>
    <w:rsid w:val="00281024"/>
    <w:rsid w:val="002811E9"/>
    <w:rsid w:val="002813C5"/>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00"/>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4FE4"/>
    <w:rsid w:val="002B5729"/>
    <w:rsid w:val="002B57EA"/>
    <w:rsid w:val="002B5A2E"/>
    <w:rsid w:val="002B5A5A"/>
    <w:rsid w:val="002B5C86"/>
    <w:rsid w:val="002B5F17"/>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8C6"/>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0A6"/>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42A"/>
    <w:rsid w:val="00316D9C"/>
    <w:rsid w:val="003175AD"/>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353"/>
    <w:rsid w:val="00325493"/>
    <w:rsid w:val="00325784"/>
    <w:rsid w:val="00325B44"/>
    <w:rsid w:val="003264B8"/>
    <w:rsid w:val="003268CA"/>
    <w:rsid w:val="0032727E"/>
    <w:rsid w:val="00327C97"/>
    <w:rsid w:val="00330B8E"/>
    <w:rsid w:val="003315EF"/>
    <w:rsid w:val="003316C2"/>
    <w:rsid w:val="00331906"/>
    <w:rsid w:val="00331AE0"/>
    <w:rsid w:val="0033203B"/>
    <w:rsid w:val="0033241E"/>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2A52"/>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141"/>
    <w:rsid w:val="00371320"/>
    <w:rsid w:val="003723F8"/>
    <w:rsid w:val="00372F7C"/>
    <w:rsid w:val="00373CB9"/>
    <w:rsid w:val="0037404C"/>
    <w:rsid w:val="00374163"/>
    <w:rsid w:val="00374D0C"/>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57D4"/>
    <w:rsid w:val="0039603F"/>
    <w:rsid w:val="003967C6"/>
    <w:rsid w:val="00396E89"/>
    <w:rsid w:val="0039707E"/>
    <w:rsid w:val="0039726E"/>
    <w:rsid w:val="003974DC"/>
    <w:rsid w:val="00397917"/>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90B"/>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F4B"/>
    <w:rsid w:val="003B351B"/>
    <w:rsid w:val="003B3742"/>
    <w:rsid w:val="003B3770"/>
    <w:rsid w:val="003B382B"/>
    <w:rsid w:val="003B42DE"/>
    <w:rsid w:val="003B530F"/>
    <w:rsid w:val="003B5A08"/>
    <w:rsid w:val="003B5E08"/>
    <w:rsid w:val="003B6034"/>
    <w:rsid w:val="003B604D"/>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5D8"/>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0CF4"/>
    <w:rsid w:val="003E19CD"/>
    <w:rsid w:val="003E2271"/>
    <w:rsid w:val="003E23AC"/>
    <w:rsid w:val="003E258B"/>
    <w:rsid w:val="003E2C7E"/>
    <w:rsid w:val="003E3234"/>
    <w:rsid w:val="003E352E"/>
    <w:rsid w:val="003E3A0D"/>
    <w:rsid w:val="003E3B09"/>
    <w:rsid w:val="003E4695"/>
    <w:rsid w:val="003E4AFD"/>
    <w:rsid w:val="003E4E19"/>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0BD7"/>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DDC"/>
    <w:rsid w:val="00402FAE"/>
    <w:rsid w:val="004035B7"/>
    <w:rsid w:val="0040455C"/>
    <w:rsid w:val="00404592"/>
    <w:rsid w:val="004074D3"/>
    <w:rsid w:val="00407770"/>
    <w:rsid w:val="00407D71"/>
    <w:rsid w:val="00407E05"/>
    <w:rsid w:val="00407E6D"/>
    <w:rsid w:val="00410058"/>
    <w:rsid w:val="004101F3"/>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6F80"/>
    <w:rsid w:val="004571F8"/>
    <w:rsid w:val="00460899"/>
    <w:rsid w:val="0046089D"/>
    <w:rsid w:val="00460B89"/>
    <w:rsid w:val="004615A8"/>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67703"/>
    <w:rsid w:val="00467943"/>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9CA"/>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236"/>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961"/>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4D6"/>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6E2C"/>
    <w:rsid w:val="0052705B"/>
    <w:rsid w:val="005278BA"/>
    <w:rsid w:val="00527961"/>
    <w:rsid w:val="005279B3"/>
    <w:rsid w:val="00527F00"/>
    <w:rsid w:val="0053027D"/>
    <w:rsid w:val="005304C0"/>
    <w:rsid w:val="00530717"/>
    <w:rsid w:val="005307EF"/>
    <w:rsid w:val="00530CA2"/>
    <w:rsid w:val="00530CA5"/>
    <w:rsid w:val="00530CD2"/>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554"/>
    <w:rsid w:val="00543B79"/>
    <w:rsid w:val="00544286"/>
    <w:rsid w:val="005444EF"/>
    <w:rsid w:val="005449E4"/>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5"/>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4D39"/>
    <w:rsid w:val="0058504A"/>
    <w:rsid w:val="005856A9"/>
    <w:rsid w:val="00585CB9"/>
    <w:rsid w:val="00586729"/>
    <w:rsid w:val="005867DA"/>
    <w:rsid w:val="00586E68"/>
    <w:rsid w:val="00587730"/>
    <w:rsid w:val="0058798D"/>
    <w:rsid w:val="00587E1B"/>
    <w:rsid w:val="00590388"/>
    <w:rsid w:val="0059057E"/>
    <w:rsid w:val="005908B3"/>
    <w:rsid w:val="00590A6D"/>
    <w:rsid w:val="00590AB9"/>
    <w:rsid w:val="00590DE3"/>
    <w:rsid w:val="0059232D"/>
    <w:rsid w:val="00592642"/>
    <w:rsid w:val="00592A40"/>
    <w:rsid w:val="00592AC5"/>
    <w:rsid w:val="0059306E"/>
    <w:rsid w:val="005940B6"/>
    <w:rsid w:val="0059433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06E"/>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0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5EC5"/>
    <w:rsid w:val="005F6957"/>
    <w:rsid w:val="005F6AF5"/>
    <w:rsid w:val="005F7102"/>
    <w:rsid w:val="005F72C4"/>
    <w:rsid w:val="005F73AC"/>
    <w:rsid w:val="005F7A08"/>
    <w:rsid w:val="005F7E45"/>
    <w:rsid w:val="005F7F89"/>
    <w:rsid w:val="006001F9"/>
    <w:rsid w:val="0060021A"/>
    <w:rsid w:val="00600549"/>
    <w:rsid w:val="00600636"/>
    <w:rsid w:val="00600B2B"/>
    <w:rsid w:val="00600BA9"/>
    <w:rsid w:val="00600DEA"/>
    <w:rsid w:val="00600FF4"/>
    <w:rsid w:val="006011DF"/>
    <w:rsid w:val="006012AE"/>
    <w:rsid w:val="006025A8"/>
    <w:rsid w:val="006039F4"/>
    <w:rsid w:val="00603B27"/>
    <w:rsid w:val="00603CA6"/>
    <w:rsid w:val="00604753"/>
    <w:rsid w:val="00605022"/>
    <w:rsid w:val="00605489"/>
    <w:rsid w:val="00605894"/>
    <w:rsid w:val="006073D3"/>
    <w:rsid w:val="00610CE8"/>
    <w:rsid w:val="00610D64"/>
    <w:rsid w:val="00610F63"/>
    <w:rsid w:val="00610FBF"/>
    <w:rsid w:val="006111A2"/>
    <w:rsid w:val="00611C34"/>
    <w:rsid w:val="00611DD4"/>
    <w:rsid w:val="006120E5"/>
    <w:rsid w:val="00612643"/>
    <w:rsid w:val="00612985"/>
    <w:rsid w:val="00612D33"/>
    <w:rsid w:val="00613448"/>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89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1C78"/>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2C75"/>
    <w:rsid w:val="00652DA3"/>
    <w:rsid w:val="006542B7"/>
    <w:rsid w:val="006547F1"/>
    <w:rsid w:val="0065491B"/>
    <w:rsid w:val="00654AB4"/>
    <w:rsid w:val="00655855"/>
    <w:rsid w:val="00657080"/>
    <w:rsid w:val="006572BF"/>
    <w:rsid w:val="00657DD8"/>
    <w:rsid w:val="00657F57"/>
    <w:rsid w:val="00660251"/>
    <w:rsid w:val="006602C0"/>
    <w:rsid w:val="0066054A"/>
    <w:rsid w:val="006605AE"/>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35"/>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D65"/>
    <w:rsid w:val="00697EE7"/>
    <w:rsid w:val="006A060A"/>
    <w:rsid w:val="006A0686"/>
    <w:rsid w:val="006A0AE8"/>
    <w:rsid w:val="006A1041"/>
    <w:rsid w:val="006A1B6A"/>
    <w:rsid w:val="006A2129"/>
    <w:rsid w:val="006A249C"/>
    <w:rsid w:val="006A25D1"/>
    <w:rsid w:val="006A2840"/>
    <w:rsid w:val="006A3167"/>
    <w:rsid w:val="006A38A7"/>
    <w:rsid w:val="006A3DEE"/>
    <w:rsid w:val="006A3E5A"/>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285"/>
    <w:rsid w:val="006B3538"/>
    <w:rsid w:val="006B359E"/>
    <w:rsid w:val="006B432F"/>
    <w:rsid w:val="006B4437"/>
    <w:rsid w:val="006B5852"/>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8A2"/>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2E2"/>
    <w:rsid w:val="006E04A7"/>
    <w:rsid w:val="006E102E"/>
    <w:rsid w:val="006E1758"/>
    <w:rsid w:val="006E18B0"/>
    <w:rsid w:val="006E1AA7"/>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40C"/>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3C7"/>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1F2"/>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3C6"/>
    <w:rsid w:val="007665E1"/>
    <w:rsid w:val="007674C2"/>
    <w:rsid w:val="007675DC"/>
    <w:rsid w:val="007677CB"/>
    <w:rsid w:val="00767E70"/>
    <w:rsid w:val="00767E98"/>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13B5"/>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3DFF"/>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798"/>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910"/>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21F"/>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120"/>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45B"/>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B9D"/>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34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4F0"/>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808"/>
    <w:rsid w:val="00884AC6"/>
    <w:rsid w:val="00884DEE"/>
    <w:rsid w:val="00884F09"/>
    <w:rsid w:val="00885CB5"/>
    <w:rsid w:val="008862DD"/>
    <w:rsid w:val="00886681"/>
    <w:rsid w:val="00887382"/>
    <w:rsid w:val="00887406"/>
    <w:rsid w:val="0088744B"/>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65E"/>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5FDA"/>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81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7A0"/>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750"/>
    <w:rsid w:val="008F1A9B"/>
    <w:rsid w:val="008F1B58"/>
    <w:rsid w:val="008F1EA6"/>
    <w:rsid w:val="008F307E"/>
    <w:rsid w:val="008F429D"/>
    <w:rsid w:val="008F488E"/>
    <w:rsid w:val="008F4CE0"/>
    <w:rsid w:val="008F4D70"/>
    <w:rsid w:val="008F502A"/>
    <w:rsid w:val="008F5180"/>
    <w:rsid w:val="008F558A"/>
    <w:rsid w:val="008F5746"/>
    <w:rsid w:val="008F57CF"/>
    <w:rsid w:val="008F5B7B"/>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07C92"/>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10D"/>
    <w:rsid w:val="00933452"/>
    <w:rsid w:val="00933568"/>
    <w:rsid w:val="00933AF0"/>
    <w:rsid w:val="00934555"/>
    <w:rsid w:val="009348CE"/>
    <w:rsid w:val="00934C8B"/>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3D74"/>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4A54"/>
    <w:rsid w:val="009651EF"/>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BC0"/>
    <w:rsid w:val="00982D61"/>
    <w:rsid w:val="00982DCF"/>
    <w:rsid w:val="00984ED0"/>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C16"/>
    <w:rsid w:val="00992E1E"/>
    <w:rsid w:val="009934D9"/>
    <w:rsid w:val="00993752"/>
    <w:rsid w:val="00993885"/>
    <w:rsid w:val="00993E19"/>
    <w:rsid w:val="0099409D"/>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6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E7FAF"/>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023"/>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07D02"/>
    <w:rsid w:val="00A10425"/>
    <w:rsid w:val="00A10632"/>
    <w:rsid w:val="00A10A9F"/>
    <w:rsid w:val="00A10DC5"/>
    <w:rsid w:val="00A1102F"/>
    <w:rsid w:val="00A11045"/>
    <w:rsid w:val="00A110FC"/>
    <w:rsid w:val="00A11172"/>
    <w:rsid w:val="00A11C4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03B"/>
    <w:rsid w:val="00A1741D"/>
    <w:rsid w:val="00A17442"/>
    <w:rsid w:val="00A17A00"/>
    <w:rsid w:val="00A17FBB"/>
    <w:rsid w:val="00A20531"/>
    <w:rsid w:val="00A2065B"/>
    <w:rsid w:val="00A2071C"/>
    <w:rsid w:val="00A21413"/>
    <w:rsid w:val="00A21971"/>
    <w:rsid w:val="00A223C1"/>
    <w:rsid w:val="00A22AA0"/>
    <w:rsid w:val="00A22F41"/>
    <w:rsid w:val="00A22F83"/>
    <w:rsid w:val="00A231D0"/>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5F41"/>
    <w:rsid w:val="00A364BE"/>
    <w:rsid w:val="00A36D56"/>
    <w:rsid w:val="00A3728B"/>
    <w:rsid w:val="00A37B42"/>
    <w:rsid w:val="00A37FD1"/>
    <w:rsid w:val="00A406BB"/>
    <w:rsid w:val="00A407C5"/>
    <w:rsid w:val="00A4115B"/>
    <w:rsid w:val="00A412AC"/>
    <w:rsid w:val="00A418C5"/>
    <w:rsid w:val="00A41CBD"/>
    <w:rsid w:val="00A41E26"/>
    <w:rsid w:val="00A42A45"/>
    <w:rsid w:val="00A43387"/>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0EE"/>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1D7D"/>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4173"/>
    <w:rsid w:val="00AA508B"/>
    <w:rsid w:val="00AA5B54"/>
    <w:rsid w:val="00AA5C3B"/>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2D"/>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3CD"/>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2AD"/>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5EF6"/>
    <w:rsid w:val="00B06166"/>
    <w:rsid w:val="00B0664C"/>
    <w:rsid w:val="00B068A3"/>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33B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508"/>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3210"/>
    <w:rsid w:val="00B849C2"/>
    <w:rsid w:val="00B85AA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A05"/>
    <w:rsid w:val="00BD0C28"/>
    <w:rsid w:val="00BD117E"/>
    <w:rsid w:val="00BD1429"/>
    <w:rsid w:val="00BD14F7"/>
    <w:rsid w:val="00BD16DC"/>
    <w:rsid w:val="00BD1985"/>
    <w:rsid w:val="00BD1993"/>
    <w:rsid w:val="00BD1A36"/>
    <w:rsid w:val="00BD1B42"/>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768"/>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BA3"/>
    <w:rsid w:val="00BF1F4A"/>
    <w:rsid w:val="00BF23F5"/>
    <w:rsid w:val="00BF2746"/>
    <w:rsid w:val="00BF2F93"/>
    <w:rsid w:val="00BF3280"/>
    <w:rsid w:val="00BF3DEE"/>
    <w:rsid w:val="00BF408D"/>
    <w:rsid w:val="00BF421E"/>
    <w:rsid w:val="00BF560B"/>
    <w:rsid w:val="00BF5664"/>
    <w:rsid w:val="00BF574B"/>
    <w:rsid w:val="00BF6110"/>
    <w:rsid w:val="00BF6121"/>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1BE"/>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00"/>
    <w:rsid w:val="00C17727"/>
    <w:rsid w:val="00C17B98"/>
    <w:rsid w:val="00C20207"/>
    <w:rsid w:val="00C2041B"/>
    <w:rsid w:val="00C204C1"/>
    <w:rsid w:val="00C216E5"/>
    <w:rsid w:val="00C21B52"/>
    <w:rsid w:val="00C21E7E"/>
    <w:rsid w:val="00C21FD2"/>
    <w:rsid w:val="00C21FFA"/>
    <w:rsid w:val="00C22198"/>
    <w:rsid w:val="00C22214"/>
    <w:rsid w:val="00C23BE9"/>
    <w:rsid w:val="00C23E26"/>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37CFC"/>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9F4"/>
    <w:rsid w:val="00C46D56"/>
    <w:rsid w:val="00C472E6"/>
    <w:rsid w:val="00C47386"/>
    <w:rsid w:val="00C475BD"/>
    <w:rsid w:val="00C4778F"/>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97"/>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42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2F54"/>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4D7"/>
    <w:rsid w:val="00CC3952"/>
    <w:rsid w:val="00CC4F4C"/>
    <w:rsid w:val="00CC51D1"/>
    <w:rsid w:val="00CC5378"/>
    <w:rsid w:val="00CC5732"/>
    <w:rsid w:val="00CC5B7A"/>
    <w:rsid w:val="00CC6592"/>
    <w:rsid w:val="00CC743D"/>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3C0F"/>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23B"/>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6D6"/>
    <w:rsid w:val="00D22737"/>
    <w:rsid w:val="00D2289D"/>
    <w:rsid w:val="00D22A41"/>
    <w:rsid w:val="00D22D50"/>
    <w:rsid w:val="00D24B12"/>
    <w:rsid w:val="00D24D3B"/>
    <w:rsid w:val="00D24E80"/>
    <w:rsid w:val="00D25D3E"/>
    <w:rsid w:val="00D25E75"/>
    <w:rsid w:val="00D26692"/>
    <w:rsid w:val="00D26931"/>
    <w:rsid w:val="00D27690"/>
    <w:rsid w:val="00D27BE9"/>
    <w:rsid w:val="00D27F80"/>
    <w:rsid w:val="00D30912"/>
    <w:rsid w:val="00D30A5B"/>
    <w:rsid w:val="00D3114E"/>
    <w:rsid w:val="00D316C3"/>
    <w:rsid w:val="00D3194C"/>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444"/>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61C"/>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2738"/>
    <w:rsid w:val="00D94253"/>
    <w:rsid w:val="00D9433F"/>
    <w:rsid w:val="00D94476"/>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6F77"/>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7A"/>
    <w:rsid w:val="00DB55AE"/>
    <w:rsid w:val="00DB56DB"/>
    <w:rsid w:val="00DB56E5"/>
    <w:rsid w:val="00DB5F72"/>
    <w:rsid w:val="00DB69A9"/>
    <w:rsid w:val="00DB6BC2"/>
    <w:rsid w:val="00DB6E89"/>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216"/>
    <w:rsid w:val="00DD5528"/>
    <w:rsid w:val="00DD59C9"/>
    <w:rsid w:val="00DD5BCB"/>
    <w:rsid w:val="00DD5E82"/>
    <w:rsid w:val="00DD5FA6"/>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1A4"/>
    <w:rsid w:val="00E13674"/>
    <w:rsid w:val="00E1379D"/>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180B"/>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821"/>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5FF2"/>
    <w:rsid w:val="00E56087"/>
    <w:rsid w:val="00E565C9"/>
    <w:rsid w:val="00E56AA1"/>
    <w:rsid w:val="00E56EA9"/>
    <w:rsid w:val="00E571DE"/>
    <w:rsid w:val="00E574B3"/>
    <w:rsid w:val="00E57503"/>
    <w:rsid w:val="00E57A56"/>
    <w:rsid w:val="00E6152F"/>
    <w:rsid w:val="00E61966"/>
    <w:rsid w:val="00E6294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29FB"/>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EBF"/>
    <w:rsid w:val="00EA2FDA"/>
    <w:rsid w:val="00EA3906"/>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38"/>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6C4"/>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4FBD"/>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32"/>
    <w:rsid w:val="00F02F54"/>
    <w:rsid w:val="00F02FD3"/>
    <w:rsid w:val="00F030A9"/>
    <w:rsid w:val="00F03876"/>
    <w:rsid w:val="00F03D88"/>
    <w:rsid w:val="00F04149"/>
    <w:rsid w:val="00F049C8"/>
    <w:rsid w:val="00F04A28"/>
    <w:rsid w:val="00F04D3F"/>
    <w:rsid w:val="00F05052"/>
    <w:rsid w:val="00F05FAE"/>
    <w:rsid w:val="00F06264"/>
    <w:rsid w:val="00F06312"/>
    <w:rsid w:val="00F0672F"/>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2DA"/>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3B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353"/>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4C2"/>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7FB"/>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B6"/>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490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EF3"/>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764"/>
    <w:rsid w:val="00FA6DD9"/>
    <w:rsid w:val="00FA6EF8"/>
    <w:rsid w:val="00FA6F2B"/>
    <w:rsid w:val="00FA7531"/>
    <w:rsid w:val="00FA794C"/>
    <w:rsid w:val="00FA79C3"/>
    <w:rsid w:val="00FA7B47"/>
    <w:rsid w:val="00FB0402"/>
    <w:rsid w:val="00FB042F"/>
    <w:rsid w:val="00FB07D1"/>
    <w:rsid w:val="00FB0CDF"/>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1170"/>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6BE"/>
    <w:rsid w:val="00FD5815"/>
    <w:rsid w:val="00FD5E03"/>
    <w:rsid w:val="00FD646D"/>
    <w:rsid w:val="00FD64F2"/>
    <w:rsid w:val="00FD6789"/>
    <w:rsid w:val="00FD6E0C"/>
    <w:rsid w:val="00FD7040"/>
    <w:rsid w:val="00FD712A"/>
    <w:rsid w:val="00FE0474"/>
    <w:rsid w:val="00FE071E"/>
    <w:rsid w:val="00FE0D5A"/>
    <w:rsid w:val="00FE12B6"/>
    <w:rsid w:val="00FE1721"/>
    <w:rsid w:val="00FE1B76"/>
    <w:rsid w:val="00FE1CAE"/>
    <w:rsid w:val="00FE20C0"/>
    <w:rsid w:val="00FE2492"/>
    <w:rsid w:val="00FE2C0A"/>
    <w:rsid w:val="00FE305B"/>
    <w:rsid w:val="00FE36F1"/>
    <w:rsid w:val="00FE3BF7"/>
    <w:rsid w:val="00FE51A2"/>
    <w:rsid w:val="00FE53E5"/>
    <w:rsid w:val="00FE61A7"/>
    <w:rsid w:val="00FE627F"/>
    <w:rsid w:val="00FE6529"/>
    <w:rsid w:val="00FE7452"/>
    <w:rsid w:val="00FE7594"/>
    <w:rsid w:val="00FE7A2A"/>
    <w:rsid w:val="00FE7ACA"/>
    <w:rsid w:val="00FE7E11"/>
    <w:rsid w:val="00FE7E84"/>
    <w:rsid w:val="00FF0310"/>
    <w:rsid w:val="00FF05D4"/>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48D"/>
    <w:rsid w:val="00FF6AA6"/>
    <w:rsid w:val="00FF6C23"/>
    <w:rsid w:val="00FF6C57"/>
    <w:rsid w:val="00FF6D26"/>
    <w:rsid w:val="00FF77F7"/>
    <w:rsid w:val="00FF780E"/>
    <w:rsid w:val="00FF7A4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B6431"/>
  <w15:docId w15:val="{35F442C7-CC51-4463-85C7-B1BD72F0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4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3E4E19"/>
    <w:pPr>
      <w:tabs>
        <w:tab w:val="left" w:pos="96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customStyle="1" w:styleId="Tabladecuadrcula1clara1">
    <w:name w:val="Tabla de cuadrícula 1 clara1"/>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8865147">
      <w:bodyDiv w:val="1"/>
      <w:marLeft w:val="0"/>
      <w:marRight w:val="0"/>
      <w:marTop w:val="0"/>
      <w:marBottom w:val="0"/>
      <w:divBdr>
        <w:top w:val="none" w:sz="0" w:space="0" w:color="auto"/>
        <w:left w:val="none" w:sz="0" w:space="0" w:color="auto"/>
        <w:bottom w:val="none" w:sz="0" w:space="0" w:color="auto"/>
        <w:right w:val="none" w:sz="0" w:space="0" w:color="auto"/>
      </w:divBdr>
    </w:div>
    <w:div w:id="404036398">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8230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689455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753700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0971">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8572026">
      <w:bodyDiv w:val="1"/>
      <w:marLeft w:val="0"/>
      <w:marRight w:val="0"/>
      <w:marTop w:val="0"/>
      <w:marBottom w:val="0"/>
      <w:divBdr>
        <w:top w:val="none" w:sz="0" w:space="0" w:color="auto"/>
        <w:left w:val="none" w:sz="0" w:space="0" w:color="auto"/>
        <w:bottom w:val="none" w:sz="0" w:space="0" w:color="auto"/>
        <w:right w:val="none" w:sz="0" w:space="0" w:color="auto"/>
      </w:divBdr>
    </w:div>
    <w:div w:id="1832528293">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7633684">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claveunica.gob.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ercotec.cl/" TargetMode="External"/><Relationship Id="rId25" Type="http://schemas.openxmlformats.org/officeDocument/2006/relationships/hyperlink" Target="https://chequeodigital.cl/landing/sercotec/Index.html" TargetMode="Externa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sercotec.cl/" TargetMode="External"/><Relationship Id="rId20" Type="http://schemas.openxmlformats.org/officeDocument/2006/relationships/hyperlink" Target="https://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www.registrodeempresasysociedades.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 TargetMode="External"/><Relationship Id="rId22" Type="http://schemas.openxmlformats.org/officeDocument/2006/relationships/hyperlink" Target="https://capacitacion.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11" Type="http://schemas.openxmlformats.org/officeDocument/2006/relationships/hyperlink" Target="https://youtu.be/RstFV_n6wRg"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www.ellenmacarthurfoundation.org/es/economia-circular/concepto" TargetMode="External"/><Relationship Id="rId4" Type="http://schemas.openxmlformats.org/officeDocument/2006/relationships/hyperlink" Target="https://www.sii.cl/ayudas/" TargetMode="External"/><Relationship Id="rId9"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D3C91F1E-8F64-453E-8FFA-27ED865C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23696</Words>
  <Characters>130331</Characters>
  <Application>Microsoft Office Word</Application>
  <DocSecurity>0</DocSecurity>
  <Lines>1086</Lines>
  <Paragraphs>307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153720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Marcos César Gallardo Arias</cp:lastModifiedBy>
  <cp:revision>4</cp:revision>
  <cp:lastPrinted>2022-08-11T20:22:00Z</cp:lastPrinted>
  <dcterms:created xsi:type="dcterms:W3CDTF">2022-08-11T20:22:00Z</dcterms:created>
  <dcterms:modified xsi:type="dcterms:W3CDTF">2022-08-11T20:23:00Z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